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8E3" w:rsidRDefault="00F74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A62C3A" w:rsidRDefault="00F742E0" w:rsidP="00A62C3A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715B5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A62C3A">
        <w:rPr>
          <w:rFonts w:ascii="Times New Roman" w:hAnsi="Times New Roman" w:cs="Times New Roman"/>
          <w:b/>
          <w:color w:val="000000"/>
          <w:sz w:val="28"/>
          <w:szCs w:val="28"/>
        </w:rPr>
        <w:t>Про внесення змін до деяких законів України</w:t>
      </w:r>
    </w:p>
    <w:p w:rsidR="008558E3" w:rsidRPr="00715B5D" w:rsidRDefault="00A62C3A" w:rsidP="00A62C3A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щодо соціального захисту у разі настання тимчасової непрацездатності</w:t>
      </w:r>
      <w:r w:rsidR="00715B5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8558E3" w:rsidRDefault="008558E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418F" w:rsidRPr="0011418F" w:rsidRDefault="0011418F" w:rsidP="0011418F">
      <w:pPr>
        <w:spacing w:after="0" w:line="240" w:lineRule="auto"/>
        <w:ind w:left="700"/>
        <w:rPr>
          <w:rFonts w:ascii="Times New Roman" w:hAnsi="Times New Roman" w:cs="Times New Roman"/>
          <w:b/>
          <w:sz w:val="28"/>
          <w:szCs w:val="28"/>
        </w:rPr>
      </w:pPr>
      <w:bookmarkStart w:id="0" w:name="_gjdgxs" w:colFirst="0" w:colLast="0"/>
      <w:bookmarkEnd w:id="0"/>
      <w:r w:rsidRPr="0011418F">
        <w:rPr>
          <w:rFonts w:ascii="Times New Roman" w:hAnsi="Times New Roman" w:cs="Times New Roman"/>
          <w:b/>
          <w:sz w:val="28"/>
          <w:szCs w:val="28"/>
        </w:rPr>
        <w:t xml:space="preserve">1. Обґрунтування необхідності прийняття акта </w:t>
      </w:r>
    </w:p>
    <w:p w:rsidR="0011418F" w:rsidRPr="00A62C3A" w:rsidRDefault="00715B5D" w:rsidP="00FB58FA">
      <w:pPr>
        <w:pStyle w:val="rvps6"/>
        <w:shd w:val="clear" w:color="auto" w:fill="FFFFFF"/>
        <w:tabs>
          <w:tab w:val="left" w:pos="8905"/>
        </w:tabs>
        <w:spacing w:before="300" w:beforeAutospacing="0" w:after="4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15B5D">
        <w:rPr>
          <w:sz w:val="28"/>
          <w:szCs w:val="28"/>
        </w:rPr>
        <w:t>31 грудня 2020 року набрав чинності Закон України «Про реабілітацію у сфері охорони здоров</w:t>
      </w:r>
      <w:r w:rsidRPr="00715B5D">
        <w:rPr>
          <w:sz w:val="28"/>
          <w:szCs w:val="28"/>
          <w:lang w:val="ru-RU"/>
        </w:rPr>
        <w:t>’</w:t>
      </w:r>
      <w:r w:rsidRPr="00715B5D">
        <w:rPr>
          <w:sz w:val="28"/>
          <w:szCs w:val="28"/>
        </w:rPr>
        <w:t xml:space="preserve">я», який по суті започаткував систему реабілітації у сфері охорони здоров’я в Україні. Проте, з прийняттям вищезгаданого Закону відбулися зміни до </w:t>
      </w:r>
      <w:r w:rsidR="00C31A18">
        <w:rPr>
          <w:sz w:val="28"/>
          <w:szCs w:val="28"/>
        </w:rPr>
        <w:t xml:space="preserve"> Закону України </w:t>
      </w:r>
      <w:r w:rsidR="00FB15C0">
        <w:rPr>
          <w:sz w:val="28"/>
          <w:szCs w:val="28"/>
        </w:rPr>
        <w:t>«</w:t>
      </w:r>
      <w:r w:rsidRPr="00715B5D">
        <w:rPr>
          <w:rStyle w:val="rvts23"/>
          <w:rFonts w:eastAsiaTheme="majorEastAsia"/>
          <w:bCs/>
          <w:color w:val="333333"/>
          <w:sz w:val="28"/>
          <w:szCs w:val="28"/>
        </w:rPr>
        <w:t>Про загальнообов’язкове державне соціальне страхування</w:t>
      </w:r>
      <w:bookmarkStart w:id="1" w:name="n925"/>
      <w:bookmarkEnd w:id="1"/>
      <w:r w:rsidR="00FB15C0">
        <w:rPr>
          <w:rStyle w:val="rvts23"/>
          <w:rFonts w:eastAsiaTheme="majorEastAsia"/>
          <w:bCs/>
          <w:color w:val="333333"/>
          <w:sz w:val="28"/>
          <w:szCs w:val="28"/>
        </w:rPr>
        <w:t>»</w:t>
      </w:r>
      <w:r>
        <w:rPr>
          <w:rStyle w:val="rvts23"/>
          <w:rFonts w:eastAsiaTheme="majorEastAsia"/>
          <w:bCs/>
          <w:color w:val="333333"/>
          <w:sz w:val="28"/>
          <w:szCs w:val="28"/>
        </w:rPr>
        <w:t xml:space="preserve"> </w:t>
      </w:r>
      <w:r w:rsidRPr="00715B5D">
        <w:rPr>
          <w:rStyle w:val="rvts44"/>
          <w:rFonts w:eastAsiaTheme="minorEastAsia"/>
          <w:bCs/>
          <w:color w:val="333333"/>
          <w:sz w:val="28"/>
          <w:szCs w:val="28"/>
        </w:rPr>
        <w:t>(Відомості Верховної Ради України (ВВР), 1999, № 46-47</w:t>
      </w:r>
      <w:r w:rsidRPr="00A62C3A">
        <w:rPr>
          <w:rStyle w:val="rvts44"/>
          <w:rFonts w:eastAsiaTheme="minorEastAsia"/>
          <w:bCs/>
          <w:sz w:val="28"/>
          <w:szCs w:val="28"/>
        </w:rPr>
        <w:t xml:space="preserve">, ст.403), відповідно до яких </w:t>
      </w:r>
      <w:r w:rsidR="00FB15C0" w:rsidRPr="00A62C3A">
        <w:rPr>
          <w:rStyle w:val="rvts44"/>
          <w:rFonts w:eastAsiaTheme="minorEastAsia"/>
          <w:bCs/>
          <w:sz w:val="28"/>
          <w:szCs w:val="28"/>
        </w:rPr>
        <w:t xml:space="preserve">із переліку страхових випадків виключено основний страховий випадок, за яким проводяться виплати Фондом соціального страхування України, а саме «тимчасова непрацездатність </w:t>
      </w:r>
      <w:r w:rsidR="00FB15C0" w:rsidRPr="00A62C3A">
        <w:rPr>
          <w:sz w:val="28"/>
          <w:szCs w:val="28"/>
          <w:shd w:val="clear" w:color="auto" w:fill="FFFFFF"/>
        </w:rPr>
        <w:t>внаслідок захворювання або травми, не пов’язаної з нещасним випадком на виробництві». Варто відзначити, що допомогу за таким страховим випадком після введення в дію цієї частини Закону</w:t>
      </w:r>
      <w:r w:rsidR="009E462F" w:rsidRPr="00A62C3A">
        <w:rPr>
          <w:sz w:val="28"/>
          <w:szCs w:val="28"/>
          <w:shd w:val="clear" w:color="auto" w:fill="FFFFFF"/>
        </w:rPr>
        <w:t xml:space="preserve"> з</w:t>
      </w:r>
      <w:r w:rsidR="00FB15C0" w:rsidRPr="00A62C3A">
        <w:rPr>
          <w:sz w:val="28"/>
          <w:szCs w:val="28"/>
          <w:shd w:val="clear" w:color="auto" w:fill="FFFFFF"/>
        </w:rPr>
        <w:t xml:space="preserve"> 30 червня 2021 року не отримають близько 2,5 млн. осіб. Натомість </w:t>
      </w:r>
      <w:r w:rsidR="009D79C8" w:rsidRPr="00A62C3A">
        <w:rPr>
          <w:sz w:val="28"/>
          <w:szCs w:val="28"/>
          <w:shd w:val="clear" w:color="auto" w:fill="FFFFFF"/>
        </w:rPr>
        <w:t>внесеними змінами передбачено страховий випадок внаслідок: «</w:t>
      </w:r>
      <w:r w:rsidR="009D79C8" w:rsidRPr="00A62C3A">
        <w:rPr>
          <w:sz w:val="28"/>
          <w:szCs w:val="28"/>
        </w:rPr>
        <w:t xml:space="preserve">тимчасової непрацездатності </w:t>
      </w:r>
      <w:r w:rsidR="009D79C8" w:rsidRPr="00A62C3A">
        <w:rPr>
          <w:sz w:val="28"/>
          <w:szCs w:val="28"/>
          <w:u w:val="single"/>
        </w:rPr>
        <w:t>на період реабілітації</w:t>
      </w:r>
      <w:r w:rsidR="009D79C8" w:rsidRPr="00A62C3A">
        <w:rPr>
          <w:sz w:val="28"/>
          <w:szCs w:val="28"/>
        </w:rPr>
        <w:t xml:space="preserve"> внаслідок захворювання або травми, не пов’язаної з нещасним випадком на виробництві» за яким отримають допомогу лише 1,5% від загальної кількості застрахованих осіб,</w:t>
      </w:r>
      <w:r w:rsidR="002E1EBA" w:rsidRPr="00A62C3A">
        <w:rPr>
          <w:sz w:val="28"/>
          <w:szCs w:val="28"/>
        </w:rPr>
        <w:t xml:space="preserve"> яким виплачується</w:t>
      </w:r>
      <w:r w:rsidR="0022284D" w:rsidRPr="00A62C3A">
        <w:rPr>
          <w:sz w:val="28"/>
          <w:szCs w:val="28"/>
        </w:rPr>
        <w:t xml:space="preserve"> допомога по тимчасовій непрацездатності</w:t>
      </w:r>
      <w:r w:rsidR="002E1EBA" w:rsidRPr="00A62C3A">
        <w:rPr>
          <w:sz w:val="28"/>
          <w:szCs w:val="28"/>
        </w:rPr>
        <w:t xml:space="preserve"> протягом року,</w:t>
      </w:r>
      <w:r w:rsidR="009D79C8" w:rsidRPr="00A62C3A">
        <w:rPr>
          <w:sz w:val="28"/>
          <w:szCs w:val="28"/>
        </w:rPr>
        <w:t xml:space="preserve"> а це лише </w:t>
      </w:r>
      <w:r w:rsidR="002E1EBA" w:rsidRPr="00A62C3A">
        <w:rPr>
          <w:sz w:val="28"/>
          <w:szCs w:val="28"/>
        </w:rPr>
        <w:t xml:space="preserve">близько 33 тис. осіб. </w:t>
      </w:r>
      <w:r w:rsidR="00FB58FA" w:rsidRPr="00A62C3A">
        <w:rPr>
          <w:sz w:val="28"/>
          <w:szCs w:val="28"/>
        </w:rPr>
        <w:t>Що значно звужує</w:t>
      </w:r>
      <w:r w:rsidR="00C31A18" w:rsidRPr="00A62C3A">
        <w:rPr>
          <w:sz w:val="28"/>
          <w:szCs w:val="28"/>
        </w:rPr>
        <w:t xml:space="preserve"> права застрахованих осіб, а</w:t>
      </w:r>
      <w:r w:rsidR="00FB58FA" w:rsidRPr="00A62C3A">
        <w:rPr>
          <w:sz w:val="28"/>
          <w:szCs w:val="28"/>
        </w:rPr>
        <w:t xml:space="preserve"> з введенням у дію відповідних змін, може призвести до соціальної напруги.</w:t>
      </w:r>
      <w:r w:rsidR="00C31A18" w:rsidRPr="00A62C3A">
        <w:rPr>
          <w:sz w:val="28"/>
          <w:szCs w:val="28"/>
        </w:rPr>
        <w:t xml:space="preserve"> Даним законопрое</w:t>
      </w:r>
      <w:r w:rsidR="008A0C72" w:rsidRPr="00A62C3A">
        <w:rPr>
          <w:sz w:val="28"/>
          <w:szCs w:val="28"/>
        </w:rPr>
        <w:t>к</w:t>
      </w:r>
      <w:r w:rsidR="00C31A18" w:rsidRPr="00A62C3A">
        <w:rPr>
          <w:sz w:val="28"/>
          <w:szCs w:val="28"/>
        </w:rPr>
        <w:t xml:space="preserve">том пропонується </w:t>
      </w:r>
      <w:r w:rsidR="008A0C72" w:rsidRPr="00A62C3A">
        <w:rPr>
          <w:sz w:val="28"/>
          <w:szCs w:val="28"/>
        </w:rPr>
        <w:t>виправити вищеописану соціальну несправедливість шляхом прийняття відповідних змін у законодавстві.</w:t>
      </w:r>
    </w:p>
    <w:p w:rsidR="0011418F" w:rsidRDefault="00B9301E" w:rsidP="0011418F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1418F" w:rsidRPr="0011418F">
        <w:rPr>
          <w:rFonts w:ascii="Times New Roman" w:hAnsi="Times New Roman" w:cs="Times New Roman"/>
          <w:b/>
          <w:sz w:val="28"/>
          <w:szCs w:val="28"/>
        </w:rPr>
        <w:t>Цілі і завдання прийняття акта</w:t>
      </w:r>
    </w:p>
    <w:p w:rsidR="003544AA" w:rsidRPr="0011418F" w:rsidRDefault="003544AA" w:rsidP="0011418F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18F" w:rsidRDefault="0011418F" w:rsidP="00C31DAE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11418F">
        <w:rPr>
          <w:rFonts w:ascii="Times New Roman" w:hAnsi="Times New Roman" w:cs="Times New Roman"/>
          <w:sz w:val="28"/>
          <w:szCs w:val="28"/>
        </w:rPr>
        <w:t xml:space="preserve">Ціллю прийняття законопроекту є </w:t>
      </w:r>
      <w:r w:rsidR="00FB58FA">
        <w:rPr>
          <w:rFonts w:ascii="Times New Roman" w:hAnsi="Times New Roman" w:cs="Times New Roman"/>
          <w:sz w:val="28"/>
          <w:szCs w:val="28"/>
        </w:rPr>
        <w:t xml:space="preserve">повернення прав застрахованих осіб у разі настання тимчасової непрацездатності </w:t>
      </w:r>
      <w:r w:rsidR="00C31DAE">
        <w:rPr>
          <w:rFonts w:ascii="Times New Roman" w:hAnsi="Times New Roman" w:cs="Times New Roman"/>
          <w:sz w:val="28"/>
          <w:szCs w:val="28"/>
        </w:rPr>
        <w:t xml:space="preserve">за страховим випадком: </w:t>
      </w:r>
      <w:r w:rsidR="00C31DAE" w:rsidRPr="00A62C3A">
        <w:rPr>
          <w:rStyle w:val="rvts44"/>
          <w:rFonts w:ascii="Times New Roman" w:eastAsiaTheme="minorEastAsia" w:hAnsi="Times New Roman" w:cs="Times New Roman"/>
          <w:bCs/>
          <w:sz w:val="28"/>
          <w:szCs w:val="28"/>
        </w:rPr>
        <w:t xml:space="preserve">«тимчасова непрацездатність </w:t>
      </w:r>
      <w:r w:rsidR="00C31DAE" w:rsidRPr="00A62C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внаслідок захворювання або травми, не пов’язаної з нещасним випадком на виробництві», а також </w:t>
      </w:r>
      <w:r w:rsidR="00FB58FA" w:rsidRPr="00A62C3A">
        <w:rPr>
          <w:rFonts w:ascii="Times New Roman" w:hAnsi="Times New Roman" w:cs="Times New Roman"/>
          <w:sz w:val="28"/>
          <w:szCs w:val="28"/>
        </w:rPr>
        <w:t xml:space="preserve"> зниження рівня соціальної напруги у зв’язку із недоотриманням 2,5</w:t>
      </w:r>
      <w:r w:rsidR="00C31DAE" w:rsidRPr="00A62C3A">
        <w:rPr>
          <w:rFonts w:ascii="Times New Roman" w:hAnsi="Times New Roman" w:cs="Times New Roman"/>
          <w:sz w:val="28"/>
          <w:szCs w:val="28"/>
        </w:rPr>
        <w:t xml:space="preserve"> млн.</w:t>
      </w:r>
      <w:r w:rsidR="00FB58FA" w:rsidRPr="00A62C3A">
        <w:rPr>
          <w:rFonts w:ascii="Times New Roman" w:hAnsi="Times New Roman" w:cs="Times New Roman"/>
          <w:sz w:val="28"/>
          <w:szCs w:val="28"/>
        </w:rPr>
        <w:t xml:space="preserve"> застрахованим</w:t>
      </w:r>
      <w:r w:rsidR="00C31DAE" w:rsidRPr="00A62C3A">
        <w:rPr>
          <w:rFonts w:ascii="Times New Roman" w:hAnsi="Times New Roman" w:cs="Times New Roman"/>
          <w:sz w:val="28"/>
          <w:szCs w:val="28"/>
        </w:rPr>
        <w:t xml:space="preserve">и </w:t>
      </w:r>
      <w:r w:rsidR="00C31DAE">
        <w:rPr>
          <w:rFonts w:ascii="Times New Roman" w:hAnsi="Times New Roman" w:cs="Times New Roman"/>
          <w:sz w:val="28"/>
          <w:szCs w:val="28"/>
        </w:rPr>
        <w:t>особами матеріальної допомоги.</w:t>
      </w:r>
    </w:p>
    <w:p w:rsidR="00C31DAE" w:rsidRPr="00C31DAE" w:rsidRDefault="00C31DAE" w:rsidP="00C31DAE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11418F" w:rsidRDefault="0011418F" w:rsidP="0011418F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18F">
        <w:rPr>
          <w:rFonts w:ascii="Times New Roman" w:hAnsi="Times New Roman" w:cs="Times New Roman"/>
          <w:b/>
          <w:sz w:val="28"/>
          <w:szCs w:val="28"/>
        </w:rPr>
        <w:t>3. Загальна характеристика і основні положення проекту</w:t>
      </w:r>
    </w:p>
    <w:p w:rsidR="003544AA" w:rsidRPr="0011418F" w:rsidRDefault="003544AA" w:rsidP="0011418F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18F" w:rsidRPr="00D82D3B" w:rsidRDefault="0011418F" w:rsidP="00FB58FA">
      <w:pPr>
        <w:spacing w:after="0" w:line="240" w:lineRule="auto"/>
        <w:ind w:firstLine="700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11418F">
        <w:rPr>
          <w:rFonts w:ascii="Times New Roman" w:hAnsi="Times New Roman" w:cs="Times New Roman"/>
          <w:sz w:val="28"/>
          <w:szCs w:val="28"/>
        </w:rPr>
        <w:t xml:space="preserve">Проектом Закону пропонується </w:t>
      </w:r>
      <w:r w:rsidR="00FB58FA">
        <w:rPr>
          <w:rFonts w:ascii="Times New Roman" w:hAnsi="Times New Roman" w:cs="Times New Roman"/>
          <w:sz w:val="28"/>
          <w:szCs w:val="28"/>
        </w:rPr>
        <w:t xml:space="preserve">внести зміни до Закону України </w:t>
      </w:r>
      <w:r w:rsidR="00FB58FA" w:rsidRPr="00FB58FA">
        <w:rPr>
          <w:rFonts w:ascii="Times New Roman" w:hAnsi="Times New Roman" w:cs="Times New Roman"/>
          <w:sz w:val="28"/>
          <w:szCs w:val="28"/>
        </w:rPr>
        <w:t>«</w:t>
      </w:r>
      <w:r w:rsidR="00FB58FA" w:rsidRPr="00FB58FA">
        <w:rPr>
          <w:rStyle w:val="rvts23"/>
          <w:rFonts w:ascii="Times New Roman" w:eastAsiaTheme="majorEastAsia" w:hAnsi="Times New Roman" w:cs="Times New Roman"/>
          <w:bCs/>
          <w:color w:val="333333"/>
          <w:sz w:val="28"/>
          <w:szCs w:val="28"/>
        </w:rPr>
        <w:t xml:space="preserve">Про </w:t>
      </w:r>
      <w:r w:rsidR="00FB58FA" w:rsidRPr="00A62C3A">
        <w:rPr>
          <w:rStyle w:val="rvts23"/>
          <w:rFonts w:ascii="Times New Roman" w:eastAsiaTheme="majorEastAsia" w:hAnsi="Times New Roman" w:cs="Times New Roman"/>
          <w:bCs/>
          <w:sz w:val="28"/>
          <w:szCs w:val="28"/>
        </w:rPr>
        <w:t xml:space="preserve">загальнообов’язкове державне соціальне страхування» </w:t>
      </w:r>
      <w:r w:rsidR="00FB58FA" w:rsidRPr="00A62C3A">
        <w:rPr>
          <w:rStyle w:val="rvts44"/>
          <w:rFonts w:ascii="Times New Roman" w:eastAsiaTheme="minorEastAsia" w:hAnsi="Times New Roman" w:cs="Times New Roman"/>
          <w:bCs/>
          <w:sz w:val="28"/>
          <w:szCs w:val="28"/>
        </w:rPr>
        <w:t xml:space="preserve">(Відомості Верховної Ради України (ВВР), 1999, № 46-47, ст.403), відповідно до яких відновити право застрахованих осіб отримувати матеріальну допомогу за страховим випадком: «тимчасова непрацездатність </w:t>
      </w:r>
      <w:r w:rsidR="00FB58FA" w:rsidRPr="00A62C3A">
        <w:rPr>
          <w:rFonts w:ascii="Times New Roman" w:hAnsi="Times New Roman" w:cs="Times New Roman"/>
          <w:sz w:val="28"/>
          <w:szCs w:val="28"/>
          <w:shd w:val="clear" w:color="auto" w:fill="FFFFFF"/>
        </w:rPr>
        <w:t>внаслідок захворювання або травми</w:t>
      </w:r>
      <w:r w:rsidR="00FB58FA" w:rsidRPr="00FB58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не пов’язаної з нещасним випадком на виробництві»</w:t>
      </w:r>
      <w:r w:rsidR="00FB58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C31D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разі ухвалення проекту Закону, він </w:t>
      </w:r>
      <w:r w:rsidR="00C31DAE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набирає чинності з дня, наступ</w:t>
      </w:r>
      <w:r w:rsidR="00762C79">
        <w:rPr>
          <w:rFonts w:ascii="Times New Roman" w:hAnsi="Times New Roman" w:cs="Times New Roman"/>
          <w:color w:val="000000"/>
          <w:sz w:val="28"/>
          <w:szCs w:val="28"/>
        </w:rPr>
        <w:t>ного за днем його опублікування та вводиться в дію з 30.06.2021 р.</w:t>
      </w:r>
      <w:r w:rsidR="00A62C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1418F" w:rsidRPr="0011418F" w:rsidRDefault="0011418F" w:rsidP="0011418F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18F" w:rsidRDefault="0011418F" w:rsidP="0011418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1418F">
        <w:rPr>
          <w:rFonts w:ascii="Times New Roman" w:hAnsi="Times New Roman" w:cs="Times New Roman"/>
          <w:b/>
          <w:sz w:val="28"/>
          <w:szCs w:val="28"/>
        </w:rPr>
        <w:t>4. Нормативно-правова база у даній сфері правового регулювання</w:t>
      </w:r>
    </w:p>
    <w:p w:rsidR="003544AA" w:rsidRPr="0011418F" w:rsidRDefault="003544AA" w:rsidP="0011418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544AA" w:rsidRPr="00A62C3A" w:rsidRDefault="003544AA" w:rsidP="00060A66">
      <w:pPr>
        <w:spacing w:before="120" w:after="0" w:line="240" w:lineRule="auto"/>
        <w:ind w:right="193" w:firstLine="284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341F12">
        <w:rPr>
          <w:rFonts w:ascii="Times New Roman" w:hAnsi="Times New Roman" w:cs="Times New Roman"/>
          <w:sz w:val="28"/>
          <w:szCs w:val="28"/>
        </w:rPr>
        <w:t xml:space="preserve">Основними нормативно-правовими актами </w:t>
      </w:r>
      <w:r w:rsidR="00A62C3A">
        <w:rPr>
          <w:rFonts w:ascii="Times New Roman" w:hAnsi="Times New Roman" w:cs="Times New Roman"/>
          <w:sz w:val="28"/>
          <w:szCs w:val="28"/>
        </w:rPr>
        <w:t>у даній сфері є Закони</w:t>
      </w:r>
      <w:r w:rsidR="002A64AF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Pr="00A62C3A">
        <w:rPr>
          <w:rFonts w:ascii="Times New Roman" w:hAnsi="Times New Roman" w:cs="Times New Roman"/>
          <w:sz w:val="28"/>
          <w:szCs w:val="28"/>
        </w:rPr>
        <w:t>«</w:t>
      </w:r>
      <w:r w:rsidRPr="00A62C3A">
        <w:rPr>
          <w:rStyle w:val="rvts23"/>
          <w:rFonts w:ascii="Times New Roman" w:eastAsiaTheme="majorEastAsia" w:hAnsi="Times New Roman" w:cs="Times New Roman"/>
          <w:bCs/>
          <w:sz w:val="28"/>
          <w:szCs w:val="28"/>
        </w:rPr>
        <w:t>Про загальнообов’язкове державне соціальне страхування»</w:t>
      </w:r>
      <w:r w:rsidR="001C75A9">
        <w:rPr>
          <w:rStyle w:val="rvts23"/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3544AA" w:rsidRPr="00341F12" w:rsidRDefault="003544AA" w:rsidP="00060A66">
      <w:pPr>
        <w:tabs>
          <w:tab w:val="left" w:pos="142"/>
        </w:tabs>
        <w:spacing w:after="0" w:line="240" w:lineRule="auto"/>
        <w:ind w:right="19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1F12">
        <w:rPr>
          <w:rFonts w:ascii="Times New Roman" w:hAnsi="Times New Roman" w:cs="Times New Roman"/>
          <w:sz w:val="28"/>
          <w:szCs w:val="28"/>
        </w:rPr>
        <w:t>Прийняття даного законопроекту не потребує внесення змін до інших законодавчих актів.</w:t>
      </w:r>
    </w:p>
    <w:p w:rsidR="0011418F" w:rsidRPr="0011418F" w:rsidRDefault="0011418F" w:rsidP="0011418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1418F" w:rsidRDefault="0011418F" w:rsidP="0011418F">
      <w:pPr>
        <w:spacing w:after="0" w:line="240" w:lineRule="auto"/>
        <w:ind w:left="700"/>
        <w:rPr>
          <w:rFonts w:ascii="Times New Roman" w:hAnsi="Times New Roman" w:cs="Times New Roman"/>
          <w:b/>
          <w:sz w:val="28"/>
          <w:szCs w:val="28"/>
        </w:rPr>
      </w:pPr>
      <w:r w:rsidRPr="0011418F">
        <w:rPr>
          <w:rFonts w:ascii="Times New Roman" w:hAnsi="Times New Roman" w:cs="Times New Roman"/>
          <w:b/>
          <w:sz w:val="28"/>
          <w:szCs w:val="28"/>
        </w:rPr>
        <w:t xml:space="preserve">5. Фінансово-економічне обґрунтування </w:t>
      </w:r>
    </w:p>
    <w:p w:rsidR="003544AA" w:rsidRPr="0011418F" w:rsidRDefault="003544AA" w:rsidP="0011418F">
      <w:pPr>
        <w:spacing w:after="0" w:line="240" w:lineRule="auto"/>
        <w:ind w:left="700"/>
        <w:rPr>
          <w:rFonts w:ascii="Times New Roman" w:hAnsi="Times New Roman" w:cs="Times New Roman"/>
          <w:b/>
          <w:sz w:val="28"/>
          <w:szCs w:val="28"/>
        </w:rPr>
      </w:pPr>
    </w:p>
    <w:p w:rsidR="003544AA" w:rsidRDefault="003544AA" w:rsidP="0011418F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проекту Закону</w:t>
      </w:r>
      <w:r w:rsidR="0011418F" w:rsidRPr="0011418F">
        <w:rPr>
          <w:rFonts w:ascii="Times New Roman" w:hAnsi="Times New Roman" w:cs="Times New Roman"/>
          <w:sz w:val="28"/>
          <w:szCs w:val="28"/>
        </w:rPr>
        <w:t xml:space="preserve"> </w:t>
      </w:r>
      <w:r w:rsidR="00D82D3B" w:rsidRPr="00762C79">
        <w:rPr>
          <w:rFonts w:ascii="Times New Roman" w:hAnsi="Times New Roman" w:cs="Times New Roman"/>
          <w:sz w:val="28"/>
          <w:szCs w:val="28"/>
        </w:rPr>
        <w:t>не</w:t>
      </w:r>
      <w:r w:rsidR="00D82D3B" w:rsidRPr="00D82D3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1418F" w:rsidRPr="0011418F">
        <w:rPr>
          <w:rFonts w:ascii="Times New Roman" w:hAnsi="Times New Roman" w:cs="Times New Roman"/>
          <w:sz w:val="28"/>
          <w:szCs w:val="28"/>
        </w:rPr>
        <w:t xml:space="preserve">потребує додаткових витрат з Державного бюджету України.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2C79" w:rsidRPr="0011418F" w:rsidRDefault="00762C79" w:rsidP="0011418F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18F" w:rsidRDefault="0011418F" w:rsidP="001141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18F">
        <w:rPr>
          <w:rFonts w:ascii="Times New Roman" w:hAnsi="Times New Roman" w:cs="Times New Roman"/>
          <w:b/>
          <w:sz w:val="28"/>
          <w:szCs w:val="28"/>
        </w:rPr>
        <w:t>6.</w:t>
      </w:r>
      <w:r w:rsidRPr="0011418F">
        <w:rPr>
          <w:rFonts w:ascii="Times New Roman" w:hAnsi="Times New Roman" w:cs="Times New Roman"/>
          <w:sz w:val="28"/>
          <w:szCs w:val="28"/>
        </w:rPr>
        <w:t xml:space="preserve"> </w:t>
      </w:r>
      <w:r w:rsidRPr="0011418F">
        <w:rPr>
          <w:rFonts w:ascii="Times New Roman" w:hAnsi="Times New Roman" w:cs="Times New Roman"/>
          <w:b/>
          <w:sz w:val="28"/>
          <w:szCs w:val="28"/>
        </w:rPr>
        <w:t>Прогноз соціально-економічних та інших наслідків прийняття проекту закону</w:t>
      </w:r>
    </w:p>
    <w:p w:rsidR="009837E0" w:rsidRPr="0011418F" w:rsidRDefault="009837E0" w:rsidP="001141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18F" w:rsidRPr="00A62C3A" w:rsidRDefault="0011418F" w:rsidP="003544AA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11418F">
        <w:rPr>
          <w:rFonts w:ascii="Times New Roman" w:hAnsi="Times New Roman" w:cs="Times New Roman"/>
          <w:color w:val="000000"/>
          <w:sz w:val="28"/>
          <w:szCs w:val="28"/>
        </w:rPr>
        <w:t xml:space="preserve">Прийняття даного </w:t>
      </w:r>
      <w:r w:rsidR="00060A66">
        <w:rPr>
          <w:rFonts w:ascii="Times New Roman" w:hAnsi="Times New Roman" w:cs="Times New Roman"/>
          <w:color w:val="000000"/>
          <w:sz w:val="28"/>
          <w:szCs w:val="28"/>
        </w:rPr>
        <w:t>проекту Закону</w:t>
      </w:r>
      <w:r w:rsidRPr="001141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44AA">
        <w:rPr>
          <w:rFonts w:ascii="Times New Roman" w:hAnsi="Times New Roman" w:cs="Times New Roman"/>
          <w:color w:val="000000"/>
          <w:sz w:val="28"/>
          <w:szCs w:val="28"/>
        </w:rPr>
        <w:t xml:space="preserve">знизить соціальну напругу серед застрахованих осіб шляхом повернення </w:t>
      </w:r>
      <w:r w:rsidR="003544AA" w:rsidRPr="00A62C3A">
        <w:rPr>
          <w:rFonts w:ascii="Times New Roman" w:hAnsi="Times New Roman" w:cs="Times New Roman"/>
          <w:sz w:val="28"/>
          <w:szCs w:val="28"/>
        </w:rPr>
        <w:t xml:space="preserve">їхнього права на отримання матеріальної допомоги за страховим випадком: </w:t>
      </w:r>
      <w:r w:rsidR="003544AA" w:rsidRPr="00A62C3A">
        <w:rPr>
          <w:rStyle w:val="rvts44"/>
          <w:rFonts w:ascii="Times New Roman" w:eastAsiaTheme="minorEastAsia" w:hAnsi="Times New Roman" w:cs="Times New Roman"/>
          <w:bCs/>
          <w:sz w:val="28"/>
          <w:szCs w:val="28"/>
        </w:rPr>
        <w:t xml:space="preserve">«тимчасова непрацездатність </w:t>
      </w:r>
      <w:r w:rsidR="003544AA" w:rsidRPr="00A62C3A">
        <w:rPr>
          <w:rFonts w:ascii="Times New Roman" w:hAnsi="Times New Roman" w:cs="Times New Roman"/>
          <w:sz w:val="28"/>
          <w:szCs w:val="28"/>
          <w:shd w:val="clear" w:color="auto" w:fill="FFFFFF"/>
        </w:rPr>
        <w:t>внаслідок захворювання або травми, не пов’язаної з нещасним випадком на виробництві».</w:t>
      </w:r>
    </w:p>
    <w:p w:rsidR="0011418F" w:rsidRPr="0011418F" w:rsidRDefault="0011418F" w:rsidP="0011418F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58E3" w:rsidRDefault="008558E3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202" w:rsidRDefault="00A87202">
      <w:pPr>
        <w:spacing w:after="0" w:line="240" w:lineRule="auto"/>
        <w:ind w:firstLine="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202" w:rsidRDefault="00F626B4" w:rsidP="00F626B4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2" w:name="_GoBack"/>
      <w:bookmarkEnd w:id="2"/>
      <w:r w:rsidR="00A87202">
        <w:rPr>
          <w:rFonts w:ascii="Times New Roman" w:hAnsi="Times New Roman" w:cs="Times New Roman"/>
          <w:b/>
          <w:sz w:val="28"/>
          <w:szCs w:val="28"/>
        </w:rPr>
        <w:t>Народн</w:t>
      </w:r>
      <w:r w:rsidR="00642C7D">
        <w:rPr>
          <w:rFonts w:ascii="Times New Roman" w:hAnsi="Times New Roman" w:cs="Times New Roman"/>
          <w:b/>
          <w:sz w:val="28"/>
          <w:szCs w:val="28"/>
        </w:rPr>
        <w:t>і</w:t>
      </w:r>
      <w:r w:rsidR="00A87202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642C7D">
        <w:rPr>
          <w:rFonts w:ascii="Times New Roman" w:hAnsi="Times New Roman" w:cs="Times New Roman"/>
          <w:b/>
          <w:sz w:val="28"/>
          <w:szCs w:val="28"/>
        </w:rPr>
        <w:t>и</w:t>
      </w:r>
      <w:r w:rsidR="00A87202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7F2528" w:rsidRPr="007F25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r w:rsidR="007F25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</w:t>
      </w:r>
      <w:r w:rsidR="007F2528" w:rsidRPr="007F25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F25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</w:t>
      </w:r>
      <w:r w:rsidR="007F2528">
        <w:rPr>
          <w:rFonts w:ascii="Times New Roman" w:hAnsi="Times New Roman" w:cs="Times New Roman"/>
          <w:b/>
          <w:sz w:val="28"/>
          <w:szCs w:val="28"/>
        </w:rPr>
        <w:t>Климпуш-Цинцадзе</w:t>
      </w:r>
      <w:r w:rsidR="00137B0B" w:rsidRPr="00137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18F">
        <w:rPr>
          <w:rFonts w:ascii="Times New Roman" w:hAnsi="Times New Roman" w:cs="Times New Roman"/>
          <w:b/>
          <w:sz w:val="28"/>
          <w:szCs w:val="28"/>
        </w:rPr>
        <w:t>І.</w:t>
      </w:r>
      <w:r w:rsidR="00137B0B">
        <w:rPr>
          <w:rFonts w:ascii="Times New Roman" w:hAnsi="Times New Roman" w:cs="Times New Roman"/>
          <w:b/>
          <w:sz w:val="28"/>
          <w:szCs w:val="28"/>
        </w:rPr>
        <w:t>О.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Фріз І. В.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Геращенко І. В.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Іонова М. М.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Соболєв. С. В.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Третякова Г. М.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Гривко С. Д.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Бобровська С. А.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Совсун І. Р.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Галайчук В. С.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Потураєв М. Р.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Наливайченко В. О.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Рахманін С. І. </w:t>
      </w:r>
    </w:p>
    <w:p w:rsidR="00F626B4" w:rsidRPr="00F626B4" w:rsidRDefault="00F626B4" w:rsidP="00F626B4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626B4">
        <w:rPr>
          <w:rFonts w:ascii="Times New Roman" w:hAnsi="Times New Roman" w:cs="Times New Roman"/>
          <w:b/>
          <w:sz w:val="28"/>
          <w:szCs w:val="28"/>
          <w:lang w:eastAsia="en-US"/>
        </w:rPr>
        <w:t>Павленко Р. М.</w:t>
      </w:r>
    </w:p>
    <w:p w:rsidR="00F626B4" w:rsidRDefault="00F626B4" w:rsidP="00F626B4">
      <w:pPr>
        <w:spacing w:before="120"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44AA" w:rsidRPr="00137B0B" w:rsidRDefault="00137B0B" w:rsidP="003544AA">
      <w:pPr>
        <w:spacing w:before="120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7B0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       </w:t>
      </w:r>
    </w:p>
    <w:p w:rsidR="00137B0B" w:rsidRPr="00137B0B" w:rsidRDefault="00137B0B" w:rsidP="00137B0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37B0B" w:rsidRPr="00137B0B" w:rsidSect="00715B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707" w:bottom="1134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855" w:rsidRDefault="005F0855">
      <w:pPr>
        <w:spacing w:after="0" w:line="240" w:lineRule="auto"/>
      </w:pPr>
      <w:r>
        <w:separator/>
      </w:r>
    </w:p>
  </w:endnote>
  <w:endnote w:type="continuationSeparator" w:id="0">
    <w:p w:rsidR="005F0855" w:rsidRDefault="005F0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8E3" w:rsidRDefault="008558E3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8E3" w:rsidRDefault="008558E3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8E3" w:rsidRDefault="008558E3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855" w:rsidRDefault="005F0855">
      <w:pPr>
        <w:spacing w:after="0" w:line="240" w:lineRule="auto"/>
      </w:pPr>
      <w:r>
        <w:separator/>
      </w:r>
    </w:p>
  </w:footnote>
  <w:footnote w:type="continuationSeparator" w:id="0">
    <w:p w:rsidR="005F0855" w:rsidRDefault="005F0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8E3" w:rsidRDefault="008558E3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7E" w:rsidRDefault="005F077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626B4">
      <w:rPr>
        <w:noProof/>
      </w:rPr>
      <w:t>3</w:t>
    </w:r>
    <w:r>
      <w:fldChar w:fldCharType="end"/>
    </w:r>
  </w:p>
  <w:p w:rsidR="008558E3" w:rsidRDefault="008558E3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8E3" w:rsidRDefault="008558E3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8E3"/>
    <w:rsid w:val="00060A66"/>
    <w:rsid w:val="00086348"/>
    <w:rsid w:val="0011418F"/>
    <w:rsid w:val="00127E76"/>
    <w:rsid w:val="00137B0B"/>
    <w:rsid w:val="001C75A9"/>
    <w:rsid w:val="0022284D"/>
    <w:rsid w:val="0026607D"/>
    <w:rsid w:val="002873A0"/>
    <w:rsid w:val="00296853"/>
    <w:rsid w:val="002A64AF"/>
    <w:rsid w:val="002E1EBA"/>
    <w:rsid w:val="003544AA"/>
    <w:rsid w:val="00531B3E"/>
    <w:rsid w:val="005F077E"/>
    <w:rsid w:val="005F0855"/>
    <w:rsid w:val="00642C7D"/>
    <w:rsid w:val="006D2D30"/>
    <w:rsid w:val="00715B5D"/>
    <w:rsid w:val="00715D6D"/>
    <w:rsid w:val="00751099"/>
    <w:rsid w:val="00762C79"/>
    <w:rsid w:val="007F2528"/>
    <w:rsid w:val="008558E3"/>
    <w:rsid w:val="008A0C72"/>
    <w:rsid w:val="008C046B"/>
    <w:rsid w:val="009837E0"/>
    <w:rsid w:val="00985937"/>
    <w:rsid w:val="009D79C8"/>
    <w:rsid w:val="009E462F"/>
    <w:rsid w:val="00A62C3A"/>
    <w:rsid w:val="00A87202"/>
    <w:rsid w:val="00A94D05"/>
    <w:rsid w:val="00B9301E"/>
    <w:rsid w:val="00C31A18"/>
    <w:rsid w:val="00C31DAE"/>
    <w:rsid w:val="00C338A1"/>
    <w:rsid w:val="00CE17AF"/>
    <w:rsid w:val="00D17E41"/>
    <w:rsid w:val="00D51B6B"/>
    <w:rsid w:val="00D82D3B"/>
    <w:rsid w:val="00DE068A"/>
    <w:rsid w:val="00F626B4"/>
    <w:rsid w:val="00F742E0"/>
    <w:rsid w:val="00FB15C0"/>
    <w:rsid w:val="00FB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3D9FF68-2F5D-4F63-B91A-87570FA2D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Pr>
      <w:rFonts w:cs="Times New Roman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Pr>
      <w:rFonts w:cs="Times New Roman"/>
    </w:rPr>
  </w:style>
  <w:style w:type="paragraph" w:styleId="aa">
    <w:name w:val="Subtitle"/>
    <w:basedOn w:val="a"/>
    <w:next w:val="a"/>
    <w:link w:val="ab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b">
    <w:name w:val="Підзаголовок Знак"/>
    <w:basedOn w:val="a0"/>
    <w:link w:val="aa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vps6">
    <w:name w:val="rvps6"/>
    <w:basedOn w:val="a"/>
    <w:rsid w:val="00715B5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715B5D"/>
  </w:style>
  <w:style w:type="paragraph" w:customStyle="1" w:styleId="rvps7">
    <w:name w:val="rvps7"/>
    <w:basedOn w:val="a"/>
    <w:rsid w:val="00715B5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vts44">
    <w:name w:val="rvts44"/>
    <w:basedOn w:val="a0"/>
    <w:rsid w:val="00715B5D"/>
  </w:style>
  <w:style w:type="character" w:styleId="ac">
    <w:name w:val="Hyperlink"/>
    <w:basedOn w:val="a0"/>
    <w:uiPriority w:val="99"/>
    <w:semiHidden/>
    <w:unhideWhenUsed/>
    <w:rsid w:val="00A62C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2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3353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Климпуш-Цинцадзе Іванна Орестівна</dc:creator>
  <cp:lastModifiedBy>Климпуш-Цинцадзе Іванна Орестівна</cp:lastModifiedBy>
  <cp:revision>3</cp:revision>
  <dcterms:created xsi:type="dcterms:W3CDTF">2021-03-02T12:18:00Z</dcterms:created>
  <dcterms:modified xsi:type="dcterms:W3CDTF">2021-03-02T12:41:00Z</dcterms:modified>
</cp:coreProperties>
</file>