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2F0" w:rsidRPr="009D6D49" w:rsidRDefault="006322F0" w:rsidP="002A6151">
      <w:pPr>
        <w:jc w:val="right"/>
        <w:rPr>
          <w:b/>
          <w:bCs/>
          <w:sz w:val="18"/>
          <w:szCs w:val="18"/>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90463" w:rsidRPr="009D6D49" w:rsidTr="004239D5">
        <w:tc>
          <w:tcPr>
            <w:tcW w:w="11957" w:type="dxa"/>
            <w:tcBorders>
              <w:top w:val="nil"/>
              <w:left w:val="nil"/>
              <w:bottom w:val="nil"/>
              <w:right w:val="nil"/>
            </w:tcBorders>
          </w:tcPr>
          <w:p w:rsidR="00F90463" w:rsidRPr="009D6D49" w:rsidRDefault="00F90463" w:rsidP="004239D5">
            <w:pPr>
              <w:pStyle w:val="ae"/>
              <w:rPr>
                <w:color w:val="002060"/>
                <w:sz w:val="32"/>
                <w:szCs w:val="32"/>
              </w:rPr>
            </w:pPr>
          </w:p>
          <w:p w:rsidR="00F90463" w:rsidRPr="009D6D49" w:rsidRDefault="00F90463" w:rsidP="004239D5">
            <w:pPr>
              <w:pStyle w:val="ae"/>
              <w:rPr>
                <w:color w:val="002060"/>
                <w:sz w:val="32"/>
                <w:szCs w:val="32"/>
              </w:rPr>
            </w:pPr>
          </w:p>
          <w:p w:rsidR="00F90463" w:rsidRPr="009D6D49" w:rsidRDefault="00F90463" w:rsidP="004239D5">
            <w:pPr>
              <w:pStyle w:val="ae"/>
              <w:rPr>
                <w:color w:val="002060"/>
                <w:sz w:val="32"/>
                <w:szCs w:val="32"/>
              </w:rPr>
            </w:pPr>
          </w:p>
          <w:p w:rsidR="00F90463" w:rsidRPr="009D6D49" w:rsidRDefault="00F90463" w:rsidP="004239D5">
            <w:pPr>
              <w:pStyle w:val="ae"/>
              <w:spacing w:before="80"/>
              <w:jc w:val="center"/>
              <w:rPr>
                <w:color w:val="1829A8"/>
                <w:spacing w:val="20"/>
                <w:sz w:val="34"/>
                <w:szCs w:val="34"/>
              </w:rPr>
            </w:pPr>
            <w:r w:rsidRPr="009D6D49">
              <w:rPr>
                <w:noProof/>
                <w:spacing w:val="20"/>
                <w:sz w:val="34"/>
                <w:szCs w:val="34"/>
                <w:lang w:eastAsia="uk-UA"/>
              </w:rPr>
              <w:drawing>
                <wp:anchor distT="360045" distB="0" distL="114300" distR="114300" simplePos="0" relativeHeight="251659264" behindDoc="0" locked="0" layoutInCell="1" allowOverlap="1" wp14:anchorId="42B4945C" wp14:editId="24AC6983">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D6D49">
              <w:rPr>
                <w:color w:val="1829A8"/>
                <w:spacing w:val="20"/>
                <w:sz w:val="34"/>
                <w:szCs w:val="34"/>
              </w:rPr>
              <w:t>ВЕРХОВНА РАДА УКРАЇНИ</w:t>
            </w:r>
          </w:p>
          <w:p w:rsidR="00F90463" w:rsidRPr="009D6D49" w:rsidRDefault="00F90463" w:rsidP="004239D5">
            <w:pPr>
              <w:pStyle w:val="ae"/>
              <w:spacing w:before="100"/>
              <w:jc w:val="center"/>
              <w:rPr>
                <w:b/>
                <w:color w:val="1829A8"/>
                <w:spacing w:val="20"/>
                <w:sz w:val="24"/>
              </w:rPr>
            </w:pPr>
            <w:r w:rsidRPr="009D6D49">
              <w:rPr>
                <w:b/>
                <w:color w:val="1829A8"/>
                <w:spacing w:val="20"/>
                <w:sz w:val="24"/>
              </w:rPr>
              <w:t>Комітет з питань бюджету</w:t>
            </w:r>
          </w:p>
          <w:p w:rsidR="00F90463" w:rsidRPr="009D6D49" w:rsidRDefault="00F90463" w:rsidP="004239D5">
            <w:pPr>
              <w:pStyle w:val="ae"/>
              <w:spacing w:before="160" w:after="60"/>
              <w:jc w:val="center"/>
              <w:rPr>
                <w:color w:val="002060"/>
                <w:sz w:val="20"/>
                <w:szCs w:val="20"/>
              </w:rPr>
            </w:pPr>
            <w:r w:rsidRPr="009D6D49">
              <w:rPr>
                <w:color w:val="1829A8"/>
                <w:sz w:val="20"/>
                <w:szCs w:val="20"/>
              </w:rPr>
              <w:t xml:space="preserve">01008, м.Київ-8, вул. М. Грушевського, 5, </w:t>
            </w:r>
            <w:proofErr w:type="spellStart"/>
            <w:r w:rsidRPr="009D6D49">
              <w:rPr>
                <w:color w:val="1829A8"/>
                <w:sz w:val="20"/>
                <w:szCs w:val="20"/>
              </w:rPr>
              <w:t>тел</w:t>
            </w:r>
            <w:proofErr w:type="spellEnd"/>
            <w:r w:rsidRPr="009D6D49">
              <w:rPr>
                <w:color w:val="1829A8"/>
                <w:sz w:val="20"/>
                <w:szCs w:val="20"/>
              </w:rPr>
              <w:t>.: 255-40-29, 255-43-61, факс: 255-41-23</w:t>
            </w:r>
          </w:p>
        </w:tc>
      </w:tr>
    </w:tbl>
    <w:tbl>
      <w:tblPr>
        <w:tblStyle w:val="a8"/>
        <w:tblW w:w="12480"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14"/>
        <w:gridCol w:w="1086"/>
      </w:tblGrid>
      <w:tr w:rsidR="00F90463" w:rsidRPr="009D6D49" w:rsidTr="00F90463">
        <w:tc>
          <w:tcPr>
            <w:tcW w:w="1680" w:type="dxa"/>
            <w:tcBorders>
              <w:top w:val="nil"/>
            </w:tcBorders>
          </w:tcPr>
          <w:p w:rsidR="00F90463" w:rsidRPr="009D6D49" w:rsidRDefault="00F90463" w:rsidP="004239D5">
            <w:pPr>
              <w:pStyle w:val="ae"/>
              <w:rPr>
                <w:color w:val="002060"/>
              </w:rPr>
            </w:pPr>
          </w:p>
        </w:tc>
        <w:tc>
          <w:tcPr>
            <w:tcW w:w="9714" w:type="dxa"/>
          </w:tcPr>
          <w:p w:rsidR="00F90463" w:rsidRPr="009D6D49" w:rsidRDefault="00F90463" w:rsidP="004239D5">
            <w:pPr>
              <w:pStyle w:val="ae"/>
              <w:rPr>
                <w:color w:val="002060"/>
              </w:rPr>
            </w:pPr>
          </w:p>
        </w:tc>
        <w:tc>
          <w:tcPr>
            <w:tcW w:w="1086" w:type="dxa"/>
            <w:tcBorders>
              <w:top w:val="nil"/>
            </w:tcBorders>
          </w:tcPr>
          <w:p w:rsidR="00F90463" w:rsidRPr="009D6D49" w:rsidRDefault="00F90463" w:rsidP="004239D5">
            <w:pPr>
              <w:pStyle w:val="ae"/>
              <w:rPr>
                <w:color w:val="002060"/>
              </w:rPr>
            </w:pPr>
          </w:p>
        </w:tc>
      </w:tr>
    </w:tbl>
    <w:p w:rsidR="00CE56AD" w:rsidRPr="009D6D49" w:rsidRDefault="00CE56AD" w:rsidP="00A179B9">
      <w:pPr>
        <w:pStyle w:val="a3"/>
        <w:spacing w:after="120"/>
        <w:ind w:left="5670"/>
        <w:rPr>
          <w:bCs w:val="0"/>
          <w:szCs w:val="28"/>
        </w:rPr>
      </w:pPr>
      <w:r w:rsidRPr="009D6D49">
        <w:rPr>
          <w:bCs w:val="0"/>
          <w:szCs w:val="28"/>
        </w:rPr>
        <w:t xml:space="preserve">Комітет </w:t>
      </w:r>
      <w:r w:rsidR="00A179B9" w:rsidRPr="009D6D49">
        <w:rPr>
          <w:bCs w:val="0"/>
          <w:szCs w:val="28"/>
        </w:rPr>
        <w:t xml:space="preserve">Верховної Ради України </w:t>
      </w:r>
      <w:r w:rsidRPr="009D6D49">
        <w:rPr>
          <w:bCs w:val="0"/>
          <w:szCs w:val="28"/>
        </w:rPr>
        <w:t>з питань соціальної політики та захисту прав ветеранів</w:t>
      </w:r>
    </w:p>
    <w:p w:rsidR="00CE56AD" w:rsidRPr="009D6D49" w:rsidRDefault="00CE56AD" w:rsidP="00CE56AD">
      <w:pPr>
        <w:pStyle w:val="a3"/>
        <w:spacing w:after="120"/>
        <w:ind w:left="6096"/>
        <w:rPr>
          <w:b w:val="0"/>
          <w:bCs w:val="0"/>
          <w:i/>
          <w:iCs/>
          <w:szCs w:val="28"/>
        </w:rPr>
      </w:pPr>
    </w:p>
    <w:p w:rsidR="00DF5B6A" w:rsidRPr="009D6D49" w:rsidRDefault="00DF5B6A" w:rsidP="00DF5B6A">
      <w:pPr>
        <w:pStyle w:val="a3"/>
        <w:ind w:left="0"/>
        <w:rPr>
          <w:sz w:val="24"/>
          <w:szCs w:val="24"/>
        </w:rPr>
      </w:pPr>
      <w:r w:rsidRPr="009D6D49">
        <w:rPr>
          <w:b w:val="0"/>
          <w:bCs w:val="0"/>
          <w:i/>
          <w:iCs/>
          <w:sz w:val="24"/>
          <w:szCs w:val="24"/>
        </w:rPr>
        <w:t>До  розгляду законопроект</w:t>
      </w:r>
      <w:r w:rsidR="0031151B">
        <w:rPr>
          <w:b w:val="0"/>
          <w:bCs w:val="0"/>
          <w:i/>
          <w:iCs/>
          <w:sz w:val="24"/>
          <w:szCs w:val="24"/>
        </w:rPr>
        <w:t>ів</w:t>
      </w:r>
      <w:r w:rsidRPr="009D6D49">
        <w:rPr>
          <w:sz w:val="24"/>
          <w:szCs w:val="24"/>
        </w:rPr>
        <w:t xml:space="preserve"> </w:t>
      </w:r>
    </w:p>
    <w:p w:rsidR="00DF5B6A" w:rsidRDefault="00DF5B6A" w:rsidP="00DF5B6A">
      <w:pPr>
        <w:pStyle w:val="a3"/>
        <w:ind w:left="0"/>
        <w:rPr>
          <w:b w:val="0"/>
          <w:bCs w:val="0"/>
          <w:i/>
          <w:iCs/>
          <w:sz w:val="24"/>
          <w:szCs w:val="24"/>
        </w:rPr>
      </w:pPr>
      <w:r w:rsidRPr="009D6D49">
        <w:rPr>
          <w:b w:val="0"/>
          <w:bCs w:val="0"/>
          <w:i/>
          <w:iCs/>
          <w:sz w:val="24"/>
          <w:szCs w:val="24"/>
        </w:rPr>
        <w:t xml:space="preserve">за реєстр. № </w:t>
      </w:r>
      <w:r w:rsidR="0031151B">
        <w:rPr>
          <w:b w:val="0"/>
          <w:bCs w:val="0"/>
          <w:i/>
          <w:iCs/>
          <w:sz w:val="24"/>
          <w:szCs w:val="24"/>
        </w:rPr>
        <w:t>5187</w:t>
      </w:r>
      <w:r w:rsidRPr="009D6D49">
        <w:rPr>
          <w:b w:val="0"/>
          <w:bCs w:val="0"/>
          <w:i/>
          <w:iCs/>
          <w:sz w:val="24"/>
          <w:szCs w:val="24"/>
        </w:rPr>
        <w:t xml:space="preserve"> від </w:t>
      </w:r>
      <w:r w:rsidR="00723302" w:rsidRPr="009D6D49">
        <w:rPr>
          <w:b w:val="0"/>
          <w:bCs w:val="0"/>
          <w:i/>
          <w:iCs/>
          <w:sz w:val="24"/>
          <w:szCs w:val="24"/>
        </w:rPr>
        <w:t>02</w:t>
      </w:r>
      <w:r w:rsidRPr="009D6D49">
        <w:rPr>
          <w:b w:val="0"/>
          <w:bCs w:val="0"/>
          <w:i/>
          <w:iCs/>
          <w:sz w:val="24"/>
          <w:szCs w:val="24"/>
        </w:rPr>
        <w:t>.0</w:t>
      </w:r>
      <w:r w:rsidR="0031151B">
        <w:rPr>
          <w:b w:val="0"/>
          <w:bCs w:val="0"/>
          <w:i/>
          <w:iCs/>
          <w:sz w:val="24"/>
          <w:szCs w:val="24"/>
        </w:rPr>
        <w:t>3</w:t>
      </w:r>
      <w:r w:rsidRPr="009D6D49">
        <w:rPr>
          <w:b w:val="0"/>
          <w:bCs w:val="0"/>
          <w:i/>
          <w:iCs/>
          <w:sz w:val="24"/>
          <w:szCs w:val="24"/>
        </w:rPr>
        <w:t>.20</w:t>
      </w:r>
      <w:r w:rsidR="0031151B">
        <w:rPr>
          <w:b w:val="0"/>
          <w:bCs w:val="0"/>
          <w:i/>
          <w:iCs/>
          <w:sz w:val="24"/>
          <w:szCs w:val="24"/>
        </w:rPr>
        <w:t>21</w:t>
      </w:r>
    </w:p>
    <w:p w:rsidR="0031151B" w:rsidRPr="009D6D49" w:rsidRDefault="0031151B" w:rsidP="00DF5B6A">
      <w:pPr>
        <w:pStyle w:val="a3"/>
        <w:ind w:left="0"/>
        <w:rPr>
          <w:b w:val="0"/>
          <w:bCs w:val="0"/>
          <w:i/>
          <w:iCs/>
          <w:sz w:val="24"/>
          <w:szCs w:val="24"/>
        </w:rPr>
      </w:pPr>
      <w:r>
        <w:rPr>
          <w:b w:val="0"/>
          <w:bCs w:val="0"/>
          <w:i/>
          <w:iCs/>
          <w:sz w:val="24"/>
          <w:szCs w:val="24"/>
        </w:rPr>
        <w:t xml:space="preserve">та </w:t>
      </w:r>
      <w:r w:rsidR="00EC1CBA" w:rsidRPr="009D6D49">
        <w:rPr>
          <w:b w:val="0"/>
          <w:bCs w:val="0"/>
          <w:i/>
          <w:iCs/>
          <w:sz w:val="24"/>
          <w:szCs w:val="24"/>
        </w:rPr>
        <w:t xml:space="preserve">за реєстр. № </w:t>
      </w:r>
      <w:r>
        <w:rPr>
          <w:b w:val="0"/>
          <w:bCs w:val="0"/>
          <w:i/>
          <w:iCs/>
          <w:sz w:val="24"/>
          <w:szCs w:val="24"/>
        </w:rPr>
        <w:t>5187-1</w:t>
      </w:r>
      <w:r w:rsidR="00063629">
        <w:rPr>
          <w:b w:val="0"/>
          <w:bCs w:val="0"/>
          <w:i/>
          <w:iCs/>
          <w:sz w:val="24"/>
          <w:szCs w:val="24"/>
        </w:rPr>
        <w:t xml:space="preserve"> </w:t>
      </w:r>
      <w:r>
        <w:rPr>
          <w:b w:val="0"/>
          <w:bCs w:val="0"/>
          <w:i/>
          <w:iCs/>
          <w:sz w:val="24"/>
          <w:szCs w:val="24"/>
        </w:rPr>
        <w:t>від 16.03.2021</w:t>
      </w:r>
    </w:p>
    <w:p w:rsidR="00DF5B6A" w:rsidRPr="009D6D49" w:rsidRDefault="00DF5B6A" w:rsidP="00DF5B6A">
      <w:pPr>
        <w:pStyle w:val="a3"/>
        <w:ind w:left="0"/>
        <w:rPr>
          <w:b w:val="0"/>
          <w:bCs w:val="0"/>
          <w:i/>
          <w:iCs/>
          <w:sz w:val="24"/>
          <w:szCs w:val="24"/>
        </w:rPr>
      </w:pPr>
    </w:p>
    <w:p w:rsidR="00CE56AD" w:rsidRDefault="00CE56AD" w:rsidP="00647199">
      <w:pPr>
        <w:ind w:firstLine="709"/>
        <w:jc w:val="both"/>
        <w:rPr>
          <w:sz w:val="27"/>
          <w:szCs w:val="27"/>
        </w:rPr>
      </w:pPr>
      <w:r w:rsidRPr="003B34BA">
        <w:rPr>
          <w:sz w:val="27"/>
          <w:szCs w:val="27"/>
        </w:rPr>
        <w:t xml:space="preserve">Комітет Верховної Ради України з питань бюджету на своєму засіданні  </w:t>
      </w:r>
      <w:r w:rsidR="000D261C">
        <w:rPr>
          <w:sz w:val="27"/>
          <w:szCs w:val="27"/>
        </w:rPr>
        <w:t>14</w:t>
      </w:r>
      <w:r w:rsidR="00753DD9">
        <w:rPr>
          <w:sz w:val="27"/>
          <w:szCs w:val="27"/>
        </w:rPr>
        <w:t xml:space="preserve"> </w:t>
      </w:r>
      <w:r w:rsidR="0031151B">
        <w:rPr>
          <w:sz w:val="27"/>
          <w:szCs w:val="27"/>
        </w:rPr>
        <w:t>квітня</w:t>
      </w:r>
      <w:r w:rsidRPr="003B34BA">
        <w:rPr>
          <w:sz w:val="27"/>
          <w:szCs w:val="27"/>
        </w:rPr>
        <w:t xml:space="preserve"> 202</w:t>
      </w:r>
      <w:r w:rsidR="00CA421D" w:rsidRPr="003B34BA">
        <w:rPr>
          <w:sz w:val="27"/>
          <w:szCs w:val="27"/>
        </w:rPr>
        <w:t>1</w:t>
      </w:r>
      <w:r w:rsidRPr="003B34BA">
        <w:rPr>
          <w:sz w:val="27"/>
          <w:szCs w:val="27"/>
        </w:rPr>
        <w:t xml:space="preserve"> року (протокол № </w:t>
      </w:r>
      <w:r w:rsidR="000D261C">
        <w:rPr>
          <w:sz w:val="27"/>
          <w:szCs w:val="27"/>
        </w:rPr>
        <w:t>85</w:t>
      </w:r>
      <w:bookmarkStart w:id="0" w:name="_GoBack"/>
      <w:bookmarkEnd w:id="0"/>
      <w:r w:rsidRPr="003B34BA">
        <w:rPr>
          <w:sz w:val="27"/>
          <w:szCs w:val="27"/>
        </w:rPr>
        <w:t>) відповідно до статей 27 і 109 Бюджетного кодексу України та статті 93 Регламенту Верховної Ради України розглянув проект</w:t>
      </w:r>
      <w:r w:rsidR="0031151B">
        <w:rPr>
          <w:sz w:val="27"/>
          <w:szCs w:val="27"/>
        </w:rPr>
        <w:t>и</w:t>
      </w:r>
      <w:r w:rsidRPr="003B34BA">
        <w:rPr>
          <w:sz w:val="27"/>
          <w:szCs w:val="27"/>
        </w:rPr>
        <w:t xml:space="preserve"> </w:t>
      </w:r>
      <w:r w:rsidR="0031151B" w:rsidRPr="003B34BA">
        <w:rPr>
          <w:sz w:val="27"/>
          <w:szCs w:val="27"/>
        </w:rPr>
        <w:t>з</w:t>
      </w:r>
      <w:r w:rsidRPr="003B34BA">
        <w:rPr>
          <w:sz w:val="27"/>
          <w:szCs w:val="27"/>
        </w:rPr>
        <w:t>акон</w:t>
      </w:r>
      <w:r w:rsidR="0031151B">
        <w:rPr>
          <w:sz w:val="27"/>
          <w:szCs w:val="27"/>
        </w:rPr>
        <w:t>ів</w:t>
      </w:r>
      <w:r w:rsidRPr="003B34BA">
        <w:rPr>
          <w:sz w:val="27"/>
          <w:szCs w:val="27"/>
        </w:rPr>
        <w:t xml:space="preserve"> України </w:t>
      </w:r>
      <w:r w:rsidR="0031151B" w:rsidRPr="0031151B">
        <w:rPr>
          <w:sz w:val="27"/>
          <w:szCs w:val="27"/>
        </w:rPr>
        <w:t>про внесення змін до Закону України «Про загальнообов’язкове державне соціальне страхування»</w:t>
      </w:r>
      <w:r w:rsidR="004A6ABA">
        <w:rPr>
          <w:sz w:val="27"/>
          <w:szCs w:val="27"/>
        </w:rPr>
        <w:t xml:space="preserve"> </w:t>
      </w:r>
      <w:r w:rsidR="0031151B" w:rsidRPr="0031151B">
        <w:rPr>
          <w:sz w:val="27"/>
          <w:szCs w:val="27"/>
        </w:rPr>
        <w:t>(щодо соціального захисту у разі настання тимчасової непрацездатності)</w:t>
      </w:r>
      <w:r w:rsidR="00723302" w:rsidRPr="003B34BA">
        <w:rPr>
          <w:sz w:val="27"/>
          <w:szCs w:val="27"/>
        </w:rPr>
        <w:t xml:space="preserve"> </w:t>
      </w:r>
      <w:r w:rsidRPr="003B34BA">
        <w:rPr>
          <w:sz w:val="27"/>
          <w:szCs w:val="27"/>
        </w:rPr>
        <w:t xml:space="preserve">(реєстр. № </w:t>
      </w:r>
      <w:r w:rsidR="0031151B">
        <w:rPr>
          <w:sz w:val="27"/>
          <w:szCs w:val="27"/>
        </w:rPr>
        <w:t>5187</w:t>
      </w:r>
      <w:r w:rsidR="000D1C34" w:rsidRPr="003B34BA">
        <w:rPr>
          <w:sz w:val="27"/>
          <w:szCs w:val="27"/>
        </w:rPr>
        <w:t xml:space="preserve"> </w:t>
      </w:r>
      <w:r w:rsidRPr="003B34BA">
        <w:rPr>
          <w:sz w:val="27"/>
          <w:szCs w:val="27"/>
        </w:rPr>
        <w:t xml:space="preserve">від </w:t>
      </w:r>
      <w:r w:rsidR="00723302" w:rsidRPr="003B34BA">
        <w:rPr>
          <w:sz w:val="27"/>
          <w:szCs w:val="27"/>
        </w:rPr>
        <w:t>02</w:t>
      </w:r>
      <w:r w:rsidR="00D31DD1" w:rsidRPr="003B34BA">
        <w:rPr>
          <w:sz w:val="27"/>
          <w:szCs w:val="27"/>
        </w:rPr>
        <w:t>.0</w:t>
      </w:r>
      <w:r w:rsidR="0031151B">
        <w:rPr>
          <w:sz w:val="27"/>
          <w:szCs w:val="27"/>
        </w:rPr>
        <w:t>3.2021</w:t>
      </w:r>
      <w:r w:rsidRPr="003B34BA">
        <w:rPr>
          <w:sz w:val="27"/>
          <w:szCs w:val="27"/>
        </w:rPr>
        <w:t xml:space="preserve">), внесений народними депутатами України </w:t>
      </w:r>
      <w:proofErr w:type="spellStart"/>
      <w:r w:rsidR="0031151B">
        <w:rPr>
          <w:sz w:val="27"/>
          <w:szCs w:val="27"/>
        </w:rPr>
        <w:t>Климпуш-Цинцадзе</w:t>
      </w:r>
      <w:proofErr w:type="spellEnd"/>
      <w:r w:rsidR="00723302" w:rsidRPr="003B34BA">
        <w:rPr>
          <w:sz w:val="27"/>
          <w:szCs w:val="27"/>
        </w:rPr>
        <w:t xml:space="preserve"> </w:t>
      </w:r>
      <w:r w:rsidR="0031151B">
        <w:rPr>
          <w:sz w:val="27"/>
          <w:szCs w:val="27"/>
        </w:rPr>
        <w:t>І.О</w:t>
      </w:r>
      <w:r w:rsidR="00723302" w:rsidRPr="003B34BA">
        <w:rPr>
          <w:sz w:val="27"/>
          <w:szCs w:val="27"/>
        </w:rPr>
        <w:t>.</w:t>
      </w:r>
      <w:r w:rsidR="000D1C34" w:rsidRPr="003B34BA">
        <w:rPr>
          <w:sz w:val="27"/>
          <w:szCs w:val="27"/>
        </w:rPr>
        <w:t xml:space="preserve">, </w:t>
      </w:r>
      <w:proofErr w:type="spellStart"/>
      <w:r w:rsidR="0031151B">
        <w:rPr>
          <w:sz w:val="27"/>
          <w:szCs w:val="27"/>
        </w:rPr>
        <w:t>Фріз</w:t>
      </w:r>
      <w:proofErr w:type="spellEnd"/>
      <w:r w:rsidR="0031151B">
        <w:rPr>
          <w:sz w:val="27"/>
          <w:szCs w:val="27"/>
        </w:rPr>
        <w:t xml:space="preserve"> І.В</w:t>
      </w:r>
      <w:r w:rsidR="00723302" w:rsidRPr="003B34BA">
        <w:rPr>
          <w:sz w:val="27"/>
          <w:szCs w:val="27"/>
        </w:rPr>
        <w:t xml:space="preserve">. </w:t>
      </w:r>
      <w:r w:rsidR="00357CC6" w:rsidRPr="003B34BA">
        <w:rPr>
          <w:sz w:val="27"/>
          <w:szCs w:val="27"/>
        </w:rPr>
        <w:t xml:space="preserve">та </w:t>
      </w:r>
      <w:r w:rsidR="00723302" w:rsidRPr="003B34BA">
        <w:rPr>
          <w:sz w:val="27"/>
          <w:szCs w:val="27"/>
        </w:rPr>
        <w:t>іншими</w:t>
      </w:r>
      <w:r w:rsidR="0031151B">
        <w:rPr>
          <w:sz w:val="27"/>
          <w:szCs w:val="27"/>
        </w:rPr>
        <w:t xml:space="preserve">; </w:t>
      </w:r>
      <w:r w:rsidRPr="003B34BA">
        <w:rPr>
          <w:sz w:val="27"/>
          <w:szCs w:val="27"/>
        </w:rPr>
        <w:t xml:space="preserve"> </w:t>
      </w:r>
      <w:r w:rsidR="0031151B" w:rsidRPr="0031151B">
        <w:rPr>
          <w:sz w:val="27"/>
          <w:szCs w:val="27"/>
        </w:rPr>
        <w:t>про внесення змін до окремих положень законів України «Про загальнообов’язкове державне соціальне страхування» та «Про реабілітацію у сфері охорони здоров’я» щодо забезпечення реалізації прав застрахованих осіб</w:t>
      </w:r>
      <w:r w:rsidR="00647199">
        <w:rPr>
          <w:sz w:val="27"/>
          <w:szCs w:val="27"/>
        </w:rPr>
        <w:t xml:space="preserve"> </w:t>
      </w:r>
      <w:r w:rsidR="00647199" w:rsidRPr="003B34BA">
        <w:rPr>
          <w:sz w:val="27"/>
          <w:szCs w:val="27"/>
        </w:rPr>
        <w:t xml:space="preserve">(реєстр. № </w:t>
      </w:r>
      <w:r w:rsidR="00647199">
        <w:rPr>
          <w:sz w:val="27"/>
          <w:szCs w:val="27"/>
        </w:rPr>
        <w:t>5187-1</w:t>
      </w:r>
      <w:r w:rsidR="00647199" w:rsidRPr="003B34BA">
        <w:rPr>
          <w:sz w:val="27"/>
          <w:szCs w:val="27"/>
        </w:rPr>
        <w:t xml:space="preserve"> від </w:t>
      </w:r>
      <w:r w:rsidR="00647199">
        <w:rPr>
          <w:sz w:val="27"/>
          <w:szCs w:val="27"/>
        </w:rPr>
        <w:t>16</w:t>
      </w:r>
      <w:r w:rsidR="00647199" w:rsidRPr="003B34BA">
        <w:rPr>
          <w:sz w:val="27"/>
          <w:szCs w:val="27"/>
        </w:rPr>
        <w:t>.0</w:t>
      </w:r>
      <w:r w:rsidR="00647199">
        <w:rPr>
          <w:sz w:val="27"/>
          <w:szCs w:val="27"/>
        </w:rPr>
        <w:t>3.2021), внесений народним депутатом</w:t>
      </w:r>
      <w:r w:rsidR="00647199" w:rsidRPr="003B34BA">
        <w:rPr>
          <w:sz w:val="27"/>
          <w:szCs w:val="27"/>
        </w:rPr>
        <w:t xml:space="preserve"> України </w:t>
      </w:r>
      <w:r w:rsidR="00647199">
        <w:rPr>
          <w:sz w:val="27"/>
          <w:szCs w:val="27"/>
        </w:rPr>
        <w:t xml:space="preserve">Остапенком А.Д., </w:t>
      </w:r>
      <w:r w:rsidRPr="003B34BA">
        <w:rPr>
          <w:sz w:val="27"/>
          <w:szCs w:val="27"/>
        </w:rPr>
        <w:t>і повідомляє наступне.</w:t>
      </w:r>
    </w:p>
    <w:p w:rsidR="00647199" w:rsidRDefault="00647199" w:rsidP="00647199">
      <w:pPr>
        <w:ind w:firstLine="709"/>
        <w:jc w:val="both"/>
        <w:rPr>
          <w:color w:val="000000"/>
          <w:sz w:val="27"/>
          <w:szCs w:val="27"/>
        </w:rPr>
      </w:pPr>
      <w:r>
        <w:rPr>
          <w:sz w:val="27"/>
          <w:szCs w:val="27"/>
        </w:rPr>
        <w:t xml:space="preserve">Законопроектами пропонується відновити право застрахованих осіб на отримання матеріальної допомоги у період тимчасової непрацездатності внаслідок захворювання або травми, непов’язаної з нещасним випадком на виробництві </w:t>
      </w:r>
      <w:r w:rsidRPr="003B34BA">
        <w:rPr>
          <w:color w:val="000000"/>
          <w:sz w:val="27"/>
          <w:szCs w:val="27"/>
        </w:rPr>
        <w:t xml:space="preserve">(за чинною редакцією </w:t>
      </w:r>
      <w:r>
        <w:rPr>
          <w:color w:val="000000"/>
          <w:sz w:val="27"/>
          <w:szCs w:val="27"/>
        </w:rPr>
        <w:t>така допомога може надаватись</w:t>
      </w:r>
      <w:r w:rsidRPr="00647199">
        <w:rPr>
          <w:color w:val="000000"/>
          <w:sz w:val="27"/>
          <w:szCs w:val="27"/>
        </w:rPr>
        <w:t xml:space="preserve"> на період реабілітації внаслідок захворювання або травми, не пов’язаної з нещасним випадком на виробництві</w:t>
      </w:r>
      <w:r w:rsidRPr="003B34BA">
        <w:rPr>
          <w:color w:val="000000"/>
          <w:sz w:val="27"/>
          <w:szCs w:val="27"/>
        </w:rPr>
        <w:t>)</w:t>
      </w:r>
      <w:r w:rsidR="004A6ABA">
        <w:rPr>
          <w:color w:val="000000"/>
          <w:sz w:val="27"/>
          <w:szCs w:val="27"/>
        </w:rPr>
        <w:t>. Такі зміни призведуть до збільшення кола осіб, які матимуть право на отримання відповідної матеріальної допомоги.</w:t>
      </w:r>
    </w:p>
    <w:p w:rsidR="00647199" w:rsidRDefault="00647199" w:rsidP="00647199">
      <w:pPr>
        <w:ind w:firstLine="709"/>
        <w:jc w:val="both"/>
        <w:rPr>
          <w:color w:val="000000"/>
          <w:sz w:val="27"/>
          <w:szCs w:val="27"/>
        </w:rPr>
      </w:pPr>
      <w:r>
        <w:rPr>
          <w:color w:val="000000"/>
          <w:sz w:val="27"/>
          <w:szCs w:val="27"/>
        </w:rPr>
        <w:t>Міністерство фінансів України у експертн</w:t>
      </w:r>
      <w:r w:rsidR="00FF7766">
        <w:rPr>
          <w:color w:val="000000"/>
          <w:sz w:val="27"/>
          <w:szCs w:val="27"/>
        </w:rPr>
        <w:t>их</w:t>
      </w:r>
      <w:r>
        <w:rPr>
          <w:color w:val="000000"/>
          <w:sz w:val="27"/>
          <w:szCs w:val="27"/>
        </w:rPr>
        <w:t xml:space="preserve"> висновк</w:t>
      </w:r>
      <w:r w:rsidR="00FF7766">
        <w:rPr>
          <w:color w:val="000000"/>
          <w:sz w:val="27"/>
          <w:szCs w:val="27"/>
        </w:rPr>
        <w:t>ах</w:t>
      </w:r>
      <w:r>
        <w:rPr>
          <w:color w:val="000000"/>
          <w:sz w:val="27"/>
          <w:szCs w:val="27"/>
        </w:rPr>
        <w:t xml:space="preserve"> до ц</w:t>
      </w:r>
      <w:r w:rsidR="00B86C4C">
        <w:rPr>
          <w:color w:val="000000"/>
          <w:sz w:val="27"/>
          <w:szCs w:val="27"/>
        </w:rPr>
        <w:t>их</w:t>
      </w:r>
      <w:r>
        <w:rPr>
          <w:color w:val="000000"/>
          <w:sz w:val="27"/>
          <w:szCs w:val="27"/>
        </w:rPr>
        <w:t xml:space="preserve"> законопроект</w:t>
      </w:r>
      <w:r w:rsidR="00B86C4C">
        <w:rPr>
          <w:color w:val="000000"/>
          <w:sz w:val="27"/>
          <w:szCs w:val="27"/>
        </w:rPr>
        <w:t>ів</w:t>
      </w:r>
      <w:r>
        <w:rPr>
          <w:color w:val="000000"/>
          <w:sz w:val="27"/>
          <w:szCs w:val="27"/>
        </w:rPr>
        <w:t xml:space="preserve"> зазначає, що </w:t>
      </w:r>
      <w:r w:rsidR="00FF7766">
        <w:rPr>
          <w:color w:val="000000"/>
          <w:sz w:val="27"/>
          <w:szCs w:val="27"/>
        </w:rPr>
        <w:t>їх</w:t>
      </w:r>
      <w:r>
        <w:rPr>
          <w:color w:val="000000"/>
          <w:sz w:val="27"/>
          <w:szCs w:val="27"/>
        </w:rPr>
        <w:t xml:space="preserve"> реалізація </w:t>
      </w:r>
      <w:r w:rsidR="004A6ABA">
        <w:rPr>
          <w:color w:val="000000"/>
          <w:sz w:val="27"/>
          <w:szCs w:val="27"/>
        </w:rPr>
        <w:t xml:space="preserve">не потребуватиме додаткових видатків </w:t>
      </w:r>
      <w:r w:rsidR="00B86C4C">
        <w:rPr>
          <w:color w:val="000000"/>
          <w:sz w:val="27"/>
          <w:szCs w:val="27"/>
        </w:rPr>
        <w:t xml:space="preserve">державного бюджету </w:t>
      </w:r>
      <w:r w:rsidR="004A6ABA">
        <w:rPr>
          <w:color w:val="000000"/>
          <w:sz w:val="27"/>
          <w:szCs w:val="27"/>
        </w:rPr>
        <w:t>та здійснюватиметься у межах коштів Фонду соціального страхування України на зазначену мету.</w:t>
      </w:r>
    </w:p>
    <w:p w:rsidR="009D6D49" w:rsidRPr="003B34BA" w:rsidRDefault="00B86C4C" w:rsidP="00567E4D">
      <w:pPr>
        <w:ind w:firstLine="709"/>
        <w:jc w:val="both"/>
        <w:rPr>
          <w:sz w:val="27"/>
          <w:szCs w:val="27"/>
        </w:rPr>
      </w:pPr>
      <w:r>
        <w:rPr>
          <w:sz w:val="27"/>
          <w:szCs w:val="27"/>
        </w:rPr>
        <w:t xml:space="preserve">Разом з цим, </w:t>
      </w:r>
      <w:r w:rsidRPr="003B34BA">
        <w:rPr>
          <w:sz w:val="27"/>
          <w:szCs w:val="27"/>
        </w:rPr>
        <w:t>з</w:t>
      </w:r>
      <w:r w:rsidR="009D6D49" w:rsidRPr="003B34BA">
        <w:rPr>
          <w:sz w:val="27"/>
          <w:szCs w:val="27"/>
        </w:rPr>
        <w:t>а умови відсутності реа</w:t>
      </w:r>
      <w:r w:rsidR="00514A6C">
        <w:rPr>
          <w:sz w:val="27"/>
          <w:szCs w:val="27"/>
        </w:rPr>
        <w:t>льних джерел  додаткових витрат</w:t>
      </w:r>
      <w:r w:rsidR="009D6D49" w:rsidRPr="003B34BA">
        <w:rPr>
          <w:sz w:val="27"/>
          <w:szCs w:val="27"/>
        </w:rPr>
        <w:t xml:space="preserve"> Фонду </w:t>
      </w:r>
      <w:r w:rsidR="004A6ABA" w:rsidRPr="004A6ABA">
        <w:rPr>
          <w:sz w:val="27"/>
          <w:szCs w:val="27"/>
        </w:rPr>
        <w:t xml:space="preserve">соціального страхування України </w:t>
      </w:r>
      <w:r w:rsidR="003B34BA" w:rsidRPr="003B34BA">
        <w:rPr>
          <w:sz w:val="27"/>
          <w:szCs w:val="27"/>
        </w:rPr>
        <w:t xml:space="preserve">для реалізації запропонованої законодавчої ініціативи  може виникнути необхідність </w:t>
      </w:r>
      <w:r w:rsidR="00514A6C">
        <w:rPr>
          <w:sz w:val="27"/>
          <w:szCs w:val="27"/>
        </w:rPr>
        <w:t xml:space="preserve">надання </w:t>
      </w:r>
      <w:r w:rsidR="003B34BA" w:rsidRPr="003B34BA">
        <w:rPr>
          <w:sz w:val="27"/>
          <w:szCs w:val="27"/>
        </w:rPr>
        <w:t xml:space="preserve">фінансової допомоги </w:t>
      </w:r>
      <w:r w:rsidR="004A6ABA">
        <w:rPr>
          <w:sz w:val="27"/>
          <w:szCs w:val="27"/>
        </w:rPr>
        <w:t xml:space="preserve">цьому </w:t>
      </w:r>
      <w:r w:rsidR="003B34BA" w:rsidRPr="003B34BA">
        <w:rPr>
          <w:sz w:val="27"/>
          <w:szCs w:val="27"/>
        </w:rPr>
        <w:t>Фонду з державного бюджету, що відповідно зумовить необхідність вишука</w:t>
      </w:r>
      <w:r>
        <w:rPr>
          <w:sz w:val="27"/>
          <w:szCs w:val="27"/>
        </w:rPr>
        <w:t>ння</w:t>
      </w:r>
      <w:r w:rsidR="003B34BA" w:rsidRPr="003B34BA">
        <w:rPr>
          <w:sz w:val="27"/>
          <w:szCs w:val="27"/>
        </w:rPr>
        <w:t xml:space="preserve"> додаткових коштів державного бюджету.</w:t>
      </w:r>
    </w:p>
    <w:p w:rsidR="00567E4D" w:rsidRPr="003B34BA" w:rsidRDefault="00567E4D" w:rsidP="00567E4D">
      <w:pPr>
        <w:ind w:firstLine="709"/>
        <w:jc w:val="both"/>
        <w:rPr>
          <w:sz w:val="27"/>
          <w:szCs w:val="27"/>
        </w:rPr>
      </w:pPr>
      <w:r w:rsidRPr="003B34BA">
        <w:rPr>
          <w:sz w:val="27"/>
          <w:szCs w:val="27"/>
        </w:rPr>
        <w:t xml:space="preserve">Разом з цим, слід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w:t>
      </w:r>
      <w:r w:rsidRPr="003B34BA">
        <w:rPr>
          <w:sz w:val="27"/>
          <w:szCs w:val="27"/>
        </w:rPr>
        <w:lastRenderedPageBreak/>
        <w:t xml:space="preserve">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w:t>
      </w:r>
    </w:p>
    <w:p w:rsidR="00567E4D" w:rsidRPr="003B34BA" w:rsidRDefault="00567E4D" w:rsidP="00567E4D">
      <w:pPr>
        <w:ind w:firstLine="709"/>
        <w:jc w:val="both"/>
        <w:rPr>
          <w:sz w:val="27"/>
          <w:szCs w:val="27"/>
        </w:rPr>
      </w:pPr>
      <w:r w:rsidRPr="003B34BA">
        <w:rPr>
          <w:sz w:val="27"/>
          <w:szCs w:val="27"/>
        </w:rPr>
        <w:t>Щодо терміну набрання чинності закону, визначеного у законопроекті, то відповідно до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A512CB" w:rsidRPr="003B34BA" w:rsidRDefault="002B7908" w:rsidP="00A512CB">
      <w:pPr>
        <w:ind w:firstLine="709"/>
        <w:jc w:val="both"/>
        <w:rPr>
          <w:sz w:val="27"/>
          <w:szCs w:val="27"/>
        </w:rPr>
      </w:pPr>
      <w:r w:rsidRPr="003B34BA">
        <w:rPr>
          <w:sz w:val="27"/>
          <w:szCs w:val="27"/>
        </w:rPr>
        <w:t xml:space="preserve">За наслідками розгляду Комітет ухвалив рішення, що </w:t>
      </w:r>
      <w:r w:rsidR="00063629" w:rsidRPr="00063629">
        <w:rPr>
          <w:sz w:val="27"/>
          <w:szCs w:val="27"/>
        </w:rPr>
        <w:t xml:space="preserve">проекти законів України про внесення змін до Закону України «Про загальнообов’язкове державне соціальне страхування» (щодо соціального захисту у разі настання тимчасової непрацездатності) (реєстр. № 5187 від 02.03.2021), внесений народними депутатами України </w:t>
      </w:r>
      <w:proofErr w:type="spellStart"/>
      <w:r w:rsidR="00063629" w:rsidRPr="00063629">
        <w:rPr>
          <w:sz w:val="27"/>
          <w:szCs w:val="27"/>
        </w:rPr>
        <w:t>Климпуш-Цинцадзе</w:t>
      </w:r>
      <w:proofErr w:type="spellEnd"/>
      <w:r w:rsidR="00063629" w:rsidRPr="00063629">
        <w:rPr>
          <w:sz w:val="27"/>
          <w:szCs w:val="27"/>
        </w:rPr>
        <w:t xml:space="preserve"> І.О., </w:t>
      </w:r>
      <w:proofErr w:type="spellStart"/>
      <w:r w:rsidR="00063629" w:rsidRPr="00063629">
        <w:rPr>
          <w:sz w:val="27"/>
          <w:szCs w:val="27"/>
        </w:rPr>
        <w:t>Фріз</w:t>
      </w:r>
      <w:proofErr w:type="spellEnd"/>
      <w:r w:rsidR="00063629" w:rsidRPr="00063629">
        <w:rPr>
          <w:sz w:val="27"/>
          <w:szCs w:val="27"/>
        </w:rPr>
        <w:t xml:space="preserve"> І.В. та іншими;  про внесення змін до окремих положень законів України «Про загальнообов’язкове державне соціальне страхування» та «Про реабілітацію у сфері охорони здоров’я» щодо забезпечення реалізації прав застрахованих осіб (реєстр. № 5187-1 від 16.03.2021), внесений народним депутатом України Остапенком А.Д.</w:t>
      </w:r>
      <w:r w:rsidR="00661597" w:rsidRPr="003B34BA">
        <w:rPr>
          <w:sz w:val="27"/>
          <w:szCs w:val="27"/>
        </w:rPr>
        <w:t>,</w:t>
      </w:r>
      <w:r w:rsidR="003B4D7E" w:rsidRPr="003B34BA">
        <w:rPr>
          <w:sz w:val="27"/>
          <w:szCs w:val="27"/>
        </w:rPr>
        <w:t xml:space="preserve"> </w:t>
      </w:r>
      <w:r w:rsidR="00567E4D" w:rsidRPr="003B34BA">
        <w:rPr>
          <w:sz w:val="27"/>
          <w:szCs w:val="27"/>
        </w:rPr>
        <w:t>мож</w:t>
      </w:r>
      <w:r w:rsidR="00063629">
        <w:rPr>
          <w:sz w:val="27"/>
          <w:szCs w:val="27"/>
        </w:rPr>
        <w:t>уть</w:t>
      </w:r>
      <w:r w:rsidR="00567E4D" w:rsidRPr="003B34BA">
        <w:rPr>
          <w:sz w:val="27"/>
          <w:szCs w:val="27"/>
        </w:rPr>
        <w:t xml:space="preserve"> мати вплив на показники бюджету (</w:t>
      </w:r>
      <w:r w:rsidR="003B3430" w:rsidRPr="003B34BA">
        <w:rPr>
          <w:sz w:val="27"/>
          <w:szCs w:val="27"/>
        </w:rPr>
        <w:t xml:space="preserve">збільшуючи витрати Фонду загальнообов’язкового державного соціального страхування України та </w:t>
      </w:r>
      <w:r w:rsidR="00567E4D" w:rsidRPr="003B34BA">
        <w:rPr>
          <w:sz w:val="27"/>
          <w:szCs w:val="27"/>
        </w:rPr>
        <w:t xml:space="preserve">може потребувати додаткових витрат </w:t>
      </w:r>
      <w:r w:rsidR="003B3430" w:rsidRPr="003B34BA">
        <w:rPr>
          <w:sz w:val="27"/>
          <w:szCs w:val="27"/>
        </w:rPr>
        <w:t xml:space="preserve">державного бюджету </w:t>
      </w:r>
      <w:r w:rsidR="00567E4D" w:rsidRPr="003B34BA">
        <w:rPr>
          <w:sz w:val="27"/>
          <w:szCs w:val="27"/>
        </w:rPr>
        <w:t xml:space="preserve">для надання фінансової допомоги </w:t>
      </w:r>
      <w:r w:rsidR="003B3430" w:rsidRPr="003B34BA">
        <w:rPr>
          <w:sz w:val="27"/>
          <w:szCs w:val="27"/>
        </w:rPr>
        <w:t xml:space="preserve">цьому </w:t>
      </w:r>
      <w:r w:rsidR="00567E4D" w:rsidRPr="003B34BA">
        <w:rPr>
          <w:sz w:val="27"/>
          <w:szCs w:val="27"/>
        </w:rPr>
        <w:t>Фонду).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8576CA" w:rsidRPr="009D6D49" w:rsidRDefault="008576CA" w:rsidP="00A512CB">
      <w:pPr>
        <w:ind w:firstLine="709"/>
        <w:jc w:val="both"/>
        <w:rPr>
          <w:szCs w:val="28"/>
        </w:rPr>
      </w:pPr>
    </w:p>
    <w:p w:rsidR="005671F4" w:rsidRPr="009D6D49" w:rsidRDefault="005671F4" w:rsidP="00A512CB">
      <w:pPr>
        <w:ind w:firstLine="709"/>
        <w:jc w:val="both"/>
        <w:rPr>
          <w:szCs w:val="28"/>
        </w:rPr>
      </w:pPr>
    </w:p>
    <w:p w:rsidR="006F364A" w:rsidRPr="009D6D49" w:rsidRDefault="0021556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sidRPr="009D6D49">
        <w:rPr>
          <w:rFonts w:eastAsia="Arial Unicode MS"/>
          <w:b/>
          <w:bCs/>
          <w:szCs w:val="28"/>
        </w:rPr>
        <w:t>Голова</w:t>
      </w:r>
      <w:r w:rsidR="003306A8" w:rsidRPr="009D6D49">
        <w:rPr>
          <w:rFonts w:eastAsia="Arial Unicode MS"/>
          <w:b/>
          <w:bCs/>
          <w:szCs w:val="28"/>
        </w:rPr>
        <w:t xml:space="preserve"> </w:t>
      </w:r>
      <w:r w:rsidR="006F364A" w:rsidRPr="009D6D49">
        <w:rPr>
          <w:rFonts w:eastAsia="Arial Unicode MS"/>
          <w:b/>
          <w:bCs/>
          <w:szCs w:val="28"/>
        </w:rPr>
        <w:t xml:space="preserve">Комітету                                                                        </w:t>
      </w:r>
      <w:r w:rsidRPr="009D6D49">
        <w:rPr>
          <w:rFonts w:eastAsia="Arial Unicode MS"/>
          <w:b/>
          <w:bCs/>
          <w:szCs w:val="28"/>
        </w:rPr>
        <w:t xml:space="preserve">       </w:t>
      </w:r>
      <w:r w:rsidR="003306A8" w:rsidRPr="009D6D49">
        <w:rPr>
          <w:rFonts w:eastAsia="Arial Unicode MS"/>
          <w:b/>
          <w:bCs/>
          <w:szCs w:val="28"/>
        </w:rPr>
        <w:t xml:space="preserve">      Ю.Ю</w:t>
      </w:r>
      <w:r w:rsidR="006F364A" w:rsidRPr="009D6D49">
        <w:rPr>
          <w:rFonts w:eastAsia="Arial Unicode MS"/>
          <w:b/>
          <w:bCs/>
          <w:szCs w:val="28"/>
        </w:rPr>
        <w:t>. </w:t>
      </w:r>
      <w:r w:rsidR="003306A8" w:rsidRPr="009D6D49">
        <w:rPr>
          <w:rFonts w:eastAsia="Arial Unicode MS"/>
          <w:b/>
          <w:bCs/>
          <w:szCs w:val="28"/>
        </w:rPr>
        <w:t xml:space="preserve">Арістов </w:t>
      </w:r>
    </w:p>
    <w:sectPr w:rsidR="006F364A" w:rsidRPr="009D6D49" w:rsidSect="003B34BA">
      <w:headerReference w:type="default" r:id="rId8"/>
      <w:footerReference w:type="even" r:id="rId9"/>
      <w:footerReference w:type="default" r:id="rId10"/>
      <w:pgSz w:w="11906" w:h="16838"/>
      <w:pgMar w:top="540" w:right="746" w:bottom="709"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832" w:rsidRDefault="00ED6832">
      <w:r>
        <w:separator/>
      </w:r>
    </w:p>
  </w:endnote>
  <w:endnote w:type="continuationSeparator" w:id="0">
    <w:p w:rsidR="00ED6832" w:rsidRDefault="00ED6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0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F27E2">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832" w:rsidRDefault="00ED6832">
      <w:r>
        <w:separator/>
      </w:r>
    </w:p>
  </w:footnote>
  <w:footnote w:type="continuationSeparator" w:id="0">
    <w:p w:rsidR="00ED6832" w:rsidRDefault="00ED6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0D261C">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4712B73"/>
    <w:multiLevelType w:val="hybridMultilevel"/>
    <w:tmpl w:val="13BECE82"/>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1E41327"/>
    <w:multiLevelType w:val="hybridMultilevel"/>
    <w:tmpl w:val="EB304594"/>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68EB4D86"/>
    <w:multiLevelType w:val="hybridMultilevel"/>
    <w:tmpl w:val="C91A7312"/>
    <w:lvl w:ilvl="0" w:tplc="D542E5FE">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8"/>
  </w:num>
  <w:num w:numId="5">
    <w:abstractNumId w:val="13"/>
  </w:num>
  <w:num w:numId="6">
    <w:abstractNumId w:val="12"/>
  </w:num>
  <w:num w:numId="7">
    <w:abstractNumId w:val="9"/>
  </w:num>
  <w:num w:numId="8">
    <w:abstractNumId w:val="10"/>
  </w:num>
  <w:num w:numId="9">
    <w:abstractNumId w:val="3"/>
  </w:num>
  <w:num w:numId="10">
    <w:abstractNumId w:val="5"/>
  </w:num>
  <w:num w:numId="11">
    <w:abstractNumId w:val="4"/>
  </w:num>
  <w:num w:numId="12">
    <w:abstractNumId w:val="2"/>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56C"/>
    <w:rsid w:val="00006BFD"/>
    <w:rsid w:val="00007BF4"/>
    <w:rsid w:val="0001552F"/>
    <w:rsid w:val="00020621"/>
    <w:rsid w:val="00020E5C"/>
    <w:rsid w:val="000219E8"/>
    <w:rsid w:val="000225EA"/>
    <w:rsid w:val="000418D4"/>
    <w:rsid w:val="000455B5"/>
    <w:rsid w:val="000532E5"/>
    <w:rsid w:val="00056259"/>
    <w:rsid w:val="00060423"/>
    <w:rsid w:val="00063629"/>
    <w:rsid w:val="0006426E"/>
    <w:rsid w:val="0007672A"/>
    <w:rsid w:val="00090F0E"/>
    <w:rsid w:val="000A29DB"/>
    <w:rsid w:val="000A484E"/>
    <w:rsid w:val="000B09C9"/>
    <w:rsid w:val="000D09FB"/>
    <w:rsid w:val="000D1C34"/>
    <w:rsid w:val="000D261C"/>
    <w:rsid w:val="000D3201"/>
    <w:rsid w:val="000E3295"/>
    <w:rsid w:val="000E6236"/>
    <w:rsid w:val="000F0C7F"/>
    <w:rsid w:val="000F6A18"/>
    <w:rsid w:val="000F7D48"/>
    <w:rsid w:val="00100F92"/>
    <w:rsid w:val="00107AEA"/>
    <w:rsid w:val="001113BE"/>
    <w:rsid w:val="00115F82"/>
    <w:rsid w:val="00120781"/>
    <w:rsid w:val="001227FA"/>
    <w:rsid w:val="00122F83"/>
    <w:rsid w:val="0012563C"/>
    <w:rsid w:val="00132171"/>
    <w:rsid w:val="00132E46"/>
    <w:rsid w:val="00133DB0"/>
    <w:rsid w:val="00143170"/>
    <w:rsid w:val="0014344E"/>
    <w:rsid w:val="0014697A"/>
    <w:rsid w:val="00150C64"/>
    <w:rsid w:val="001559DC"/>
    <w:rsid w:val="00156AF7"/>
    <w:rsid w:val="00156E7C"/>
    <w:rsid w:val="00166431"/>
    <w:rsid w:val="00166F2C"/>
    <w:rsid w:val="0017720A"/>
    <w:rsid w:val="0018737D"/>
    <w:rsid w:val="001961C9"/>
    <w:rsid w:val="001A7610"/>
    <w:rsid w:val="001B26DD"/>
    <w:rsid w:val="001C010E"/>
    <w:rsid w:val="001C1B1E"/>
    <w:rsid w:val="001C3192"/>
    <w:rsid w:val="001C41AF"/>
    <w:rsid w:val="001D20BE"/>
    <w:rsid w:val="001D2FAE"/>
    <w:rsid w:val="001D3935"/>
    <w:rsid w:val="001D395E"/>
    <w:rsid w:val="001D4181"/>
    <w:rsid w:val="001D61F0"/>
    <w:rsid w:val="001D6EE3"/>
    <w:rsid w:val="001E3F93"/>
    <w:rsid w:val="001E57F0"/>
    <w:rsid w:val="001E5EBD"/>
    <w:rsid w:val="001F34AF"/>
    <w:rsid w:val="001F4307"/>
    <w:rsid w:val="001F542F"/>
    <w:rsid w:val="001F5C69"/>
    <w:rsid w:val="00201CCA"/>
    <w:rsid w:val="0021180C"/>
    <w:rsid w:val="00215563"/>
    <w:rsid w:val="00217987"/>
    <w:rsid w:val="00227F67"/>
    <w:rsid w:val="0024582C"/>
    <w:rsid w:val="002508DB"/>
    <w:rsid w:val="002528CD"/>
    <w:rsid w:val="00254534"/>
    <w:rsid w:val="00267F58"/>
    <w:rsid w:val="002718E1"/>
    <w:rsid w:val="00272FDE"/>
    <w:rsid w:val="00277B36"/>
    <w:rsid w:val="00282491"/>
    <w:rsid w:val="002A0A68"/>
    <w:rsid w:val="002A6151"/>
    <w:rsid w:val="002A64C4"/>
    <w:rsid w:val="002A7B25"/>
    <w:rsid w:val="002B04E3"/>
    <w:rsid w:val="002B51AE"/>
    <w:rsid w:val="002B7908"/>
    <w:rsid w:val="002C10C3"/>
    <w:rsid w:val="002C401E"/>
    <w:rsid w:val="002C40C7"/>
    <w:rsid w:val="002C4FE6"/>
    <w:rsid w:val="002C600F"/>
    <w:rsid w:val="002C6084"/>
    <w:rsid w:val="002D1BA3"/>
    <w:rsid w:val="002D3C04"/>
    <w:rsid w:val="002D745E"/>
    <w:rsid w:val="002E294C"/>
    <w:rsid w:val="002E3A10"/>
    <w:rsid w:val="002E3A43"/>
    <w:rsid w:val="002E7942"/>
    <w:rsid w:val="002F0BAA"/>
    <w:rsid w:val="002F11A2"/>
    <w:rsid w:val="002F390B"/>
    <w:rsid w:val="002F72B0"/>
    <w:rsid w:val="00300F5C"/>
    <w:rsid w:val="00302F97"/>
    <w:rsid w:val="0031001D"/>
    <w:rsid w:val="00310742"/>
    <w:rsid w:val="0031151B"/>
    <w:rsid w:val="00314243"/>
    <w:rsid w:val="00314CA9"/>
    <w:rsid w:val="003306A8"/>
    <w:rsid w:val="0033664B"/>
    <w:rsid w:val="003422C4"/>
    <w:rsid w:val="00352CB6"/>
    <w:rsid w:val="0035560E"/>
    <w:rsid w:val="00356E8D"/>
    <w:rsid w:val="00357CC6"/>
    <w:rsid w:val="003606A1"/>
    <w:rsid w:val="003666E2"/>
    <w:rsid w:val="00372CF7"/>
    <w:rsid w:val="003831DD"/>
    <w:rsid w:val="00383D77"/>
    <w:rsid w:val="00386E3D"/>
    <w:rsid w:val="00390703"/>
    <w:rsid w:val="003957A6"/>
    <w:rsid w:val="003B0463"/>
    <w:rsid w:val="003B0E90"/>
    <w:rsid w:val="003B3430"/>
    <w:rsid w:val="003B34BA"/>
    <w:rsid w:val="003B4D7E"/>
    <w:rsid w:val="003B580F"/>
    <w:rsid w:val="003C2B23"/>
    <w:rsid w:val="003D6234"/>
    <w:rsid w:val="003D6B58"/>
    <w:rsid w:val="003E132B"/>
    <w:rsid w:val="003E2ACD"/>
    <w:rsid w:val="003E451A"/>
    <w:rsid w:val="003E5F8D"/>
    <w:rsid w:val="003E7F81"/>
    <w:rsid w:val="003F21F5"/>
    <w:rsid w:val="003F7957"/>
    <w:rsid w:val="003F7B52"/>
    <w:rsid w:val="004075D7"/>
    <w:rsid w:val="0040784B"/>
    <w:rsid w:val="004110F0"/>
    <w:rsid w:val="00417B68"/>
    <w:rsid w:val="004228EE"/>
    <w:rsid w:val="00424CE0"/>
    <w:rsid w:val="00442B2B"/>
    <w:rsid w:val="004479D8"/>
    <w:rsid w:val="00450094"/>
    <w:rsid w:val="004501CD"/>
    <w:rsid w:val="004514A1"/>
    <w:rsid w:val="00466EC7"/>
    <w:rsid w:val="00473C4B"/>
    <w:rsid w:val="00475433"/>
    <w:rsid w:val="00484767"/>
    <w:rsid w:val="00493E2E"/>
    <w:rsid w:val="004A1C15"/>
    <w:rsid w:val="004A3B3B"/>
    <w:rsid w:val="004A6ABA"/>
    <w:rsid w:val="004A7AFF"/>
    <w:rsid w:val="004B1379"/>
    <w:rsid w:val="004B4A76"/>
    <w:rsid w:val="004C5531"/>
    <w:rsid w:val="004C7E5D"/>
    <w:rsid w:val="004E50E0"/>
    <w:rsid w:val="004E7702"/>
    <w:rsid w:val="004F7B4B"/>
    <w:rsid w:val="00500915"/>
    <w:rsid w:val="00503BC4"/>
    <w:rsid w:val="005104B7"/>
    <w:rsid w:val="00513185"/>
    <w:rsid w:val="00514A6C"/>
    <w:rsid w:val="00516632"/>
    <w:rsid w:val="00542A88"/>
    <w:rsid w:val="00543018"/>
    <w:rsid w:val="00545708"/>
    <w:rsid w:val="005474D5"/>
    <w:rsid w:val="005538C9"/>
    <w:rsid w:val="00553D56"/>
    <w:rsid w:val="00556859"/>
    <w:rsid w:val="005578AE"/>
    <w:rsid w:val="00563825"/>
    <w:rsid w:val="00566C28"/>
    <w:rsid w:val="005671F4"/>
    <w:rsid w:val="00567E4D"/>
    <w:rsid w:val="0057220E"/>
    <w:rsid w:val="00572264"/>
    <w:rsid w:val="00574997"/>
    <w:rsid w:val="00580046"/>
    <w:rsid w:val="005827E8"/>
    <w:rsid w:val="00583DF7"/>
    <w:rsid w:val="00591E82"/>
    <w:rsid w:val="005A0F50"/>
    <w:rsid w:val="005A2551"/>
    <w:rsid w:val="005A2862"/>
    <w:rsid w:val="005A3CF9"/>
    <w:rsid w:val="005A4B15"/>
    <w:rsid w:val="005B1188"/>
    <w:rsid w:val="005B55CE"/>
    <w:rsid w:val="005C7D61"/>
    <w:rsid w:val="005D4598"/>
    <w:rsid w:val="005D52E1"/>
    <w:rsid w:val="005F1D0B"/>
    <w:rsid w:val="005F27E2"/>
    <w:rsid w:val="005F7FBF"/>
    <w:rsid w:val="005F7FF8"/>
    <w:rsid w:val="00603260"/>
    <w:rsid w:val="006037C6"/>
    <w:rsid w:val="006073E0"/>
    <w:rsid w:val="006077A8"/>
    <w:rsid w:val="00611C8E"/>
    <w:rsid w:val="00622403"/>
    <w:rsid w:val="00622486"/>
    <w:rsid w:val="00625E85"/>
    <w:rsid w:val="00626F3D"/>
    <w:rsid w:val="00627471"/>
    <w:rsid w:val="006322F0"/>
    <w:rsid w:val="00632B16"/>
    <w:rsid w:val="00647199"/>
    <w:rsid w:val="00656DFA"/>
    <w:rsid w:val="006573E9"/>
    <w:rsid w:val="00660424"/>
    <w:rsid w:val="00661597"/>
    <w:rsid w:val="006625C2"/>
    <w:rsid w:val="0066730D"/>
    <w:rsid w:val="006744BF"/>
    <w:rsid w:val="00681586"/>
    <w:rsid w:val="00685C8C"/>
    <w:rsid w:val="00686748"/>
    <w:rsid w:val="0068764D"/>
    <w:rsid w:val="006941FB"/>
    <w:rsid w:val="006943B1"/>
    <w:rsid w:val="00696EEF"/>
    <w:rsid w:val="006A6BBD"/>
    <w:rsid w:val="006B241C"/>
    <w:rsid w:val="006B3AF8"/>
    <w:rsid w:val="006B4162"/>
    <w:rsid w:val="006B6F6E"/>
    <w:rsid w:val="006C1D9F"/>
    <w:rsid w:val="006C224A"/>
    <w:rsid w:val="006C28F6"/>
    <w:rsid w:val="006C5B51"/>
    <w:rsid w:val="006C6147"/>
    <w:rsid w:val="006D41D8"/>
    <w:rsid w:val="006D5FB4"/>
    <w:rsid w:val="006D71CD"/>
    <w:rsid w:val="006E08E0"/>
    <w:rsid w:val="006E1EE2"/>
    <w:rsid w:val="006E326F"/>
    <w:rsid w:val="006F364A"/>
    <w:rsid w:val="006F7E16"/>
    <w:rsid w:val="00702A58"/>
    <w:rsid w:val="00703458"/>
    <w:rsid w:val="00706568"/>
    <w:rsid w:val="00711A15"/>
    <w:rsid w:val="007137CF"/>
    <w:rsid w:val="00714B03"/>
    <w:rsid w:val="00723119"/>
    <w:rsid w:val="00723302"/>
    <w:rsid w:val="00726C11"/>
    <w:rsid w:val="0073367C"/>
    <w:rsid w:val="0073576F"/>
    <w:rsid w:val="00753DD9"/>
    <w:rsid w:val="0076100B"/>
    <w:rsid w:val="00770057"/>
    <w:rsid w:val="00770DE9"/>
    <w:rsid w:val="00772D0A"/>
    <w:rsid w:val="00777962"/>
    <w:rsid w:val="0078639F"/>
    <w:rsid w:val="00790CD2"/>
    <w:rsid w:val="00793A9B"/>
    <w:rsid w:val="007A39C9"/>
    <w:rsid w:val="007A62EA"/>
    <w:rsid w:val="007A6592"/>
    <w:rsid w:val="007B3412"/>
    <w:rsid w:val="007C6758"/>
    <w:rsid w:val="007D1B89"/>
    <w:rsid w:val="007E0122"/>
    <w:rsid w:val="007E16D9"/>
    <w:rsid w:val="007E2721"/>
    <w:rsid w:val="007F1631"/>
    <w:rsid w:val="007F50D3"/>
    <w:rsid w:val="00802BB5"/>
    <w:rsid w:val="0080778B"/>
    <w:rsid w:val="00811899"/>
    <w:rsid w:val="008127FC"/>
    <w:rsid w:val="00814431"/>
    <w:rsid w:val="00830204"/>
    <w:rsid w:val="00833DA5"/>
    <w:rsid w:val="00837F6B"/>
    <w:rsid w:val="00842E6F"/>
    <w:rsid w:val="008478A9"/>
    <w:rsid w:val="00851FDF"/>
    <w:rsid w:val="008576CA"/>
    <w:rsid w:val="0086494C"/>
    <w:rsid w:val="00873AC1"/>
    <w:rsid w:val="00877085"/>
    <w:rsid w:val="00877758"/>
    <w:rsid w:val="00881392"/>
    <w:rsid w:val="00883C77"/>
    <w:rsid w:val="00884128"/>
    <w:rsid w:val="00884BE3"/>
    <w:rsid w:val="0089534E"/>
    <w:rsid w:val="00897439"/>
    <w:rsid w:val="00897A27"/>
    <w:rsid w:val="008A220B"/>
    <w:rsid w:val="008B25C8"/>
    <w:rsid w:val="008B292D"/>
    <w:rsid w:val="008B6884"/>
    <w:rsid w:val="008B6BF9"/>
    <w:rsid w:val="008C7E05"/>
    <w:rsid w:val="008D279B"/>
    <w:rsid w:val="008D53F7"/>
    <w:rsid w:val="008D6CA5"/>
    <w:rsid w:val="008E1278"/>
    <w:rsid w:val="008E2C43"/>
    <w:rsid w:val="008E68A5"/>
    <w:rsid w:val="008F5D4A"/>
    <w:rsid w:val="00900C6D"/>
    <w:rsid w:val="00901881"/>
    <w:rsid w:val="00923EB0"/>
    <w:rsid w:val="00927E44"/>
    <w:rsid w:val="009413C7"/>
    <w:rsid w:val="00941899"/>
    <w:rsid w:val="00943A39"/>
    <w:rsid w:val="00950973"/>
    <w:rsid w:val="00963E4A"/>
    <w:rsid w:val="00967FE6"/>
    <w:rsid w:val="009769E2"/>
    <w:rsid w:val="00984091"/>
    <w:rsid w:val="0098556B"/>
    <w:rsid w:val="00987F5A"/>
    <w:rsid w:val="0099342D"/>
    <w:rsid w:val="009B0493"/>
    <w:rsid w:val="009B2747"/>
    <w:rsid w:val="009B48B7"/>
    <w:rsid w:val="009B78CF"/>
    <w:rsid w:val="009C10D4"/>
    <w:rsid w:val="009D07BA"/>
    <w:rsid w:val="009D0FC4"/>
    <w:rsid w:val="009D466B"/>
    <w:rsid w:val="009D536D"/>
    <w:rsid w:val="009D5F37"/>
    <w:rsid w:val="009D663E"/>
    <w:rsid w:val="009D6C5D"/>
    <w:rsid w:val="009D6D49"/>
    <w:rsid w:val="009E7DE5"/>
    <w:rsid w:val="009F1459"/>
    <w:rsid w:val="009F1AE8"/>
    <w:rsid w:val="009F2220"/>
    <w:rsid w:val="009F3116"/>
    <w:rsid w:val="009F7DAF"/>
    <w:rsid w:val="00A0170A"/>
    <w:rsid w:val="00A02876"/>
    <w:rsid w:val="00A10FD3"/>
    <w:rsid w:val="00A179B9"/>
    <w:rsid w:val="00A219EE"/>
    <w:rsid w:val="00A25178"/>
    <w:rsid w:val="00A344C9"/>
    <w:rsid w:val="00A44544"/>
    <w:rsid w:val="00A512CB"/>
    <w:rsid w:val="00A51999"/>
    <w:rsid w:val="00A52DD8"/>
    <w:rsid w:val="00A56609"/>
    <w:rsid w:val="00A605BF"/>
    <w:rsid w:val="00A678BB"/>
    <w:rsid w:val="00A72AC3"/>
    <w:rsid w:val="00A84D49"/>
    <w:rsid w:val="00A85A19"/>
    <w:rsid w:val="00A85E63"/>
    <w:rsid w:val="00A87616"/>
    <w:rsid w:val="00A91134"/>
    <w:rsid w:val="00A944CC"/>
    <w:rsid w:val="00AA1513"/>
    <w:rsid w:val="00AB10B2"/>
    <w:rsid w:val="00AB1507"/>
    <w:rsid w:val="00AB2956"/>
    <w:rsid w:val="00AB3141"/>
    <w:rsid w:val="00AB3BD9"/>
    <w:rsid w:val="00AB6161"/>
    <w:rsid w:val="00AB62B3"/>
    <w:rsid w:val="00AC231C"/>
    <w:rsid w:val="00AC484D"/>
    <w:rsid w:val="00AC5040"/>
    <w:rsid w:val="00AC6F98"/>
    <w:rsid w:val="00AD0543"/>
    <w:rsid w:val="00AD4C43"/>
    <w:rsid w:val="00AD6937"/>
    <w:rsid w:val="00AE5EA2"/>
    <w:rsid w:val="00AF5A14"/>
    <w:rsid w:val="00B135D9"/>
    <w:rsid w:val="00B23A03"/>
    <w:rsid w:val="00B32E94"/>
    <w:rsid w:val="00B34204"/>
    <w:rsid w:val="00B34337"/>
    <w:rsid w:val="00B369EB"/>
    <w:rsid w:val="00B46BAD"/>
    <w:rsid w:val="00B47CD3"/>
    <w:rsid w:val="00B52293"/>
    <w:rsid w:val="00B54C33"/>
    <w:rsid w:val="00B75D35"/>
    <w:rsid w:val="00B75F54"/>
    <w:rsid w:val="00B76CB5"/>
    <w:rsid w:val="00B8235A"/>
    <w:rsid w:val="00B824B2"/>
    <w:rsid w:val="00B86C4C"/>
    <w:rsid w:val="00B93EAE"/>
    <w:rsid w:val="00B94411"/>
    <w:rsid w:val="00B957F4"/>
    <w:rsid w:val="00B96010"/>
    <w:rsid w:val="00B96AC3"/>
    <w:rsid w:val="00BA1A44"/>
    <w:rsid w:val="00BA731F"/>
    <w:rsid w:val="00BB4BB2"/>
    <w:rsid w:val="00BB5399"/>
    <w:rsid w:val="00BB62A8"/>
    <w:rsid w:val="00BB733F"/>
    <w:rsid w:val="00BB7E2F"/>
    <w:rsid w:val="00BC4C6A"/>
    <w:rsid w:val="00BD1E43"/>
    <w:rsid w:val="00BD5943"/>
    <w:rsid w:val="00BF7DFE"/>
    <w:rsid w:val="00C03AD7"/>
    <w:rsid w:val="00C10473"/>
    <w:rsid w:val="00C159EE"/>
    <w:rsid w:val="00C20B66"/>
    <w:rsid w:val="00C37551"/>
    <w:rsid w:val="00C50BD8"/>
    <w:rsid w:val="00C5581F"/>
    <w:rsid w:val="00C568B0"/>
    <w:rsid w:val="00C56FD8"/>
    <w:rsid w:val="00C65A1C"/>
    <w:rsid w:val="00C71B57"/>
    <w:rsid w:val="00C80614"/>
    <w:rsid w:val="00C87F51"/>
    <w:rsid w:val="00C942E0"/>
    <w:rsid w:val="00CA03A7"/>
    <w:rsid w:val="00CA1A03"/>
    <w:rsid w:val="00CA3EDC"/>
    <w:rsid w:val="00CA421D"/>
    <w:rsid w:val="00CC3242"/>
    <w:rsid w:val="00CC7C76"/>
    <w:rsid w:val="00CD0DDA"/>
    <w:rsid w:val="00CD297F"/>
    <w:rsid w:val="00CD5477"/>
    <w:rsid w:val="00CD6A86"/>
    <w:rsid w:val="00CE0D9D"/>
    <w:rsid w:val="00CE2A5F"/>
    <w:rsid w:val="00CE56AD"/>
    <w:rsid w:val="00CE6052"/>
    <w:rsid w:val="00CE6385"/>
    <w:rsid w:val="00CF02C6"/>
    <w:rsid w:val="00CF56A4"/>
    <w:rsid w:val="00CF694E"/>
    <w:rsid w:val="00D03E68"/>
    <w:rsid w:val="00D1059A"/>
    <w:rsid w:val="00D10B17"/>
    <w:rsid w:val="00D15D1C"/>
    <w:rsid w:val="00D31DD1"/>
    <w:rsid w:val="00D43804"/>
    <w:rsid w:val="00D43975"/>
    <w:rsid w:val="00D43FC7"/>
    <w:rsid w:val="00D4794F"/>
    <w:rsid w:val="00D50DDE"/>
    <w:rsid w:val="00D536C4"/>
    <w:rsid w:val="00D61D54"/>
    <w:rsid w:val="00D64ED4"/>
    <w:rsid w:val="00D65AB0"/>
    <w:rsid w:val="00D719E3"/>
    <w:rsid w:val="00D74DDE"/>
    <w:rsid w:val="00D77686"/>
    <w:rsid w:val="00D85345"/>
    <w:rsid w:val="00D872B8"/>
    <w:rsid w:val="00D9240D"/>
    <w:rsid w:val="00D927A6"/>
    <w:rsid w:val="00DA3719"/>
    <w:rsid w:val="00DA696D"/>
    <w:rsid w:val="00DA71B9"/>
    <w:rsid w:val="00DB3C03"/>
    <w:rsid w:val="00DB59CE"/>
    <w:rsid w:val="00DB6B65"/>
    <w:rsid w:val="00DC339F"/>
    <w:rsid w:val="00DC366A"/>
    <w:rsid w:val="00DD4FD5"/>
    <w:rsid w:val="00DD69FE"/>
    <w:rsid w:val="00DE4BB9"/>
    <w:rsid w:val="00DF1580"/>
    <w:rsid w:val="00DF4561"/>
    <w:rsid w:val="00DF5B6A"/>
    <w:rsid w:val="00DF5D28"/>
    <w:rsid w:val="00DF6104"/>
    <w:rsid w:val="00E0366D"/>
    <w:rsid w:val="00E062DF"/>
    <w:rsid w:val="00E13AF6"/>
    <w:rsid w:val="00E27707"/>
    <w:rsid w:val="00E3157B"/>
    <w:rsid w:val="00E34775"/>
    <w:rsid w:val="00E353A6"/>
    <w:rsid w:val="00E37834"/>
    <w:rsid w:val="00E41ECD"/>
    <w:rsid w:val="00E473EF"/>
    <w:rsid w:val="00E50D82"/>
    <w:rsid w:val="00E51AB1"/>
    <w:rsid w:val="00E56FC8"/>
    <w:rsid w:val="00E57457"/>
    <w:rsid w:val="00E6419D"/>
    <w:rsid w:val="00E64972"/>
    <w:rsid w:val="00E67BBA"/>
    <w:rsid w:val="00E7059D"/>
    <w:rsid w:val="00E7654E"/>
    <w:rsid w:val="00E84C50"/>
    <w:rsid w:val="00E84C8A"/>
    <w:rsid w:val="00E910CF"/>
    <w:rsid w:val="00E9602F"/>
    <w:rsid w:val="00EA0394"/>
    <w:rsid w:val="00EA5B6A"/>
    <w:rsid w:val="00EA778E"/>
    <w:rsid w:val="00EB5052"/>
    <w:rsid w:val="00EB76F8"/>
    <w:rsid w:val="00EC1CBA"/>
    <w:rsid w:val="00EC237A"/>
    <w:rsid w:val="00EC4D78"/>
    <w:rsid w:val="00EC656E"/>
    <w:rsid w:val="00ED2D5E"/>
    <w:rsid w:val="00ED4024"/>
    <w:rsid w:val="00ED4DC2"/>
    <w:rsid w:val="00ED6832"/>
    <w:rsid w:val="00ED7D85"/>
    <w:rsid w:val="00EE3E15"/>
    <w:rsid w:val="00EE4473"/>
    <w:rsid w:val="00EE5DB8"/>
    <w:rsid w:val="00EE6CC0"/>
    <w:rsid w:val="00EF0FA4"/>
    <w:rsid w:val="00EF1B3D"/>
    <w:rsid w:val="00EF3F24"/>
    <w:rsid w:val="00F00080"/>
    <w:rsid w:val="00F12573"/>
    <w:rsid w:val="00F218A9"/>
    <w:rsid w:val="00F23098"/>
    <w:rsid w:val="00F436D6"/>
    <w:rsid w:val="00F52184"/>
    <w:rsid w:val="00F62541"/>
    <w:rsid w:val="00F62ADD"/>
    <w:rsid w:val="00F62F3F"/>
    <w:rsid w:val="00F6410A"/>
    <w:rsid w:val="00F65695"/>
    <w:rsid w:val="00F666F9"/>
    <w:rsid w:val="00F75443"/>
    <w:rsid w:val="00F84326"/>
    <w:rsid w:val="00F844CF"/>
    <w:rsid w:val="00F90463"/>
    <w:rsid w:val="00F92E82"/>
    <w:rsid w:val="00F94EDC"/>
    <w:rsid w:val="00F94F75"/>
    <w:rsid w:val="00F9562A"/>
    <w:rsid w:val="00FA3CA4"/>
    <w:rsid w:val="00FA79B7"/>
    <w:rsid w:val="00FB1EF8"/>
    <w:rsid w:val="00FB6533"/>
    <w:rsid w:val="00FD0051"/>
    <w:rsid w:val="00FD6887"/>
    <w:rsid w:val="00FD7E33"/>
    <w:rsid w:val="00FE339D"/>
    <w:rsid w:val="00FE6693"/>
    <w:rsid w:val="00FF151B"/>
    <w:rsid w:val="00FF320C"/>
    <w:rsid w:val="00FF77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51398"/>
  <w15:chartTrackingRefBased/>
  <w15:docId w15:val="{404CFE51-1720-4F75-A913-EC7691B3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uiPriority w:val="99"/>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character" w:styleId="af0">
    <w:name w:val="Emphasis"/>
    <w:basedOn w:val="a0"/>
    <w:uiPriority w:val="20"/>
    <w:qFormat/>
    <w:rsid w:val="00E13AF6"/>
    <w:rPr>
      <w:i/>
      <w:iCs/>
    </w:rPr>
  </w:style>
  <w:style w:type="character" w:customStyle="1" w:styleId="a4">
    <w:name w:val="Основний текст з відступом Знак"/>
    <w:basedOn w:val="a0"/>
    <w:link w:val="a3"/>
    <w:rsid w:val="00CE56AD"/>
    <w:rPr>
      <w:b/>
      <w:bCs/>
      <w:sz w:val="28"/>
      <w:szCs w:val="16"/>
      <w:lang w:eastAsia="ru-RU"/>
    </w:rPr>
  </w:style>
  <w:style w:type="paragraph" w:styleId="af1">
    <w:name w:val="List Paragraph"/>
    <w:basedOn w:val="a"/>
    <w:uiPriority w:val="34"/>
    <w:qFormat/>
    <w:rsid w:val="00DD4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2849</Words>
  <Characters>1625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5</cp:revision>
  <cp:lastPrinted>2020-11-16T12:00:00Z</cp:lastPrinted>
  <dcterms:created xsi:type="dcterms:W3CDTF">2021-03-30T12:48:00Z</dcterms:created>
  <dcterms:modified xsi:type="dcterms:W3CDTF">2021-04-15T08:22:00Z</dcterms:modified>
</cp:coreProperties>
</file>