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гуманітарної та </w:t>
      </w:r>
      <w:proofErr w:type="spellStart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B7171" w:rsidRPr="001B7171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1B7171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B7171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</w:t>
      </w:r>
      <w:bookmarkStart w:id="0" w:name="_GoBack"/>
      <w:bookmarkEnd w:id="0"/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848AD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71CB9" w:rsidRPr="00071CB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Постанови про Заяву Верховної Ради України у зв'язку з сьомою річницею трагічних подій 2 травня 2014 року в місті Одеса (реєстр.№5190)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7101B2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D60" w:rsidRDefault="00032D60" w:rsidP="005E306B">
      <w:pPr>
        <w:spacing w:after="0" w:line="240" w:lineRule="auto"/>
      </w:pPr>
      <w:r>
        <w:separator/>
      </w:r>
    </w:p>
  </w:endnote>
  <w:endnote w:type="continuationSeparator" w:id="0">
    <w:p w:rsidR="00032D60" w:rsidRDefault="00032D6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32D6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D60" w:rsidRDefault="00032D60" w:rsidP="005E306B">
      <w:pPr>
        <w:spacing w:after="0" w:line="240" w:lineRule="auto"/>
      </w:pPr>
      <w:r>
        <w:separator/>
      </w:r>
    </w:p>
  </w:footnote>
  <w:footnote w:type="continuationSeparator" w:id="0">
    <w:p w:rsidR="00032D60" w:rsidRDefault="00032D6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2D60"/>
    <w:rsid w:val="00035EB6"/>
    <w:rsid w:val="000579D0"/>
    <w:rsid w:val="000670A4"/>
    <w:rsid w:val="00067D04"/>
    <w:rsid w:val="00071CB9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B7171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01B2"/>
    <w:rsid w:val="00713E93"/>
    <w:rsid w:val="0073224C"/>
    <w:rsid w:val="00743B39"/>
    <w:rsid w:val="0075224D"/>
    <w:rsid w:val="00773071"/>
    <w:rsid w:val="007800EE"/>
    <w:rsid w:val="00780144"/>
    <w:rsid w:val="007A0252"/>
    <w:rsid w:val="007A2473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848A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87534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12459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81AD9-1962-4B0F-B564-7ED8DBE0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2021-07-22T09:17:00Z</dcterms:created>
  <dcterms:modified xsi:type="dcterms:W3CDTF">2021-07-22T10:30:00Z</dcterms:modified>
</cp:coreProperties>
</file>