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1FF" w:rsidRPr="004737AD" w:rsidRDefault="00FD21FF" w:rsidP="00FD21FF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4737AD">
        <w:rPr>
          <w:b/>
          <w:sz w:val="32"/>
          <w:szCs w:val="32"/>
        </w:rPr>
        <w:t>ПОЯСНЮВАЛЬНА ЗАПИСКА</w:t>
      </w:r>
    </w:p>
    <w:p w:rsidR="007B1DA1" w:rsidRPr="00853430" w:rsidRDefault="00FD21FF" w:rsidP="007B1DA1">
      <w:pPr>
        <w:jc w:val="center"/>
        <w:rPr>
          <w:b/>
          <w:szCs w:val="28"/>
        </w:rPr>
      </w:pPr>
      <w:r w:rsidRPr="00094728">
        <w:rPr>
          <w:b/>
        </w:rPr>
        <w:t xml:space="preserve">до </w:t>
      </w:r>
      <w:r w:rsidR="007B1DA1">
        <w:rPr>
          <w:b/>
          <w:szCs w:val="28"/>
        </w:rPr>
        <w:t>проє</w:t>
      </w:r>
      <w:r w:rsidR="007B1DA1" w:rsidRPr="001D0C50">
        <w:rPr>
          <w:b/>
          <w:szCs w:val="28"/>
        </w:rPr>
        <w:t xml:space="preserve">кту </w:t>
      </w:r>
      <w:r w:rsidR="007B1DA1" w:rsidRPr="00B2320B">
        <w:rPr>
          <w:b/>
          <w:szCs w:val="28"/>
        </w:rPr>
        <w:t xml:space="preserve">Закону України «Про внесення змін до </w:t>
      </w:r>
      <w:r w:rsidR="007B1DA1">
        <w:rPr>
          <w:b/>
          <w:szCs w:val="28"/>
        </w:rPr>
        <w:t xml:space="preserve">деяких законодавчих актів України щодо приведення у відповідність </w:t>
      </w:r>
      <w:r w:rsidR="00633CB4" w:rsidRPr="00853430">
        <w:rPr>
          <w:b/>
          <w:szCs w:val="28"/>
        </w:rPr>
        <w:t>з</w:t>
      </w:r>
    </w:p>
    <w:p w:rsidR="007B1DA1" w:rsidRPr="00853430" w:rsidRDefault="007B1DA1" w:rsidP="007B1DA1">
      <w:pPr>
        <w:jc w:val="center"/>
        <w:rPr>
          <w:b/>
          <w:szCs w:val="28"/>
        </w:rPr>
      </w:pPr>
      <w:r w:rsidRPr="00853430">
        <w:rPr>
          <w:b/>
          <w:szCs w:val="28"/>
        </w:rPr>
        <w:t>Бюджетн</w:t>
      </w:r>
      <w:r w:rsidR="00633CB4" w:rsidRPr="00853430">
        <w:rPr>
          <w:b/>
          <w:szCs w:val="28"/>
        </w:rPr>
        <w:t>им</w:t>
      </w:r>
      <w:r w:rsidRPr="00853430">
        <w:rPr>
          <w:b/>
          <w:szCs w:val="28"/>
        </w:rPr>
        <w:t xml:space="preserve"> кодекс</w:t>
      </w:r>
      <w:r w:rsidR="00633CB4" w:rsidRPr="00853430">
        <w:rPr>
          <w:b/>
          <w:szCs w:val="28"/>
        </w:rPr>
        <w:t>ом</w:t>
      </w:r>
      <w:r w:rsidRPr="00853430">
        <w:rPr>
          <w:b/>
          <w:szCs w:val="28"/>
        </w:rPr>
        <w:t xml:space="preserve"> України плати за спеціальне використання </w:t>
      </w:r>
    </w:p>
    <w:p w:rsidR="007B1DA1" w:rsidRPr="007B1DA1" w:rsidRDefault="007B1DA1" w:rsidP="007B1DA1">
      <w:pPr>
        <w:jc w:val="center"/>
        <w:rPr>
          <w:b/>
          <w:szCs w:val="28"/>
        </w:rPr>
      </w:pPr>
      <w:r>
        <w:rPr>
          <w:b/>
          <w:szCs w:val="28"/>
        </w:rPr>
        <w:t>об’єктів тваринного світу</w:t>
      </w:r>
      <w:r w:rsidRPr="007B1DA1">
        <w:rPr>
          <w:szCs w:val="28"/>
        </w:rPr>
        <w:t xml:space="preserve"> </w:t>
      </w:r>
      <w:r w:rsidRPr="007B1DA1">
        <w:rPr>
          <w:b/>
          <w:szCs w:val="28"/>
        </w:rPr>
        <w:t>та природних рослинних ресурсів»</w:t>
      </w:r>
    </w:p>
    <w:p w:rsidR="00FD21FF" w:rsidRPr="00B83C23" w:rsidRDefault="00FD21FF" w:rsidP="00FD21FF">
      <w:pPr>
        <w:jc w:val="center"/>
        <w:rPr>
          <w:b/>
        </w:rPr>
      </w:pPr>
    </w:p>
    <w:p w:rsidR="00FD21FF" w:rsidRPr="00241C2F" w:rsidRDefault="00FD21FF" w:rsidP="00FD21FF">
      <w:pPr>
        <w:numPr>
          <w:ilvl w:val="0"/>
          <w:numId w:val="2"/>
        </w:numPr>
        <w:spacing w:line="240" w:lineRule="auto"/>
        <w:ind w:left="0" w:firstLine="680"/>
        <w:rPr>
          <w:b/>
        </w:rPr>
      </w:pPr>
      <w:r>
        <w:rPr>
          <w:b/>
        </w:rPr>
        <w:t>Мета</w:t>
      </w:r>
    </w:p>
    <w:p w:rsidR="00FD21FF" w:rsidRPr="000D23F6" w:rsidRDefault="007B1DA1" w:rsidP="000D23F6">
      <w:pPr>
        <w:ind w:firstLine="709"/>
      </w:pPr>
      <w:r w:rsidRPr="000D23F6">
        <w:t xml:space="preserve">Приведення у відповідність </w:t>
      </w:r>
      <w:r w:rsidR="00633CB4" w:rsidRPr="00853430">
        <w:t>з</w:t>
      </w:r>
      <w:r w:rsidRPr="00853430">
        <w:t xml:space="preserve"> Бюджетн</w:t>
      </w:r>
      <w:r w:rsidR="00633CB4" w:rsidRPr="00853430">
        <w:t>им</w:t>
      </w:r>
      <w:r w:rsidRPr="00853430">
        <w:t xml:space="preserve"> кодекс</w:t>
      </w:r>
      <w:r w:rsidR="00633CB4" w:rsidRPr="00853430">
        <w:t>ом</w:t>
      </w:r>
      <w:r w:rsidRPr="000D23F6">
        <w:t xml:space="preserve"> України </w:t>
      </w:r>
      <w:r w:rsidR="00FD21FF" w:rsidRPr="000D23F6">
        <w:t xml:space="preserve">законів України «Про </w:t>
      </w:r>
      <w:r w:rsidRPr="000D23F6">
        <w:t>тваринний світ</w:t>
      </w:r>
      <w:r w:rsidR="00FD21FF" w:rsidRPr="000D23F6">
        <w:t xml:space="preserve">», «Про </w:t>
      </w:r>
      <w:r w:rsidR="000D23F6" w:rsidRPr="000D23F6">
        <w:t>мисливське господарство та полювання</w:t>
      </w:r>
      <w:r w:rsidR="00FD21FF" w:rsidRPr="000D23F6">
        <w:t xml:space="preserve">», «Про </w:t>
      </w:r>
      <w:r w:rsidR="000D23F6" w:rsidRPr="000D23F6">
        <w:t>рослинний світ</w:t>
      </w:r>
      <w:r w:rsidR="00FD21FF" w:rsidRPr="000D23F6">
        <w:t xml:space="preserve">» у частині </w:t>
      </w:r>
      <w:r w:rsidR="000D23F6" w:rsidRPr="000D23F6">
        <w:rPr>
          <w:szCs w:val="28"/>
        </w:rPr>
        <w:t>плати за спеціальне використання об’єктів тваринного світу та природних рослинних ресурсів</w:t>
      </w:r>
      <w:r w:rsidR="00FD21FF" w:rsidRPr="000D23F6">
        <w:t>.</w:t>
      </w:r>
    </w:p>
    <w:p w:rsidR="00FD21FF" w:rsidRPr="00241C2F" w:rsidRDefault="00FD21FF" w:rsidP="00FD21FF"/>
    <w:p w:rsidR="00FD21FF" w:rsidRDefault="00FD21FF" w:rsidP="00FD21FF">
      <w:pPr>
        <w:numPr>
          <w:ilvl w:val="0"/>
          <w:numId w:val="2"/>
        </w:numPr>
        <w:spacing w:line="240" w:lineRule="auto"/>
        <w:ind w:left="0" w:firstLine="680"/>
        <w:rPr>
          <w:b/>
        </w:rPr>
      </w:pPr>
      <w:r>
        <w:rPr>
          <w:b/>
        </w:rPr>
        <w:t>Обґрунтування необхідності прийняття акта</w:t>
      </w:r>
    </w:p>
    <w:p w:rsidR="0069475F" w:rsidRDefault="0069475F" w:rsidP="0069475F">
      <w:pPr>
        <w:ind w:firstLine="680"/>
        <w:rPr>
          <w:szCs w:val="28"/>
        </w:rPr>
      </w:pPr>
      <w:r>
        <w:rPr>
          <w:szCs w:val="28"/>
        </w:rPr>
        <w:t>Статтею 18 Закону України «Про тваринний світ»</w:t>
      </w:r>
      <w:r w:rsidR="003A52AA">
        <w:rPr>
          <w:szCs w:val="28"/>
        </w:rPr>
        <w:t>,</w:t>
      </w:r>
      <w:r>
        <w:rPr>
          <w:szCs w:val="28"/>
        </w:rPr>
        <w:t xml:space="preserve"> статтею 25 Закону України «Про мисливське господарство та полювання» </w:t>
      </w:r>
      <w:r w:rsidR="003A52AA">
        <w:rPr>
          <w:szCs w:val="28"/>
        </w:rPr>
        <w:t xml:space="preserve">та статтею 13 </w:t>
      </w:r>
      <w:r w:rsidR="005D495E">
        <w:rPr>
          <w:szCs w:val="28"/>
        </w:rPr>
        <w:t xml:space="preserve">Закону України </w:t>
      </w:r>
      <w:r w:rsidR="003A52AA">
        <w:rPr>
          <w:szCs w:val="28"/>
        </w:rPr>
        <w:t>«</w:t>
      </w:r>
      <w:r w:rsidR="005D495E">
        <w:rPr>
          <w:szCs w:val="28"/>
        </w:rPr>
        <w:t>Про рослинний світ</w:t>
      </w:r>
      <w:r w:rsidR="003A52AA">
        <w:rPr>
          <w:szCs w:val="28"/>
        </w:rPr>
        <w:t xml:space="preserve">» </w:t>
      </w:r>
      <w:r>
        <w:rPr>
          <w:szCs w:val="28"/>
        </w:rPr>
        <w:t xml:space="preserve">визначено, що за спеціальне використання об’єктів тваринного світу </w:t>
      </w:r>
      <w:r w:rsidR="005D495E" w:rsidRPr="000D23F6">
        <w:rPr>
          <w:szCs w:val="28"/>
        </w:rPr>
        <w:t>та природних рослинних ресурсів</w:t>
      </w:r>
      <w:r w:rsidR="005D495E">
        <w:rPr>
          <w:szCs w:val="28"/>
        </w:rPr>
        <w:t xml:space="preserve"> </w:t>
      </w:r>
      <w:r>
        <w:rPr>
          <w:szCs w:val="28"/>
        </w:rPr>
        <w:t>справляється збір.</w:t>
      </w:r>
    </w:p>
    <w:p w:rsidR="0069475F" w:rsidRDefault="00633CB4" w:rsidP="0069475F">
      <w:pPr>
        <w:ind w:firstLine="680"/>
        <w:rPr>
          <w:szCs w:val="28"/>
        </w:rPr>
      </w:pPr>
      <w:r>
        <w:rPr>
          <w:szCs w:val="28"/>
        </w:rPr>
        <w:t xml:space="preserve">Водночас відповідно до </w:t>
      </w:r>
      <w:r w:rsidRPr="00853430">
        <w:rPr>
          <w:szCs w:val="28"/>
        </w:rPr>
        <w:t>стат</w:t>
      </w:r>
      <w:r w:rsidR="0069475F" w:rsidRPr="00853430">
        <w:rPr>
          <w:szCs w:val="28"/>
        </w:rPr>
        <w:t xml:space="preserve">ей </w:t>
      </w:r>
      <w:r w:rsidR="0069475F">
        <w:rPr>
          <w:szCs w:val="28"/>
        </w:rPr>
        <w:t>64 та 66 Бюджетного кодексу України до доходів загального фонду бюджетів міст Києва та Севастополя, Автономної Республіки Крим та обласних бюджетів зараховується плата за використання інших природних ресурсів.</w:t>
      </w:r>
    </w:p>
    <w:p w:rsidR="0069475F" w:rsidRDefault="00E81BA1" w:rsidP="0069475F">
      <w:pPr>
        <w:ind w:firstLine="680"/>
        <w:rPr>
          <w:szCs w:val="28"/>
        </w:rPr>
      </w:pPr>
      <w:r>
        <w:rPr>
          <w:szCs w:val="28"/>
        </w:rPr>
        <w:t>З</w:t>
      </w:r>
      <w:r w:rsidR="0069475F">
        <w:rPr>
          <w:szCs w:val="28"/>
        </w:rPr>
        <w:t>гідно із Класифікацією доходів бюджету, затвердженою наказом Міністерства фінансів України від 14.01.2011 № 11</w:t>
      </w:r>
      <w:r>
        <w:rPr>
          <w:szCs w:val="28"/>
        </w:rPr>
        <w:t xml:space="preserve"> (із змінами)</w:t>
      </w:r>
      <w:r w:rsidR="0069475F">
        <w:rPr>
          <w:szCs w:val="28"/>
        </w:rPr>
        <w:t>, до податкових надходжень належать платежі за такими кодами класифікації доходів бюджету: 13070000 «Плата за використання інших природних ресурсів», 13070100 «Плата за спеціальне використання диких тварин».</w:t>
      </w:r>
    </w:p>
    <w:p w:rsidR="00E81BA1" w:rsidRPr="007277A8" w:rsidRDefault="00E81BA1" w:rsidP="0069475F">
      <w:pPr>
        <w:ind w:firstLine="680"/>
        <w:rPr>
          <w:szCs w:val="28"/>
        </w:rPr>
      </w:pPr>
      <w:r w:rsidRPr="007277A8">
        <w:rPr>
          <w:szCs w:val="28"/>
        </w:rPr>
        <w:t>Крім цього,</w:t>
      </w:r>
      <w:r w:rsidR="008F6B82" w:rsidRPr="007277A8">
        <w:rPr>
          <w:szCs w:val="28"/>
        </w:rPr>
        <w:t xml:space="preserve"> підпунктом е) пункту 2) розділу 1 Рекомендацій </w:t>
      </w:r>
      <w:r w:rsidR="008F6B82" w:rsidRPr="007277A8">
        <w:rPr>
          <w:rStyle w:val="rvts23"/>
          <w:bCs/>
          <w:szCs w:val="28"/>
          <w:shd w:val="clear" w:color="auto" w:fill="FFFFFF"/>
        </w:rPr>
        <w:t>парламентських слухань на т</w:t>
      </w:r>
      <w:r w:rsidR="00633CB4" w:rsidRPr="007277A8">
        <w:rPr>
          <w:rStyle w:val="rvts23"/>
          <w:bCs/>
          <w:szCs w:val="28"/>
          <w:shd w:val="clear" w:color="auto" w:fill="FFFFFF"/>
        </w:rPr>
        <w:t>ему</w:t>
      </w:r>
      <w:r w:rsidR="008F6B82" w:rsidRPr="007277A8">
        <w:rPr>
          <w:rStyle w:val="rvts23"/>
          <w:bCs/>
          <w:szCs w:val="28"/>
          <w:shd w:val="clear" w:color="auto" w:fill="FFFFFF"/>
        </w:rPr>
        <w:t xml:space="preserve"> «Пріоритети екологічної політики Верховної Ради України на наступні п’ять років», схвалених </w:t>
      </w:r>
      <w:r w:rsidR="00633CB4" w:rsidRPr="007277A8">
        <w:rPr>
          <w:rStyle w:val="rvts23"/>
          <w:bCs/>
          <w:szCs w:val="28"/>
          <w:shd w:val="clear" w:color="auto" w:fill="FFFFFF"/>
        </w:rPr>
        <w:t>П</w:t>
      </w:r>
      <w:r w:rsidR="00FF6CF4" w:rsidRPr="007277A8">
        <w:rPr>
          <w:rStyle w:val="rvts23"/>
          <w:bCs/>
          <w:szCs w:val="28"/>
          <w:shd w:val="clear" w:color="auto" w:fill="FFFFFF"/>
        </w:rPr>
        <w:t>остановою Верховної Ради України                           від 14.01.2020 № 457-</w:t>
      </w:r>
      <w:r w:rsidR="00FF6CF4" w:rsidRPr="007277A8">
        <w:rPr>
          <w:rStyle w:val="rvts23"/>
          <w:bCs/>
          <w:szCs w:val="28"/>
          <w:shd w:val="clear" w:color="auto" w:fill="FFFFFF"/>
          <w:lang w:val="en-US"/>
        </w:rPr>
        <w:t>IX</w:t>
      </w:r>
      <w:r w:rsidR="00633CB4" w:rsidRPr="007277A8">
        <w:rPr>
          <w:rStyle w:val="rvts23"/>
          <w:bCs/>
          <w:szCs w:val="28"/>
          <w:shd w:val="clear" w:color="auto" w:fill="FFFFFF"/>
        </w:rPr>
        <w:t>,</w:t>
      </w:r>
      <w:r w:rsidR="00FF6CF4" w:rsidRPr="007277A8">
        <w:rPr>
          <w:rStyle w:val="rvts23"/>
          <w:bCs/>
          <w:szCs w:val="28"/>
          <w:shd w:val="clear" w:color="auto" w:fill="FFFFFF"/>
        </w:rPr>
        <w:t xml:space="preserve"> рекомендовано </w:t>
      </w:r>
      <w:r w:rsidR="00131C06" w:rsidRPr="007277A8">
        <w:rPr>
          <w:szCs w:val="28"/>
          <w:shd w:val="clear" w:color="auto" w:fill="FFFFFF"/>
        </w:rPr>
        <w:t>прискорити спільно з центральними органами виконавчої влади розроблення і внесення на розгляд В</w:t>
      </w:r>
      <w:r w:rsidR="008A7E3F" w:rsidRPr="007277A8">
        <w:rPr>
          <w:szCs w:val="28"/>
          <w:shd w:val="clear" w:color="auto" w:fill="FFFFFF"/>
        </w:rPr>
        <w:t>ерховної Ради України законопроє</w:t>
      </w:r>
      <w:r w:rsidR="00131C06" w:rsidRPr="007277A8">
        <w:rPr>
          <w:szCs w:val="28"/>
          <w:shd w:val="clear" w:color="auto" w:fill="FFFFFF"/>
        </w:rPr>
        <w:t xml:space="preserve">ктів, зокрема щодо </w:t>
      </w:r>
      <w:r w:rsidR="00FF6CF4" w:rsidRPr="007277A8">
        <w:rPr>
          <w:szCs w:val="28"/>
          <w:shd w:val="clear" w:color="auto" w:fill="FFFFFF"/>
        </w:rPr>
        <w:t>удосконалення механізму стягнення плати за спеціальне використання об’єктів тваринного світу.</w:t>
      </w:r>
    </w:p>
    <w:p w:rsidR="0069475F" w:rsidRPr="007277A8" w:rsidRDefault="0069475F" w:rsidP="0069475F">
      <w:pPr>
        <w:ind w:firstLine="680"/>
        <w:rPr>
          <w:szCs w:val="28"/>
        </w:rPr>
      </w:pPr>
      <w:r w:rsidRPr="007277A8">
        <w:rPr>
          <w:szCs w:val="28"/>
        </w:rPr>
        <w:t>З метою врегулювання порушеного питання Мін</w:t>
      </w:r>
      <w:r w:rsidR="007024BF" w:rsidRPr="007277A8">
        <w:rPr>
          <w:szCs w:val="28"/>
        </w:rPr>
        <w:t>довкілля</w:t>
      </w:r>
      <w:r w:rsidRPr="007277A8">
        <w:rPr>
          <w:szCs w:val="28"/>
        </w:rPr>
        <w:t xml:space="preserve"> розробило п</w:t>
      </w:r>
      <w:r w:rsidR="007024BF" w:rsidRPr="007277A8">
        <w:rPr>
          <w:szCs w:val="28"/>
        </w:rPr>
        <w:t>роє</w:t>
      </w:r>
      <w:r w:rsidRPr="007277A8">
        <w:rPr>
          <w:szCs w:val="28"/>
        </w:rPr>
        <w:t xml:space="preserve">кт Закону України «Про внесення змін до деяких законодавчих актів України щодо приведення у відповідність </w:t>
      </w:r>
      <w:r w:rsidR="00633CB4" w:rsidRPr="007277A8">
        <w:rPr>
          <w:szCs w:val="28"/>
        </w:rPr>
        <w:t>з</w:t>
      </w:r>
      <w:r w:rsidRPr="007277A8">
        <w:rPr>
          <w:szCs w:val="28"/>
        </w:rPr>
        <w:t xml:space="preserve"> Бюджетн</w:t>
      </w:r>
      <w:r w:rsidR="00633CB4" w:rsidRPr="007277A8">
        <w:rPr>
          <w:szCs w:val="28"/>
        </w:rPr>
        <w:t>им</w:t>
      </w:r>
      <w:r w:rsidRPr="007277A8">
        <w:rPr>
          <w:szCs w:val="28"/>
        </w:rPr>
        <w:t xml:space="preserve"> кодекс</w:t>
      </w:r>
      <w:r w:rsidR="00633CB4" w:rsidRPr="007277A8">
        <w:rPr>
          <w:szCs w:val="28"/>
        </w:rPr>
        <w:t>ом</w:t>
      </w:r>
      <w:r w:rsidRPr="007277A8">
        <w:rPr>
          <w:szCs w:val="28"/>
        </w:rPr>
        <w:t xml:space="preserve"> України плати за спеціальне використання об’єктів тваринного світу</w:t>
      </w:r>
      <w:r w:rsidR="007024BF" w:rsidRPr="007277A8">
        <w:rPr>
          <w:szCs w:val="28"/>
        </w:rPr>
        <w:t xml:space="preserve"> та природних рослинних ресурсів</w:t>
      </w:r>
      <w:r w:rsidRPr="007277A8">
        <w:rPr>
          <w:szCs w:val="28"/>
        </w:rPr>
        <w:t>».</w:t>
      </w:r>
    </w:p>
    <w:p w:rsidR="00FD21FF" w:rsidRDefault="00FD21FF" w:rsidP="00FD21FF">
      <w:pPr>
        <w:ind w:firstLine="709"/>
      </w:pPr>
    </w:p>
    <w:p w:rsidR="00FD21FF" w:rsidRDefault="00FD21FF" w:rsidP="00FD21FF">
      <w:pPr>
        <w:numPr>
          <w:ilvl w:val="0"/>
          <w:numId w:val="2"/>
        </w:numPr>
        <w:spacing w:line="240" w:lineRule="auto"/>
        <w:jc w:val="left"/>
        <w:rPr>
          <w:b/>
        </w:rPr>
      </w:pPr>
      <w:r>
        <w:rPr>
          <w:b/>
        </w:rPr>
        <w:t xml:space="preserve">Основні положення проєкту акта </w:t>
      </w:r>
    </w:p>
    <w:p w:rsidR="00A25C67" w:rsidRPr="007277A8" w:rsidRDefault="00803934" w:rsidP="00A25C67">
      <w:pPr>
        <w:ind w:firstLine="709"/>
        <w:rPr>
          <w:szCs w:val="28"/>
        </w:rPr>
      </w:pPr>
      <w:r w:rsidRPr="007277A8">
        <w:rPr>
          <w:szCs w:val="28"/>
        </w:rPr>
        <w:t>Проє</w:t>
      </w:r>
      <w:r w:rsidR="00A25C67" w:rsidRPr="007277A8">
        <w:rPr>
          <w:szCs w:val="28"/>
        </w:rPr>
        <w:t xml:space="preserve">ктом акта пропонується привести у відповідність </w:t>
      </w:r>
      <w:r w:rsidR="00633CB4" w:rsidRPr="007277A8">
        <w:rPr>
          <w:szCs w:val="28"/>
        </w:rPr>
        <w:t>з</w:t>
      </w:r>
      <w:r w:rsidR="00A25C67" w:rsidRPr="007277A8">
        <w:rPr>
          <w:szCs w:val="28"/>
        </w:rPr>
        <w:t xml:space="preserve"> Бюджетн</w:t>
      </w:r>
      <w:r w:rsidR="00633CB4" w:rsidRPr="007277A8">
        <w:rPr>
          <w:szCs w:val="28"/>
        </w:rPr>
        <w:t>им</w:t>
      </w:r>
      <w:r w:rsidR="00A25C67" w:rsidRPr="007277A8">
        <w:rPr>
          <w:szCs w:val="28"/>
        </w:rPr>
        <w:t xml:space="preserve"> кодекс</w:t>
      </w:r>
      <w:r w:rsidR="00633CB4" w:rsidRPr="007277A8">
        <w:rPr>
          <w:szCs w:val="28"/>
        </w:rPr>
        <w:t xml:space="preserve">ом </w:t>
      </w:r>
      <w:r w:rsidR="00A25C67" w:rsidRPr="007277A8">
        <w:rPr>
          <w:szCs w:val="28"/>
        </w:rPr>
        <w:t>України закони України «Про тваринний світ»</w:t>
      </w:r>
      <w:r w:rsidRPr="007277A8">
        <w:rPr>
          <w:szCs w:val="28"/>
        </w:rPr>
        <w:t>,</w:t>
      </w:r>
      <w:r w:rsidR="00A25C67" w:rsidRPr="007277A8">
        <w:rPr>
          <w:szCs w:val="28"/>
        </w:rPr>
        <w:t xml:space="preserve"> «Про мисливське господарство та полювання» </w:t>
      </w:r>
      <w:r w:rsidRPr="007277A8">
        <w:rPr>
          <w:szCs w:val="28"/>
        </w:rPr>
        <w:t xml:space="preserve">та «Про рослинний світ» </w:t>
      </w:r>
      <w:r w:rsidR="00633CB4" w:rsidRPr="007277A8">
        <w:rPr>
          <w:szCs w:val="28"/>
        </w:rPr>
        <w:t>шляхом внесення змін до стат</w:t>
      </w:r>
      <w:r w:rsidR="00A25C67" w:rsidRPr="007277A8">
        <w:rPr>
          <w:szCs w:val="28"/>
        </w:rPr>
        <w:t>ей 18, 34 Закону України «Про тваринний світ»</w:t>
      </w:r>
      <w:r w:rsidRPr="007277A8">
        <w:rPr>
          <w:szCs w:val="28"/>
        </w:rPr>
        <w:t>,</w:t>
      </w:r>
      <w:r w:rsidR="00A25C67" w:rsidRPr="007277A8">
        <w:rPr>
          <w:szCs w:val="28"/>
        </w:rPr>
        <w:t xml:space="preserve"> статті 25 Закону України «Про </w:t>
      </w:r>
      <w:r w:rsidR="00A25C67" w:rsidRPr="007277A8">
        <w:rPr>
          <w:szCs w:val="28"/>
        </w:rPr>
        <w:lastRenderedPageBreak/>
        <w:t xml:space="preserve">мисливське господарство та полювання» </w:t>
      </w:r>
      <w:r w:rsidRPr="007277A8">
        <w:rPr>
          <w:szCs w:val="28"/>
        </w:rPr>
        <w:t xml:space="preserve">та </w:t>
      </w:r>
      <w:r w:rsidR="00717816" w:rsidRPr="007277A8">
        <w:rPr>
          <w:szCs w:val="28"/>
        </w:rPr>
        <w:t>статей 12, 13</w:t>
      </w:r>
      <w:r w:rsidR="008A7E3F" w:rsidRPr="007277A8">
        <w:rPr>
          <w:szCs w:val="28"/>
        </w:rPr>
        <w:t>, 40</w:t>
      </w:r>
      <w:r w:rsidR="00717816" w:rsidRPr="007277A8">
        <w:rPr>
          <w:szCs w:val="28"/>
        </w:rPr>
        <w:t xml:space="preserve"> Закону України</w:t>
      </w:r>
      <w:r w:rsidR="00CE24FD">
        <w:rPr>
          <w:szCs w:val="28"/>
        </w:rPr>
        <w:br/>
      </w:r>
      <w:r w:rsidR="00717816" w:rsidRPr="007277A8">
        <w:rPr>
          <w:szCs w:val="28"/>
        </w:rPr>
        <w:t xml:space="preserve">«Про рослинний світ» </w:t>
      </w:r>
      <w:r w:rsidR="00A25C67" w:rsidRPr="007277A8">
        <w:rPr>
          <w:szCs w:val="28"/>
        </w:rPr>
        <w:t>щодо заміни слова «збір» у всіх відмінках словом «плата»</w:t>
      </w:r>
      <w:r w:rsidR="00CE24FD">
        <w:rPr>
          <w:szCs w:val="28"/>
        </w:rPr>
        <w:br/>
      </w:r>
      <w:r w:rsidR="00A25C67" w:rsidRPr="007277A8">
        <w:rPr>
          <w:szCs w:val="28"/>
        </w:rPr>
        <w:t>у відповідному відмінку.</w:t>
      </w:r>
    </w:p>
    <w:p w:rsidR="00FD21FF" w:rsidRDefault="00FD21FF" w:rsidP="00FD21FF">
      <w:pPr>
        <w:ind w:firstLine="709"/>
      </w:pPr>
    </w:p>
    <w:p w:rsidR="00FD21FF" w:rsidRPr="00787731" w:rsidRDefault="00FD21FF" w:rsidP="00FD21FF">
      <w:pPr>
        <w:numPr>
          <w:ilvl w:val="0"/>
          <w:numId w:val="2"/>
        </w:numPr>
        <w:spacing w:line="240" w:lineRule="auto"/>
        <w:rPr>
          <w:b/>
        </w:rPr>
      </w:pPr>
      <w:r w:rsidRPr="00787731">
        <w:rPr>
          <w:b/>
        </w:rPr>
        <w:t>Правові аспекти</w:t>
      </w:r>
    </w:p>
    <w:p w:rsidR="00FD21FF" w:rsidRDefault="00FD21FF" w:rsidP="00FD21FF">
      <w:pPr>
        <w:ind w:firstLine="709"/>
      </w:pPr>
      <w:r>
        <w:t>Акти законодавства, які містять правові підстави розроблення проєкту:</w:t>
      </w:r>
    </w:p>
    <w:p w:rsidR="00717816" w:rsidRDefault="00717816" w:rsidP="00717816">
      <w:pPr>
        <w:spacing w:line="223" w:lineRule="auto"/>
        <w:ind w:firstLine="709"/>
        <w:outlineLvl w:val="0"/>
        <w:rPr>
          <w:szCs w:val="28"/>
        </w:rPr>
      </w:pPr>
      <w:r>
        <w:rPr>
          <w:szCs w:val="28"/>
        </w:rPr>
        <w:t>Бюджетний кодекс України;</w:t>
      </w:r>
    </w:p>
    <w:p w:rsidR="00717816" w:rsidRDefault="00717816" w:rsidP="00717816">
      <w:pPr>
        <w:ind w:firstLine="709"/>
        <w:rPr>
          <w:bCs/>
          <w:spacing w:val="-5"/>
          <w:szCs w:val="28"/>
        </w:rPr>
      </w:pPr>
      <w:r>
        <w:rPr>
          <w:bCs/>
          <w:spacing w:val="-5"/>
          <w:szCs w:val="28"/>
        </w:rPr>
        <w:t>Закон України «Про тваринний світ»;</w:t>
      </w:r>
    </w:p>
    <w:p w:rsidR="00717816" w:rsidRDefault="00717816" w:rsidP="00717816">
      <w:pPr>
        <w:shd w:val="clear" w:color="auto" w:fill="FFFFFF"/>
        <w:ind w:firstLine="709"/>
        <w:rPr>
          <w:bCs/>
          <w:color w:val="000000"/>
          <w:spacing w:val="-5"/>
          <w:szCs w:val="28"/>
        </w:rPr>
      </w:pPr>
      <w:r>
        <w:rPr>
          <w:szCs w:val="28"/>
        </w:rPr>
        <w:t>Закон України «Про мисливське господарство та полювання»;</w:t>
      </w:r>
    </w:p>
    <w:p w:rsidR="00717816" w:rsidRDefault="00521B3D" w:rsidP="00717816">
      <w:pPr>
        <w:shd w:val="clear" w:color="auto" w:fill="FFFFFF"/>
        <w:ind w:firstLine="709"/>
        <w:rPr>
          <w:szCs w:val="28"/>
        </w:rPr>
      </w:pPr>
      <w:r>
        <w:rPr>
          <w:szCs w:val="28"/>
        </w:rPr>
        <w:t>Закон України «Про рослинний світ»;</w:t>
      </w:r>
    </w:p>
    <w:p w:rsidR="00633CB4" w:rsidRPr="007277A8" w:rsidRDefault="00633CB4" w:rsidP="00633CB4">
      <w:pPr>
        <w:shd w:val="clear" w:color="auto" w:fill="FFFFFF"/>
        <w:ind w:firstLine="709"/>
        <w:rPr>
          <w:bCs/>
          <w:spacing w:val="-5"/>
          <w:szCs w:val="28"/>
        </w:rPr>
      </w:pPr>
      <w:r w:rsidRPr="007277A8">
        <w:rPr>
          <w:bCs/>
          <w:spacing w:val="-5"/>
          <w:szCs w:val="28"/>
        </w:rPr>
        <w:t>постанова Кабінету Міністрів України від 25 січня 1996 року № 123 «Про затвердження Тимчасового порядку справляння плати за спеціальне використання диких тварин»;</w:t>
      </w:r>
    </w:p>
    <w:p w:rsidR="00434C3C" w:rsidRPr="007277A8" w:rsidRDefault="00434C3C" w:rsidP="00434C3C">
      <w:pPr>
        <w:ind w:firstLine="709"/>
      </w:pPr>
      <w:r w:rsidRPr="007277A8">
        <w:t xml:space="preserve">постанова Кабінету Міністрів України </w:t>
      </w:r>
      <w:r w:rsidR="00633CB4" w:rsidRPr="007277A8">
        <w:t xml:space="preserve">від 25 червня 2020 року № 614 </w:t>
      </w:r>
      <w:r w:rsidRPr="007277A8">
        <w:t>«Деякі питання Міністерства захисту довкілля та природних ресурсів»;</w:t>
      </w:r>
    </w:p>
    <w:p w:rsidR="00717816" w:rsidRPr="00716668" w:rsidRDefault="00717816" w:rsidP="00717816">
      <w:pPr>
        <w:ind w:firstLine="709"/>
        <w:rPr>
          <w:szCs w:val="28"/>
        </w:rPr>
      </w:pPr>
      <w:r w:rsidRPr="00602651">
        <w:rPr>
          <w:szCs w:val="28"/>
        </w:rPr>
        <w:t>наказ Міністерства охорони навколишнього природного середовища та ядерної безпеки України та Мін</w:t>
      </w:r>
      <w:r>
        <w:rPr>
          <w:szCs w:val="28"/>
        </w:rPr>
        <w:t xml:space="preserve">істерства </w:t>
      </w:r>
      <w:r w:rsidRPr="00602651">
        <w:rPr>
          <w:szCs w:val="28"/>
        </w:rPr>
        <w:t>фін</w:t>
      </w:r>
      <w:r>
        <w:rPr>
          <w:szCs w:val="28"/>
        </w:rPr>
        <w:t>ансів України</w:t>
      </w:r>
      <w:r w:rsidRPr="00602651">
        <w:rPr>
          <w:szCs w:val="28"/>
        </w:rPr>
        <w:t xml:space="preserve"> від</w:t>
      </w:r>
      <w:r>
        <w:rPr>
          <w:szCs w:val="28"/>
        </w:rPr>
        <w:t xml:space="preserve"> 09 квітня 1996 року № 37/68 «</w:t>
      </w:r>
      <w:r w:rsidRPr="00602651">
        <w:rPr>
          <w:szCs w:val="28"/>
        </w:rPr>
        <w:t>Про затвердження Інструкції про порядок сплати платежів за спеці</w:t>
      </w:r>
      <w:r>
        <w:rPr>
          <w:szCs w:val="28"/>
        </w:rPr>
        <w:t>альне використання диких тварин»</w:t>
      </w:r>
      <w:r w:rsidRPr="00602651">
        <w:rPr>
          <w:szCs w:val="28"/>
        </w:rPr>
        <w:t>, зареєстрован</w:t>
      </w:r>
      <w:r>
        <w:rPr>
          <w:szCs w:val="28"/>
        </w:rPr>
        <w:t>ий</w:t>
      </w:r>
      <w:r w:rsidRPr="00602651">
        <w:rPr>
          <w:szCs w:val="28"/>
        </w:rPr>
        <w:t xml:space="preserve"> в Мін</w:t>
      </w:r>
      <w:r>
        <w:rPr>
          <w:szCs w:val="28"/>
        </w:rPr>
        <w:t xml:space="preserve">істерстві </w:t>
      </w:r>
      <w:r w:rsidRPr="00602651">
        <w:rPr>
          <w:szCs w:val="28"/>
        </w:rPr>
        <w:t>юст</w:t>
      </w:r>
      <w:r>
        <w:rPr>
          <w:szCs w:val="28"/>
        </w:rPr>
        <w:t>иції України</w:t>
      </w:r>
      <w:r w:rsidRPr="00602651">
        <w:rPr>
          <w:szCs w:val="28"/>
        </w:rPr>
        <w:t xml:space="preserve"> </w:t>
      </w:r>
      <w:r w:rsidR="009C0531">
        <w:rPr>
          <w:szCs w:val="28"/>
        </w:rPr>
        <w:t xml:space="preserve">                 </w:t>
      </w:r>
      <w:r w:rsidRPr="00602651">
        <w:rPr>
          <w:szCs w:val="28"/>
        </w:rPr>
        <w:t>29</w:t>
      </w:r>
      <w:r>
        <w:rPr>
          <w:szCs w:val="28"/>
        </w:rPr>
        <w:t xml:space="preserve"> квітня </w:t>
      </w:r>
      <w:r w:rsidRPr="00602651">
        <w:rPr>
          <w:szCs w:val="28"/>
        </w:rPr>
        <w:t>1996</w:t>
      </w:r>
      <w:r>
        <w:rPr>
          <w:szCs w:val="28"/>
        </w:rPr>
        <w:t xml:space="preserve"> року</w:t>
      </w:r>
      <w:r w:rsidRPr="00602651">
        <w:rPr>
          <w:szCs w:val="28"/>
        </w:rPr>
        <w:t xml:space="preserve"> за №</w:t>
      </w:r>
      <w:r w:rsidRPr="00716668">
        <w:rPr>
          <w:szCs w:val="28"/>
        </w:rPr>
        <w:t> </w:t>
      </w:r>
      <w:r w:rsidRPr="00602651">
        <w:rPr>
          <w:szCs w:val="28"/>
        </w:rPr>
        <w:t>206/1231</w:t>
      </w:r>
      <w:r>
        <w:rPr>
          <w:szCs w:val="28"/>
        </w:rPr>
        <w:t>;</w:t>
      </w:r>
    </w:p>
    <w:p w:rsidR="00717816" w:rsidRPr="006B11AB" w:rsidRDefault="00717816" w:rsidP="00717816">
      <w:pPr>
        <w:ind w:firstLine="709"/>
        <w:rPr>
          <w:szCs w:val="28"/>
        </w:rPr>
      </w:pPr>
      <w:r>
        <w:rPr>
          <w:szCs w:val="28"/>
        </w:rPr>
        <w:t>н</w:t>
      </w:r>
      <w:r w:rsidRPr="00055247">
        <w:rPr>
          <w:szCs w:val="28"/>
        </w:rPr>
        <w:t xml:space="preserve">аказ </w:t>
      </w:r>
      <w:r>
        <w:rPr>
          <w:szCs w:val="28"/>
        </w:rPr>
        <w:t xml:space="preserve">Міністерства фінансів України </w:t>
      </w:r>
      <w:r w:rsidRPr="006B11AB">
        <w:rPr>
          <w:szCs w:val="28"/>
        </w:rPr>
        <w:t>від 14</w:t>
      </w:r>
      <w:r w:rsidR="007277A8" w:rsidRPr="006B11AB">
        <w:rPr>
          <w:szCs w:val="28"/>
        </w:rPr>
        <w:t xml:space="preserve"> січня </w:t>
      </w:r>
      <w:r w:rsidRPr="006B11AB">
        <w:rPr>
          <w:szCs w:val="28"/>
        </w:rPr>
        <w:t>2011</w:t>
      </w:r>
      <w:r w:rsidR="00633CB4" w:rsidRPr="006B11AB">
        <w:rPr>
          <w:szCs w:val="28"/>
        </w:rPr>
        <w:t xml:space="preserve"> </w:t>
      </w:r>
      <w:r w:rsidR="006B11AB" w:rsidRPr="006B11AB">
        <w:rPr>
          <w:szCs w:val="28"/>
        </w:rPr>
        <w:t>року</w:t>
      </w:r>
      <w:r w:rsidRPr="006B11AB">
        <w:rPr>
          <w:szCs w:val="28"/>
        </w:rPr>
        <w:t xml:space="preserve"> № 11</w:t>
      </w:r>
      <w:r w:rsidR="00CE24FD">
        <w:rPr>
          <w:szCs w:val="28"/>
        </w:rPr>
        <w:br/>
      </w:r>
      <w:r w:rsidRPr="006B11AB">
        <w:rPr>
          <w:szCs w:val="28"/>
        </w:rPr>
        <w:t>«Про бюджетну класифікацію».</w:t>
      </w:r>
    </w:p>
    <w:p w:rsidR="00717816" w:rsidRDefault="00717816" w:rsidP="00FD21FF">
      <w:pPr>
        <w:ind w:firstLine="709"/>
      </w:pPr>
    </w:p>
    <w:p w:rsidR="00FD21FF" w:rsidRPr="008C5E0B" w:rsidRDefault="00FD21FF" w:rsidP="00FD21FF">
      <w:pPr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 xml:space="preserve">Фінансово-економічне обґрунтування </w:t>
      </w:r>
    </w:p>
    <w:p w:rsidR="00FD21FF" w:rsidRDefault="00FD21FF" w:rsidP="00FD21FF">
      <w:pPr>
        <w:ind w:firstLine="708"/>
      </w:pPr>
      <w:r>
        <w:t>Реалізація проєкту не потребує фінансування з державного чи місцевих бюджетів.</w:t>
      </w:r>
    </w:p>
    <w:p w:rsidR="00FD21FF" w:rsidRDefault="00FD21FF" w:rsidP="00FD21FF"/>
    <w:p w:rsidR="00FD21FF" w:rsidRPr="008A2D1A" w:rsidRDefault="00FD21FF" w:rsidP="00FD21FF">
      <w:pPr>
        <w:numPr>
          <w:ilvl w:val="0"/>
          <w:numId w:val="2"/>
        </w:numPr>
        <w:spacing w:line="240" w:lineRule="auto"/>
        <w:rPr>
          <w:b/>
        </w:rPr>
      </w:pPr>
      <w:r w:rsidRPr="008A2D1A">
        <w:rPr>
          <w:b/>
        </w:rPr>
        <w:t>Позиція заінтересованих сторін</w:t>
      </w:r>
    </w:p>
    <w:p w:rsidR="00FD21FF" w:rsidRDefault="00FD21FF" w:rsidP="00650A23">
      <w:pPr>
        <w:spacing w:line="240" w:lineRule="auto"/>
        <w:ind w:firstLine="709"/>
      </w:pPr>
      <w:r>
        <w:t>Проєкт не стосується питань функціонування місцевого самоврядування, прав та інтересів територіальних громад, місцевого та регіонального розвитку.</w:t>
      </w:r>
    </w:p>
    <w:p w:rsidR="00FD21FF" w:rsidRDefault="00FD21FF" w:rsidP="00650A23">
      <w:pPr>
        <w:spacing w:line="240" w:lineRule="auto"/>
        <w:ind w:firstLine="709"/>
      </w:pPr>
      <w:r>
        <w:t>Проєкт не стосується соціально-трудової сфери, прав осіб з інвалідністю, функціонування і застосування української мови як державної.</w:t>
      </w:r>
    </w:p>
    <w:p w:rsidR="00FD21FF" w:rsidRDefault="00FD21FF" w:rsidP="00650A23">
      <w:pPr>
        <w:spacing w:line="240" w:lineRule="auto"/>
        <w:ind w:firstLine="709"/>
      </w:pPr>
      <w:r>
        <w:t>Проєкт не стосується сфери наукової та науково-технічної діяльності.</w:t>
      </w:r>
    </w:p>
    <w:p w:rsidR="00FD21FF" w:rsidRPr="00301B56" w:rsidRDefault="00FD21FF" w:rsidP="00650A23">
      <w:pPr>
        <w:spacing w:line="240" w:lineRule="auto"/>
        <w:ind w:firstLine="709"/>
      </w:pPr>
      <w:r w:rsidRPr="00301B56">
        <w:t>З метою громадського обго</w:t>
      </w:r>
      <w:r w:rsidR="00E42703" w:rsidRPr="00301B56">
        <w:t>ворення проєкт розміщено на веб</w:t>
      </w:r>
      <w:r w:rsidRPr="00301B56">
        <w:t>сайті Міністерства захисту довкілля та природних ресурсів України.</w:t>
      </w:r>
    </w:p>
    <w:p w:rsidR="00E6166F" w:rsidRDefault="00E6166F" w:rsidP="00E6166F">
      <w:pPr>
        <w:pStyle w:val="a9"/>
        <w:spacing w:before="0"/>
        <w:ind w:firstLine="709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ED3B9D">
        <w:rPr>
          <w:rFonts w:ascii="Times New Roman" w:hAnsi="Times New Roman"/>
          <w:sz w:val="28"/>
          <w:szCs w:val="28"/>
        </w:rPr>
        <w:t xml:space="preserve">Проєкт погоджено Міністерством фінансів України, </w:t>
      </w:r>
      <w:r w:rsidR="007173D9" w:rsidRPr="00ED3B9D">
        <w:rPr>
          <w:rFonts w:ascii="Times New Roman" w:hAnsi="Times New Roman"/>
          <w:sz w:val="28"/>
          <w:szCs w:val="28"/>
        </w:rPr>
        <w:t>Міністерством розвитку економіки, торгівлі та сільського господарства України,</w:t>
      </w:r>
      <w:r w:rsidR="007173D9" w:rsidRPr="007173D9">
        <w:rPr>
          <w:rFonts w:ascii="Times New Roman" w:hAnsi="Times New Roman"/>
          <w:sz w:val="28"/>
          <w:szCs w:val="28"/>
        </w:rPr>
        <w:t xml:space="preserve"> </w:t>
      </w:r>
      <w:r w:rsidR="007173D9">
        <w:rPr>
          <w:rFonts w:ascii="Times New Roman" w:hAnsi="Times New Roman"/>
          <w:sz w:val="28"/>
          <w:szCs w:val="28"/>
        </w:rPr>
        <w:t xml:space="preserve">Міністерством цифрової трансформації України та Державним агентством лісових ресурсів України без зауважень; </w:t>
      </w:r>
      <w:r w:rsidRPr="00ED3B9D">
        <w:rPr>
          <w:rFonts w:ascii="Times New Roman" w:hAnsi="Times New Roman"/>
          <w:sz w:val="28"/>
          <w:szCs w:val="28"/>
        </w:rPr>
        <w:t>Міністерством юстиції України із зауваженнями</w:t>
      </w:r>
      <w:r w:rsidR="00EB277A">
        <w:rPr>
          <w:rFonts w:ascii="Times New Roman" w:hAnsi="Times New Roman"/>
          <w:sz w:val="28"/>
          <w:szCs w:val="28"/>
        </w:rPr>
        <w:t xml:space="preserve"> щодо вимог нормопроєктувальної техніки</w:t>
      </w:r>
      <w:r w:rsidRPr="00ED3B9D">
        <w:rPr>
          <w:rFonts w:ascii="Times New Roman" w:hAnsi="Times New Roman"/>
          <w:sz w:val="28"/>
          <w:szCs w:val="28"/>
        </w:rPr>
        <w:t xml:space="preserve">, які враховано. </w:t>
      </w:r>
    </w:p>
    <w:p w:rsidR="00FD21FF" w:rsidRDefault="00FD21FF" w:rsidP="00FD21FF">
      <w:pPr>
        <w:pStyle w:val="a4"/>
        <w:rPr>
          <w:lang w:val="uk-UA"/>
        </w:rPr>
      </w:pPr>
    </w:p>
    <w:p w:rsidR="00FD21FF" w:rsidRDefault="00FD21FF" w:rsidP="00FD21FF">
      <w:pPr>
        <w:pStyle w:val="a4"/>
        <w:numPr>
          <w:ilvl w:val="0"/>
          <w:numId w:val="2"/>
        </w:numPr>
        <w:rPr>
          <w:b/>
          <w:lang w:val="uk-UA"/>
        </w:rPr>
      </w:pPr>
      <w:r w:rsidRPr="000054DB">
        <w:rPr>
          <w:b/>
          <w:lang w:val="uk-UA"/>
        </w:rPr>
        <w:t>Оцінка відповідності</w:t>
      </w:r>
    </w:p>
    <w:p w:rsidR="00FD21FF" w:rsidRDefault="00FD21FF" w:rsidP="00FD21FF">
      <w:pPr>
        <w:pStyle w:val="a4"/>
        <w:ind w:left="709"/>
        <w:rPr>
          <w:lang w:val="uk-UA"/>
        </w:rPr>
      </w:pPr>
      <w:r w:rsidRPr="000054DB">
        <w:rPr>
          <w:lang w:val="uk-UA"/>
        </w:rPr>
        <w:t>У проєкті відсутні положення, що</w:t>
      </w:r>
      <w:r>
        <w:rPr>
          <w:lang w:val="uk-UA"/>
        </w:rPr>
        <w:t>:</w:t>
      </w:r>
    </w:p>
    <w:p w:rsidR="00FD21FF" w:rsidRDefault="00FD21FF" w:rsidP="00FD21FF">
      <w:pPr>
        <w:pStyle w:val="a4"/>
        <w:ind w:left="709"/>
        <w:jc w:val="both"/>
        <w:rPr>
          <w:lang w:val="uk-UA"/>
        </w:rPr>
      </w:pPr>
      <w:r>
        <w:rPr>
          <w:lang w:val="uk-UA"/>
        </w:rPr>
        <w:t>стосуються зобов’язань України у сфері європейської інтеграції;</w:t>
      </w:r>
    </w:p>
    <w:p w:rsidR="00FD21FF" w:rsidRDefault="00FD21FF" w:rsidP="009E1954">
      <w:pPr>
        <w:pStyle w:val="a4"/>
        <w:ind w:left="0" w:firstLine="709"/>
        <w:jc w:val="both"/>
        <w:rPr>
          <w:lang w:val="uk-UA"/>
        </w:rPr>
      </w:pPr>
      <w:r>
        <w:rPr>
          <w:lang w:val="uk-UA"/>
        </w:rPr>
        <w:lastRenderedPageBreak/>
        <w:t>стосуються прав та свобод, гарантованих Конвенцією про захист людини і основоположних свобод;</w:t>
      </w:r>
    </w:p>
    <w:p w:rsidR="00FD21FF" w:rsidRPr="00301B56" w:rsidRDefault="00FD21FF" w:rsidP="00FD21FF">
      <w:pPr>
        <w:pStyle w:val="a4"/>
        <w:ind w:left="709"/>
        <w:jc w:val="both"/>
        <w:rPr>
          <w:lang w:val="uk-UA"/>
        </w:rPr>
      </w:pPr>
      <w:r w:rsidRPr="00301B56">
        <w:rPr>
          <w:lang w:val="uk-UA"/>
        </w:rPr>
        <w:t>впливають на забезпечення рі</w:t>
      </w:r>
      <w:r w:rsidR="00E42703" w:rsidRPr="00301B56">
        <w:rPr>
          <w:lang w:val="uk-UA"/>
        </w:rPr>
        <w:t>в</w:t>
      </w:r>
      <w:r w:rsidRPr="00301B56">
        <w:rPr>
          <w:lang w:val="uk-UA"/>
        </w:rPr>
        <w:t>них прав та можливостей жінок і чоловіків;</w:t>
      </w:r>
    </w:p>
    <w:p w:rsidR="00FD21FF" w:rsidRDefault="00FD21FF" w:rsidP="003F6195">
      <w:pPr>
        <w:pStyle w:val="a4"/>
        <w:ind w:left="0" w:firstLine="709"/>
        <w:jc w:val="both"/>
        <w:rPr>
          <w:lang w:val="uk-UA"/>
        </w:rPr>
      </w:pPr>
      <w:r>
        <w:rPr>
          <w:lang w:val="uk-UA"/>
        </w:rPr>
        <w:t>містять ризики вчинення корупційних правопорушень та правопорушень, пов’язаних з корупцією;</w:t>
      </w:r>
    </w:p>
    <w:p w:rsidR="00FD21FF" w:rsidRDefault="00FD21FF" w:rsidP="00FD21FF">
      <w:pPr>
        <w:pStyle w:val="a4"/>
        <w:ind w:left="709"/>
        <w:rPr>
          <w:lang w:val="uk-UA"/>
        </w:rPr>
      </w:pPr>
      <w:r>
        <w:rPr>
          <w:lang w:val="uk-UA"/>
        </w:rPr>
        <w:t>створюють підстави для дискримінації.</w:t>
      </w:r>
    </w:p>
    <w:p w:rsidR="00A55F94" w:rsidRPr="000C36BF" w:rsidRDefault="00A55F94" w:rsidP="00A55F94">
      <w:pPr>
        <w:widowControl w:val="0"/>
        <w:tabs>
          <w:tab w:val="left" w:pos="1134"/>
        </w:tabs>
        <w:ind w:firstLine="709"/>
        <w:rPr>
          <w:szCs w:val="28"/>
        </w:rPr>
      </w:pPr>
      <w:r w:rsidRPr="005D0C3D">
        <w:rPr>
          <w:szCs w:val="28"/>
          <w:lang w:eastAsia="uk-UA"/>
        </w:rPr>
        <w:t xml:space="preserve">Рішення про проведення антикорупційної експертизи </w:t>
      </w:r>
      <w:r w:rsidR="00CE24FD">
        <w:rPr>
          <w:szCs w:val="28"/>
        </w:rPr>
        <w:t>проекту</w:t>
      </w:r>
      <w:r w:rsidR="00CE24FD">
        <w:rPr>
          <w:szCs w:val="28"/>
        </w:rPr>
        <w:br/>
      </w:r>
      <w:r w:rsidRPr="000C36BF">
        <w:rPr>
          <w:szCs w:val="28"/>
          <w:lang w:eastAsia="uk-UA"/>
        </w:rPr>
        <w:t xml:space="preserve">від Національного агентства з питань запобігання корупції України у відповідь на лист </w:t>
      </w:r>
      <w:r w:rsidRPr="000C36BF">
        <w:rPr>
          <w:szCs w:val="28"/>
        </w:rPr>
        <w:t>Міндовкілля</w:t>
      </w:r>
      <w:r w:rsidRPr="000C36BF">
        <w:rPr>
          <w:szCs w:val="28"/>
          <w:lang w:eastAsia="uk-UA"/>
        </w:rPr>
        <w:t xml:space="preserve"> </w:t>
      </w:r>
      <w:r w:rsidRPr="000C36BF">
        <w:rPr>
          <w:szCs w:val="28"/>
        </w:rPr>
        <w:t>від 0</w:t>
      </w:r>
      <w:r w:rsidR="00343817">
        <w:rPr>
          <w:szCs w:val="28"/>
        </w:rPr>
        <w:t>4</w:t>
      </w:r>
      <w:r w:rsidRPr="000C36BF">
        <w:rPr>
          <w:szCs w:val="28"/>
        </w:rPr>
        <w:t>.</w:t>
      </w:r>
      <w:r w:rsidR="00343817">
        <w:rPr>
          <w:szCs w:val="28"/>
        </w:rPr>
        <w:t>0</w:t>
      </w:r>
      <w:r w:rsidRPr="000C36BF">
        <w:rPr>
          <w:szCs w:val="28"/>
        </w:rPr>
        <w:t>2.202</w:t>
      </w:r>
      <w:r w:rsidR="00343817">
        <w:rPr>
          <w:szCs w:val="28"/>
        </w:rPr>
        <w:t>1</w:t>
      </w:r>
      <w:r w:rsidRPr="000C36BF">
        <w:rPr>
          <w:szCs w:val="28"/>
        </w:rPr>
        <w:t xml:space="preserve"> № 25/1-13/</w:t>
      </w:r>
      <w:r w:rsidR="000803E8">
        <w:rPr>
          <w:szCs w:val="28"/>
        </w:rPr>
        <w:t>2210</w:t>
      </w:r>
      <w:r w:rsidRPr="000C36BF">
        <w:rPr>
          <w:szCs w:val="28"/>
        </w:rPr>
        <w:t>-2</w:t>
      </w:r>
      <w:r w:rsidR="000803E8">
        <w:rPr>
          <w:szCs w:val="28"/>
        </w:rPr>
        <w:t>1</w:t>
      </w:r>
      <w:r>
        <w:rPr>
          <w:szCs w:val="28"/>
        </w:rPr>
        <w:t xml:space="preserve"> (вх. №</w:t>
      </w:r>
      <w:r w:rsidR="00CE24FD">
        <w:rPr>
          <w:szCs w:val="28"/>
        </w:rPr>
        <w:t xml:space="preserve"> </w:t>
      </w:r>
      <w:r>
        <w:rPr>
          <w:szCs w:val="28"/>
        </w:rPr>
        <w:t>03/7</w:t>
      </w:r>
      <w:r w:rsidR="000803E8">
        <w:rPr>
          <w:szCs w:val="28"/>
        </w:rPr>
        <w:t>273</w:t>
      </w:r>
      <w:r>
        <w:rPr>
          <w:szCs w:val="28"/>
        </w:rPr>
        <w:t>/2</w:t>
      </w:r>
      <w:r w:rsidR="000803E8">
        <w:rPr>
          <w:szCs w:val="28"/>
        </w:rPr>
        <w:t>1</w:t>
      </w:r>
      <w:r w:rsidR="00CE24FD">
        <w:rPr>
          <w:szCs w:val="28"/>
        </w:rPr>
        <w:br/>
      </w:r>
      <w:r>
        <w:rPr>
          <w:szCs w:val="28"/>
        </w:rPr>
        <w:t>від 0</w:t>
      </w:r>
      <w:r w:rsidR="000803E8">
        <w:rPr>
          <w:szCs w:val="28"/>
        </w:rPr>
        <w:t>4</w:t>
      </w:r>
      <w:r>
        <w:rPr>
          <w:szCs w:val="28"/>
        </w:rPr>
        <w:t>.</w:t>
      </w:r>
      <w:r w:rsidR="000803E8">
        <w:rPr>
          <w:szCs w:val="28"/>
        </w:rPr>
        <w:t>0</w:t>
      </w:r>
      <w:r>
        <w:rPr>
          <w:szCs w:val="28"/>
        </w:rPr>
        <w:t>2.202</w:t>
      </w:r>
      <w:r w:rsidR="000803E8">
        <w:rPr>
          <w:szCs w:val="28"/>
        </w:rPr>
        <w:t>1</w:t>
      </w:r>
      <w:r>
        <w:rPr>
          <w:szCs w:val="28"/>
        </w:rPr>
        <w:t>)</w:t>
      </w:r>
      <w:r w:rsidRPr="000C36BF">
        <w:rPr>
          <w:szCs w:val="28"/>
        </w:rPr>
        <w:t xml:space="preserve"> </w:t>
      </w:r>
      <w:r w:rsidRPr="000C36BF">
        <w:rPr>
          <w:szCs w:val="28"/>
          <w:lang w:eastAsia="uk-UA"/>
        </w:rPr>
        <w:t>не надходило</w:t>
      </w:r>
      <w:r w:rsidRPr="000C36BF">
        <w:rPr>
          <w:szCs w:val="28"/>
        </w:rPr>
        <w:t>.</w:t>
      </w:r>
    </w:p>
    <w:p w:rsidR="004D4E3C" w:rsidRPr="000054DB" w:rsidRDefault="004D4E3C" w:rsidP="00FD21FF">
      <w:pPr>
        <w:pStyle w:val="a4"/>
        <w:ind w:left="1069"/>
        <w:rPr>
          <w:b/>
          <w:lang w:val="uk-UA"/>
        </w:rPr>
      </w:pPr>
    </w:p>
    <w:p w:rsidR="00FD21FF" w:rsidRPr="00DD76FD" w:rsidRDefault="00FD21FF" w:rsidP="00FD21FF">
      <w:pPr>
        <w:numPr>
          <w:ilvl w:val="0"/>
          <w:numId w:val="2"/>
        </w:numPr>
        <w:spacing w:line="240" w:lineRule="auto"/>
        <w:rPr>
          <w:b/>
        </w:rPr>
      </w:pPr>
      <w:r w:rsidRPr="00DD76FD">
        <w:rPr>
          <w:b/>
        </w:rPr>
        <w:t xml:space="preserve">Прогноз </w:t>
      </w:r>
      <w:r>
        <w:rPr>
          <w:b/>
        </w:rPr>
        <w:t>результатів</w:t>
      </w:r>
    </w:p>
    <w:p w:rsidR="00FD21FF" w:rsidRDefault="00FD21FF" w:rsidP="00FD21FF">
      <w:pPr>
        <w:ind w:left="709"/>
      </w:pPr>
      <w:r>
        <w:t>Очікуваний вплив реалізації акта на:</w:t>
      </w:r>
    </w:p>
    <w:p w:rsidR="00FD21FF" w:rsidRDefault="00FD21FF" w:rsidP="00FD21FF">
      <w:pPr>
        <w:ind w:firstLine="708"/>
      </w:pPr>
      <w:r>
        <w:t xml:space="preserve">ринкове середовище, забезпечення прав та інтересів суб’єктів господарювання, громадян і держави: проєкт </w:t>
      </w:r>
      <w:r w:rsidR="003F6195">
        <w:t xml:space="preserve">не </w:t>
      </w:r>
      <w:r>
        <w:t>є регулятор</w:t>
      </w:r>
      <w:r w:rsidR="003F6195">
        <w:t xml:space="preserve">ним актом і </w:t>
      </w:r>
      <w:r>
        <w:t>не стосується соціально-трудової сфери;</w:t>
      </w:r>
    </w:p>
    <w:p w:rsidR="00FD21FF" w:rsidRDefault="00FD21FF" w:rsidP="00FD21FF">
      <w:pPr>
        <w:ind w:firstLine="708"/>
      </w:pPr>
      <w:r>
        <w:t>розвиток регіонів: проєкт не стосується питання розвитку адміністративно-територіальних одиниць;</w:t>
      </w:r>
    </w:p>
    <w:p w:rsidR="00FD21FF" w:rsidRDefault="00FD21FF" w:rsidP="00FD21FF">
      <w:pPr>
        <w:ind w:firstLine="708"/>
      </w:pPr>
      <w:r>
        <w:t>підвищення чи зниження спроможності територіальних громад: проєкт не стосується питання спроможності територіальних громад;</w:t>
      </w:r>
    </w:p>
    <w:p w:rsidR="00FD21FF" w:rsidRDefault="00FD21FF" w:rsidP="00FD21FF">
      <w:pPr>
        <w:pStyle w:val="a4"/>
        <w:ind w:left="0" w:firstLine="708"/>
        <w:jc w:val="both"/>
        <w:rPr>
          <w:lang w:val="uk-UA"/>
        </w:rPr>
      </w:pPr>
      <w:r>
        <w:rPr>
          <w:lang w:val="uk-UA"/>
        </w:rPr>
        <w:t>ринок праці: у проєкті відсутні положення, що впливають на ринок праці;</w:t>
      </w:r>
    </w:p>
    <w:p w:rsidR="00FD21FF" w:rsidRDefault="00FD21FF" w:rsidP="00FD21FF">
      <w:pPr>
        <w:pStyle w:val="a4"/>
        <w:ind w:left="0" w:firstLine="708"/>
        <w:jc w:val="both"/>
        <w:rPr>
          <w:lang w:val="uk-UA"/>
        </w:rPr>
      </w:pPr>
      <w:r>
        <w:rPr>
          <w:lang w:val="uk-UA"/>
        </w:rPr>
        <w:t>рівень зайнятості населення: у проєкті відсутні положення, що впливають на зайнятість населення;</w:t>
      </w:r>
    </w:p>
    <w:p w:rsidR="00FD21FF" w:rsidRDefault="00FD21FF" w:rsidP="00FD21FF">
      <w:pPr>
        <w:pStyle w:val="a4"/>
        <w:ind w:left="0" w:firstLine="708"/>
        <w:jc w:val="both"/>
        <w:rPr>
          <w:lang w:val="uk-UA"/>
        </w:rPr>
      </w:pPr>
      <w:r>
        <w:rPr>
          <w:lang w:val="uk-UA"/>
        </w:rPr>
        <w:t>громадське здоров’я: проєкт не вплине на покращення чи погіршення стану здоров’я населення або окремих груп;</w:t>
      </w:r>
    </w:p>
    <w:p w:rsidR="00FD21FF" w:rsidRDefault="00FD21FF" w:rsidP="00FD21FF">
      <w:pPr>
        <w:pStyle w:val="a4"/>
        <w:ind w:left="0" w:firstLine="708"/>
        <w:jc w:val="both"/>
        <w:rPr>
          <w:lang w:val="uk-UA"/>
        </w:rPr>
      </w:pPr>
      <w:r>
        <w:rPr>
          <w:lang w:val="uk-UA"/>
        </w:rPr>
        <w:t>екологію та навколишнє природне середовище: проєкт не вплине на екологію та навколишнє природне середовище;</w:t>
      </w:r>
    </w:p>
    <w:p w:rsidR="00FD21FF" w:rsidRDefault="00FD21FF" w:rsidP="000F7DD3">
      <w:pPr>
        <w:pStyle w:val="HTML"/>
        <w:shd w:val="clear" w:color="auto" w:fill="FFFFFF"/>
        <w:ind w:firstLine="709"/>
        <w:jc w:val="both"/>
        <w:rPr>
          <w:lang w:val="uk-UA"/>
        </w:rPr>
      </w:pPr>
      <w:r w:rsidRPr="003F6195">
        <w:rPr>
          <w:rFonts w:ascii="Times New Roman" w:hAnsi="Times New Roman"/>
          <w:color w:val="auto"/>
          <w:sz w:val="28"/>
          <w:szCs w:val="28"/>
          <w:lang w:val="uk-UA"/>
        </w:rPr>
        <w:t>обсяг природних ресурсів: проєкт не стосується питання природних ресурсів</w:t>
      </w:r>
      <w:r w:rsidR="00EB669B" w:rsidRPr="00B740C4">
        <w:rPr>
          <w:rFonts w:ascii="Times New Roman" w:hAnsi="Times New Roman"/>
          <w:color w:val="auto"/>
          <w:sz w:val="28"/>
          <w:szCs w:val="28"/>
          <w:lang w:val="uk-UA"/>
        </w:rPr>
        <w:t xml:space="preserve">, </w:t>
      </w:r>
      <w:r w:rsidR="00B740C4" w:rsidRPr="00B740C4">
        <w:rPr>
          <w:rFonts w:ascii="Times New Roman" w:hAnsi="Times New Roman"/>
          <w:sz w:val="28"/>
          <w:szCs w:val="28"/>
        </w:rPr>
        <w:t>у той же час</w:t>
      </w:r>
      <w:r w:rsidR="00B740C4">
        <w:t xml:space="preserve"> </w:t>
      </w:r>
      <w:r w:rsidR="003F6195" w:rsidRPr="003F6195">
        <w:rPr>
          <w:rFonts w:ascii="Times New Roman" w:hAnsi="Times New Roman"/>
          <w:color w:val="auto"/>
          <w:sz w:val="28"/>
          <w:szCs w:val="28"/>
          <w:lang w:val="uk-UA"/>
        </w:rPr>
        <w:t xml:space="preserve">сприятиме удосконаленню законодавства у сфері </w:t>
      </w:r>
      <w:r w:rsidR="003F6195" w:rsidRPr="003F6195">
        <w:rPr>
          <w:rFonts w:ascii="Times New Roman" w:hAnsi="Times New Roman"/>
          <w:color w:val="auto"/>
          <w:sz w:val="28"/>
          <w:szCs w:val="28"/>
        </w:rPr>
        <w:t>охорон</w:t>
      </w:r>
      <w:r w:rsidR="003F6195" w:rsidRPr="003F6195">
        <w:rPr>
          <w:rFonts w:ascii="Times New Roman" w:hAnsi="Times New Roman"/>
          <w:color w:val="auto"/>
          <w:sz w:val="28"/>
          <w:szCs w:val="28"/>
          <w:lang w:val="uk-UA"/>
        </w:rPr>
        <w:t>и</w:t>
      </w:r>
      <w:r w:rsidR="003F6195" w:rsidRPr="003F6195">
        <w:rPr>
          <w:rFonts w:ascii="Times New Roman" w:hAnsi="Times New Roman"/>
          <w:color w:val="auto"/>
          <w:sz w:val="28"/>
          <w:szCs w:val="28"/>
        </w:rPr>
        <w:t xml:space="preserve">, використання і відтворення тваринного </w:t>
      </w:r>
      <w:r w:rsidR="000F7DD3">
        <w:rPr>
          <w:rFonts w:ascii="Times New Roman" w:hAnsi="Times New Roman"/>
          <w:color w:val="auto"/>
          <w:sz w:val="28"/>
          <w:szCs w:val="28"/>
          <w:lang w:val="uk-UA"/>
        </w:rPr>
        <w:t xml:space="preserve">та рослинного </w:t>
      </w:r>
      <w:r w:rsidR="003F6195" w:rsidRPr="003F6195">
        <w:rPr>
          <w:rFonts w:ascii="Times New Roman" w:hAnsi="Times New Roman"/>
          <w:color w:val="auto"/>
          <w:sz w:val="28"/>
          <w:szCs w:val="28"/>
        </w:rPr>
        <w:t>світу</w:t>
      </w:r>
      <w:r w:rsidRPr="000F7DD3">
        <w:rPr>
          <w:rFonts w:ascii="Times New Roman" w:hAnsi="Times New Roman"/>
          <w:sz w:val="28"/>
          <w:szCs w:val="28"/>
          <w:lang w:val="uk-UA"/>
        </w:rPr>
        <w:t>;</w:t>
      </w:r>
    </w:p>
    <w:p w:rsidR="00FD21FF" w:rsidRDefault="00FD21FF" w:rsidP="00FD21FF">
      <w:pPr>
        <w:pStyle w:val="a4"/>
        <w:ind w:left="0" w:firstLine="708"/>
        <w:jc w:val="both"/>
        <w:rPr>
          <w:lang w:val="uk-UA"/>
        </w:rPr>
      </w:pPr>
      <w:r>
        <w:rPr>
          <w:lang w:val="uk-UA"/>
        </w:rPr>
        <w:t>рівень забруднення атмосферного повітря, води, земель, зокрема забруднення утвореними відходами: у проєкті відсутні положення, що впливають на забруднення атмосферного повітря, води, земель, зокрема забруднення утвореними відходами.</w:t>
      </w:r>
    </w:p>
    <w:p w:rsidR="00FD21FF" w:rsidRDefault="00FD21FF" w:rsidP="00FD21FF">
      <w:pPr>
        <w:pStyle w:val="a4"/>
        <w:ind w:left="0" w:firstLine="708"/>
        <w:jc w:val="both"/>
        <w:rPr>
          <w:lang w:val="uk-UA"/>
        </w:rPr>
      </w:pPr>
    </w:p>
    <w:p w:rsidR="00FD21FF" w:rsidRDefault="00FD21FF" w:rsidP="00FD21FF">
      <w:pPr>
        <w:ind w:left="709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5246"/>
      </w:tblGrid>
      <w:tr w:rsidR="00FD21FF" w:rsidRPr="009241F7" w:rsidTr="00FD21FF">
        <w:tc>
          <w:tcPr>
            <w:tcW w:w="4785" w:type="dxa"/>
          </w:tcPr>
          <w:p w:rsidR="00FD21FF" w:rsidRPr="009241F7" w:rsidRDefault="00FD21FF" w:rsidP="00AD1F6A">
            <w:pPr>
              <w:pStyle w:val="HTML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241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Міністр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захисту довкілля </w:t>
            </w:r>
            <w:r w:rsidRPr="009241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 природних ресурсів України</w:t>
            </w:r>
          </w:p>
        </w:tc>
        <w:tc>
          <w:tcPr>
            <w:tcW w:w="5246" w:type="dxa"/>
            <w:vAlign w:val="bottom"/>
          </w:tcPr>
          <w:p w:rsidR="00FD21FF" w:rsidRPr="009241F7" w:rsidRDefault="00FD21FF" w:rsidP="00AD1F6A">
            <w:pPr>
              <w:pStyle w:val="HTML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Роман АБРАМОВСЬКИЙ</w:t>
            </w:r>
          </w:p>
        </w:tc>
      </w:tr>
    </w:tbl>
    <w:p w:rsidR="00FD21FF" w:rsidRDefault="00FD21FF" w:rsidP="00FD21FF"/>
    <w:p w:rsidR="005450A0" w:rsidRDefault="005450A0" w:rsidP="00FD21FF"/>
    <w:p w:rsidR="00260AA7" w:rsidRDefault="005450A0" w:rsidP="00CE24FD">
      <w:r>
        <w:t>___  ______________2021 р.</w:t>
      </w:r>
    </w:p>
    <w:p w:rsidR="00302DDC" w:rsidRPr="00434B14" w:rsidRDefault="00302DDC" w:rsidP="00187EB4">
      <w:pPr>
        <w:rPr>
          <w:b/>
        </w:rPr>
      </w:pPr>
    </w:p>
    <w:sectPr w:rsidR="00302DDC" w:rsidRPr="00434B14" w:rsidSect="00CE24FD">
      <w:headerReference w:type="default" r:id="rId9"/>
      <w:pgSz w:w="11906" w:h="16838"/>
      <w:pgMar w:top="567" w:right="709" w:bottom="1134" w:left="1134" w:header="425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D52" w:rsidRDefault="00874D52" w:rsidP="00451EDB">
      <w:pPr>
        <w:spacing w:line="240" w:lineRule="auto"/>
      </w:pPr>
      <w:r>
        <w:separator/>
      </w:r>
    </w:p>
  </w:endnote>
  <w:endnote w:type="continuationSeparator" w:id="0">
    <w:p w:rsidR="00874D52" w:rsidRDefault="00874D52" w:rsidP="00451E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Liberation Serif">
    <w:altName w:val="Times New Roman"/>
    <w:charset w:val="CC"/>
    <w:family w:val="roman"/>
    <w:pitch w:val="variable"/>
    <w:sig w:usb0="00000203" w:usb1="00000000" w:usb2="00000000" w:usb3="00000000" w:csb0="00000005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D52" w:rsidRDefault="00874D52" w:rsidP="00451EDB">
      <w:pPr>
        <w:spacing w:line="240" w:lineRule="auto"/>
      </w:pPr>
      <w:r>
        <w:separator/>
      </w:r>
    </w:p>
  </w:footnote>
  <w:footnote w:type="continuationSeparator" w:id="0">
    <w:p w:rsidR="00874D52" w:rsidRDefault="00874D52" w:rsidP="00451E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946" w:rsidRPr="00182D9F" w:rsidRDefault="00043946" w:rsidP="00182D9F">
    <w:pPr>
      <w:pStyle w:val="a5"/>
      <w:jc w:val="center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E7E78"/>
    <w:multiLevelType w:val="hybridMultilevel"/>
    <w:tmpl w:val="C4BE38A8"/>
    <w:lvl w:ilvl="0" w:tplc="E07C8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252413"/>
    <w:multiLevelType w:val="hybridMultilevel"/>
    <w:tmpl w:val="A7C4B632"/>
    <w:lvl w:ilvl="0" w:tplc="B5040914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3B662BE"/>
    <w:multiLevelType w:val="hybridMultilevel"/>
    <w:tmpl w:val="0D7CBBF0"/>
    <w:lvl w:ilvl="0" w:tplc="6562B77E">
      <w:start w:val="2"/>
      <w:numFmt w:val="decimal"/>
      <w:suff w:val="space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7DB00BF4"/>
    <w:multiLevelType w:val="hybridMultilevel"/>
    <w:tmpl w:val="C5C83AC0"/>
    <w:lvl w:ilvl="0" w:tplc="560C83B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3CE"/>
    <w:rsid w:val="0001285D"/>
    <w:rsid w:val="00013B4B"/>
    <w:rsid w:val="0002087F"/>
    <w:rsid w:val="000309FE"/>
    <w:rsid w:val="00043946"/>
    <w:rsid w:val="000743CE"/>
    <w:rsid w:val="00076818"/>
    <w:rsid w:val="000803E8"/>
    <w:rsid w:val="00092A18"/>
    <w:rsid w:val="000938F1"/>
    <w:rsid w:val="00093C6E"/>
    <w:rsid w:val="000963C5"/>
    <w:rsid w:val="000A4386"/>
    <w:rsid w:val="000B6CDE"/>
    <w:rsid w:val="000C7DF6"/>
    <w:rsid w:val="000D23F6"/>
    <w:rsid w:val="000D69F5"/>
    <w:rsid w:val="000E3EBE"/>
    <w:rsid w:val="000E6B44"/>
    <w:rsid w:val="000F4CA7"/>
    <w:rsid w:val="000F774B"/>
    <w:rsid w:val="000F7DD3"/>
    <w:rsid w:val="001111E5"/>
    <w:rsid w:val="00117922"/>
    <w:rsid w:val="001212E7"/>
    <w:rsid w:val="001232D1"/>
    <w:rsid w:val="00123A14"/>
    <w:rsid w:val="00131C06"/>
    <w:rsid w:val="00143D32"/>
    <w:rsid w:val="00154B79"/>
    <w:rsid w:val="001748CE"/>
    <w:rsid w:val="0017788C"/>
    <w:rsid w:val="001815F0"/>
    <w:rsid w:val="00182D9F"/>
    <w:rsid w:val="001841AE"/>
    <w:rsid w:val="00184913"/>
    <w:rsid w:val="00187EB4"/>
    <w:rsid w:val="00190963"/>
    <w:rsid w:val="00191039"/>
    <w:rsid w:val="00193F52"/>
    <w:rsid w:val="001A15D0"/>
    <w:rsid w:val="001A5607"/>
    <w:rsid w:val="001B1967"/>
    <w:rsid w:val="001C2664"/>
    <w:rsid w:val="001E24AE"/>
    <w:rsid w:val="001E3188"/>
    <w:rsid w:val="001E7751"/>
    <w:rsid w:val="001F215C"/>
    <w:rsid w:val="002218D0"/>
    <w:rsid w:val="00222D50"/>
    <w:rsid w:val="00230A89"/>
    <w:rsid w:val="00235C38"/>
    <w:rsid w:val="0024137C"/>
    <w:rsid w:val="00247981"/>
    <w:rsid w:val="00250F5B"/>
    <w:rsid w:val="00260AA7"/>
    <w:rsid w:val="00267A54"/>
    <w:rsid w:val="002A5AAA"/>
    <w:rsid w:val="002C0ED9"/>
    <w:rsid w:val="002C10F1"/>
    <w:rsid w:val="002E6A4D"/>
    <w:rsid w:val="00301B56"/>
    <w:rsid w:val="00302DDC"/>
    <w:rsid w:val="00313514"/>
    <w:rsid w:val="00324ABC"/>
    <w:rsid w:val="00343817"/>
    <w:rsid w:val="00351A70"/>
    <w:rsid w:val="00353472"/>
    <w:rsid w:val="00355DDF"/>
    <w:rsid w:val="003605F6"/>
    <w:rsid w:val="00384B0C"/>
    <w:rsid w:val="003944F4"/>
    <w:rsid w:val="003A52AA"/>
    <w:rsid w:val="003A6F94"/>
    <w:rsid w:val="003B7482"/>
    <w:rsid w:val="003C1BA4"/>
    <w:rsid w:val="003C1BE7"/>
    <w:rsid w:val="003C3DCA"/>
    <w:rsid w:val="003D11FF"/>
    <w:rsid w:val="003E14C5"/>
    <w:rsid w:val="003F14F7"/>
    <w:rsid w:val="003F6195"/>
    <w:rsid w:val="004115C4"/>
    <w:rsid w:val="004266BB"/>
    <w:rsid w:val="0042694A"/>
    <w:rsid w:val="00434B14"/>
    <w:rsid w:val="00434C3C"/>
    <w:rsid w:val="004354BD"/>
    <w:rsid w:val="004367AC"/>
    <w:rsid w:val="00451EDB"/>
    <w:rsid w:val="00452DDA"/>
    <w:rsid w:val="00483F49"/>
    <w:rsid w:val="00496008"/>
    <w:rsid w:val="004A3CAE"/>
    <w:rsid w:val="004A675B"/>
    <w:rsid w:val="004B2739"/>
    <w:rsid w:val="004D4E3C"/>
    <w:rsid w:val="004D6C83"/>
    <w:rsid w:val="004F1D28"/>
    <w:rsid w:val="00512BAA"/>
    <w:rsid w:val="00521B3D"/>
    <w:rsid w:val="0052701D"/>
    <w:rsid w:val="005275A0"/>
    <w:rsid w:val="005450A0"/>
    <w:rsid w:val="00551933"/>
    <w:rsid w:val="00565DB6"/>
    <w:rsid w:val="005712F2"/>
    <w:rsid w:val="00586BF7"/>
    <w:rsid w:val="00595FA6"/>
    <w:rsid w:val="005B1F80"/>
    <w:rsid w:val="005B25F4"/>
    <w:rsid w:val="005C26AE"/>
    <w:rsid w:val="005D495E"/>
    <w:rsid w:val="005D4C0A"/>
    <w:rsid w:val="005E2858"/>
    <w:rsid w:val="005F4D99"/>
    <w:rsid w:val="00601940"/>
    <w:rsid w:val="00603173"/>
    <w:rsid w:val="0060350F"/>
    <w:rsid w:val="00615923"/>
    <w:rsid w:val="00633CB4"/>
    <w:rsid w:val="0064086B"/>
    <w:rsid w:val="00650A23"/>
    <w:rsid w:val="00656139"/>
    <w:rsid w:val="006606B5"/>
    <w:rsid w:val="006802CC"/>
    <w:rsid w:val="00691BA6"/>
    <w:rsid w:val="0069475F"/>
    <w:rsid w:val="006A7DC7"/>
    <w:rsid w:val="006B11AB"/>
    <w:rsid w:val="006D32FC"/>
    <w:rsid w:val="006E3385"/>
    <w:rsid w:val="006F6305"/>
    <w:rsid w:val="006F779C"/>
    <w:rsid w:val="007024BF"/>
    <w:rsid w:val="00702BD7"/>
    <w:rsid w:val="007173D9"/>
    <w:rsid w:val="00717816"/>
    <w:rsid w:val="00722A55"/>
    <w:rsid w:val="00726AB4"/>
    <w:rsid w:val="007277A8"/>
    <w:rsid w:val="00731EDF"/>
    <w:rsid w:val="00733AA7"/>
    <w:rsid w:val="0074607C"/>
    <w:rsid w:val="00754ED5"/>
    <w:rsid w:val="00763CE5"/>
    <w:rsid w:val="0076477A"/>
    <w:rsid w:val="00766566"/>
    <w:rsid w:val="00787D0D"/>
    <w:rsid w:val="007914A5"/>
    <w:rsid w:val="00795B50"/>
    <w:rsid w:val="007B1DA1"/>
    <w:rsid w:val="007B7087"/>
    <w:rsid w:val="007C22E2"/>
    <w:rsid w:val="007E569E"/>
    <w:rsid w:val="007F5ADF"/>
    <w:rsid w:val="007F5FB2"/>
    <w:rsid w:val="007F7805"/>
    <w:rsid w:val="00803934"/>
    <w:rsid w:val="0081186F"/>
    <w:rsid w:val="008416C3"/>
    <w:rsid w:val="0085201B"/>
    <w:rsid w:val="00853430"/>
    <w:rsid w:val="0086728F"/>
    <w:rsid w:val="008701CA"/>
    <w:rsid w:val="00874D52"/>
    <w:rsid w:val="00893D33"/>
    <w:rsid w:val="008A7E3F"/>
    <w:rsid w:val="008B367C"/>
    <w:rsid w:val="008B434E"/>
    <w:rsid w:val="008C3552"/>
    <w:rsid w:val="008D7AF0"/>
    <w:rsid w:val="008F1768"/>
    <w:rsid w:val="008F1853"/>
    <w:rsid w:val="008F6B82"/>
    <w:rsid w:val="00914879"/>
    <w:rsid w:val="0091554C"/>
    <w:rsid w:val="0092165B"/>
    <w:rsid w:val="0093746F"/>
    <w:rsid w:val="009454B1"/>
    <w:rsid w:val="00956E43"/>
    <w:rsid w:val="00972A60"/>
    <w:rsid w:val="00991966"/>
    <w:rsid w:val="009978B7"/>
    <w:rsid w:val="009A1A2B"/>
    <w:rsid w:val="009C0531"/>
    <w:rsid w:val="009C4F4C"/>
    <w:rsid w:val="009D0287"/>
    <w:rsid w:val="009D3546"/>
    <w:rsid w:val="009E1954"/>
    <w:rsid w:val="00A210A4"/>
    <w:rsid w:val="00A25C67"/>
    <w:rsid w:val="00A372CD"/>
    <w:rsid w:val="00A54BCF"/>
    <w:rsid w:val="00A55F94"/>
    <w:rsid w:val="00A6490E"/>
    <w:rsid w:val="00AB3AF5"/>
    <w:rsid w:val="00AB6C76"/>
    <w:rsid w:val="00AC1745"/>
    <w:rsid w:val="00AC6CF6"/>
    <w:rsid w:val="00AC7F8F"/>
    <w:rsid w:val="00AD1F6A"/>
    <w:rsid w:val="00AD4DBD"/>
    <w:rsid w:val="00AD5605"/>
    <w:rsid w:val="00B00BDC"/>
    <w:rsid w:val="00B11D57"/>
    <w:rsid w:val="00B226C5"/>
    <w:rsid w:val="00B34050"/>
    <w:rsid w:val="00B346C5"/>
    <w:rsid w:val="00B543BF"/>
    <w:rsid w:val="00B71B2D"/>
    <w:rsid w:val="00B740C4"/>
    <w:rsid w:val="00B842DE"/>
    <w:rsid w:val="00B86248"/>
    <w:rsid w:val="00B96025"/>
    <w:rsid w:val="00BA129D"/>
    <w:rsid w:val="00BA4BE9"/>
    <w:rsid w:val="00BC427A"/>
    <w:rsid w:val="00BE31D8"/>
    <w:rsid w:val="00BE47C7"/>
    <w:rsid w:val="00BE6380"/>
    <w:rsid w:val="00BF7006"/>
    <w:rsid w:val="00C103AD"/>
    <w:rsid w:val="00C731CA"/>
    <w:rsid w:val="00C75481"/>
    <w:rsid w:val="00C82D8F"/>
    <w:rsid w:val="00C83AF5"/>
    <w:rsid w:val="00C83F0C"/>
    <w:rsid w:val="00CA7DF1"/>
    <w:rsid w:val="00CB0798"/>
    <w:rsid w:val="00CC4B0D"/>
    <w:rsid w:val="00CE24FD"/>
    <w:rsid w:val="00CF03BB"/>
    <w:rsid w:val="00CF2DE0"/>
    <w:rsid w:val="00CF32A4"/>
    <w:rsid w:val="00CF5309"/>
    <w:rsid w:val="00D15165"/>
    <w:rsid w:val="00D21018"/>
    <w:rsid w:val="00D215B4"/>
    <w:rsid w:val="00D22A14"/>
    <w:rsid w:val="00D23EBA"/>
    <w:rsid w:val="00D243C7"/>
    <w:rsid w:val="00D51887"/>
    <w:rsid w:val="00D60C6F"/>
    <w:rsid w:val="00D64748"/>
    <w:rsid w:val="00D83A08"/>
    <w:rsid w:val="00DA5D6D"/>
    <w:rsid w:val="00DC59EF"/>
    <w:rsid w:val="00DD173D"/>
    <w:rsid w:val="00E003DE"/>
    <w:rsid w:val="00E13852"/>
    <w:rsid w:val="00E20700"/>
    <w:rsid w:val="00E26800"/>
    <w:rsid w:val="00E27E9D"/>
    <w:rsid w:val="00E33A3F"/>
    <w:rsid w:val="00E36FC6"/>
    <w:rsid w:val="00E42703"/>
    <w:rsid w:val="00E53056"/>
    <w:rsid w:val="00E6157A"/>
    <w:rsid w:val="00E6166F"/>
    <w:rsid w:val="00E767C8"/>
    <w:rsid w:val="00E81BA1"/>
    <w:rsid w:val="00E859F1"/>
    <w:rsid w:val="00E96D08"/>
    <w:rsid w:val="00E978E9"/>
    <w:rsid w:val="00EB1561"/>
    <w:rsid w:val="00EB277A"/>
    <w:rsid w:val="00EB669B"/>
    <w:rsid w:val="00EB6A20"/>
    <w:rsid w:val="00ED1C35"/>
    <w:rsid w:val="00ED6C8A"/>
    <w:rsid w:val="00F0369E"/>
    <w:rsid w:val="00F106F4"/>
    <w:rsid w:val="00F5313C"/>
    <w:rsid w:val="00F63D87"/>
    <w:rsid w:val="00F67C71"/>
    <w:rsid w:val="00F87A34"/>
    <w:rsid w:val="00F907E0"/>
    <w:rsid w:val="00F923BC"/>
    <w:rsid w:val="00F969F0"/>
    <w:rsid w:val="00FD21FF"/>
    <w:rsid w:val="00FD569C"/>
    <w:rsid w:val="00FE321A"/>
    <w:rsid w:val="00FE4833"/>
    <w:rsid w:val="00FF1F51"/>
    <w:rsid w:val="00FF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3CE"/>
    <w:pPr>
      <w:spacing w:line="259" w:lineRule="auto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3">
    <w:name w:val="heading 3"/>
    <w:basedOn w:val="a"/>
    <w:link w:val="30"/>
    <w:uiPriority w:val="9"/>
    <w:semiHidden/>
    <w:unhideWhenUsed/>
    <w:qFormat/>
    <w:rsid w:val="001748CE"/>
    <w:pPr>
      <w:spacing w:before="100" w:beforeAutospacing="1" w:after="100" w:afterAutospacing="1" w:line="240" w:lineRule="auto"/>
      <w:jc w:val="left"/>
      <w:outlineLvl w:val="2"/>
    </w:pPr>
    <w:rPr>
      <w:rFonts w:eastAsia="Times New Roman"/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3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451E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/>
      <w:color w:val="000000"/>
      <w:sz w:val="22"/>
      <w:lang w:val="ru-RU" w:eastAsia="ru-RU"/>
    </w:rPr>
  </w:style>
  <w:style w:type="character" w:customStyle="1" w:styleId="HTML0">
    <w:name w:val="Стандартный HTML Знак"/>
    <w:link w:val="HTML"/>
    <w:rsid w:val="00451EDB"/>
    <w:rPr>
      <w:rFonts w:ascii="Courier New" w:eastAsia="Times New Roman" w:hAnsi="Courier New" w:cs="Courier New"/>
      <w:color w:val="000000"/>
      <w:sz w:val="22"/>
      <w:szCs w:val="22"/>
      <w:lang w:val="ru-RU" w:eastAsia="ru-RU"/>
    </w:rPr>
  </w:style>
  <w:style w:type="paragraph" w:styleId="a4">
    <w:name w:val="List Paragraph"/>
    <w:basedOn w:val="a"/>
    <w:uiPriority w:val="34"/>
    <w:qFormat/>
    <w:rsid w:val="00451EDB"/>
    <w:pPr>
      <w:spacing w:line="240" w:lineRule="auto"/>
      <w:ind w:left="708"/>
      <w:jc w:val="left"/>
    </w:pPr>
    <w:rPr>
      <w:rFonts w:eastAsia="Times New Roman"/>
      <w:szCs w:val="28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451EDB"/>
    <w:pPr>
      <w:tabs>
        <w:tab w:val="center" w:pos="4819"/>
        <w:tab w:val="right" w:pos="9639"/>
      </w:tabs>
      <w:spacing w:line="240" w:lineRule="auto"/>
      <w:ind w:firstLine="709"/>
    </w:pPr>
    <w:rPr>
      <w:rFonts w:eastAsia="Times New Roman"/>
      <w:szCs w:val="24"/>
      <w:lang w:val="x-none" w:eastAsia="ru-RU"/>
    </w:rPr>
  </w:style>
  <w:style w:type="character" w:customStyle="1" w:styleId="a6">
    <w:name w:val="Верхний колонтитул Знак"/>
    <w:link w:val="a5"/>
    <w:uiPriority w:val="99"/>
    <w:rsid w:val="00451EDB"/>
    <w:rPr>
      <w:rFonts w:ascii="Times New Roman" w:eastAsia="Times New Roman" w:hAnsi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51EDB"/>
    <w:pPr>
      <w:tabs>
        <w:tab w:val="center" w:pos="4819"/>
        <w:tab w:val="right" w:pos="9639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451EDB"/>
    <w:rPr>
      <w:rFonts w:ascii="Times New Roman" w:hAnsi="Times New Roman"/>
      <w:sz w:val="28"/>
      <w:szCs w:val="22"/>
      <w:lang w:eastAsia="en-US"/>
    </w:rPr>
  </w:style>
  <w:style w:type="paragraph" w:styleId="2">
    <w:name w:val="Body Text 2"/>
    <w:basedOn w:val="a"/>
    <w:link w:val="20"/>
    <w:rsid w:val="00302DDC"/>
    <w:pPr>
      <w:spacing w:after="120" w:line="480" w:lineRule="auto"/>
      <w:jc w:val="left"/>
    </w:pPr>
    <w:rPr>
      <w:rFonts w:eastAsia="Times New Roman"/>
      <w:szCs w:val="20"/>
      <w:lang w:val="x-none" w:eastAsia="x-none"/>
    </w:rPr>
  </w:style>
  <w:style w:type="character" w:customStyle="1" w:styleId="20">
    <w:name w:val="Основной текст 2 Знак"/>
    <w:link w:val="2"/>
    <w:rsid w:val="00302DDC"/>
    <w:rPr>
      <w:rFonts w:ascii="Times New Roman" w:eastAsia="Times New Roman" w:hAnsi="Times New Roman"/>
      <w:sz w:val="28"/>
    </w:rPr>
  </w:style>
  <w:style w:type="paragraph" w:styleId="21">
    <w:name w:val="Body Text Indent 2"/>
    <w:basedOn w:val="a"/>
    <w:link w:val="22"/>
    <w:rsid w:val="00302DDC"/>
    <w:pPr>
      <w:spacing w:line="360" w:lineRule="auto"/>
      <w:ind w:left="567"/>
    </w:pPr>
    <w:rPr>
      <w:rFonts w:eastAsia="Times New Roman"/>
      <w:b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rsid w:val="00302DDC"/>
    <w:rPr>
      <w:rFonts w:ascii="Times New Roman" w:eastAsia="Times New Roman" w:hAnsi="Times New Roman"/>
      <w:b/>
      <w:sz w:val="28"/>
    </w:rPr>
  </w:style>
  <w:style w:type="paragraph" w:styleId="31">
    <w:name w:val="Body Text Indent 3"/>
    <w:basedOn w:val="a"/>
    <w:link w:val="32"/>
    <w:rsid w:val="00302DDC"/>
    <w:pPr>
      <w:spacing w:before="120" w:line="240" w:lineRule="auto"/>
      <w:ind w:firstLine="709"/>
    </w:pPr>
    <w:rPr>
      <w:rFonts w:eastAsia="Times New Roman"/>
      <w:color w:val="000000"/>
      <w:szCs w:val="20"/>
      <w:lang w:val="x-none" w:eastAsia="x-none"/>
    </w:rPr>
  </w:style>
  <w:style w:type="character" w:customStyle="1" w:styleId="32">
    <w:name w:val="Основной текст с отступом 3 Знак"/>
    <w:link w:val="31"/>
    <w:rsid w:val="00302DDC"/>
    <w:rPr>
      <w:rFonts w:ascii="Times New Roman" w:eastAsia="Times New Roman" w:hAnsi="Times New Roman"/>
      <w:color w:val="000000"/>
      <w:sz w:val="28"/>
    </w:rPr>
  </w:style>
  <w:style w:type="paragraph" w:customStyle="1" w:styleId="rvps2">
    <w:name w:val="rvps2"/>
    <w:basedOn w:val="a"/>
    <w:rsid w:val="00302DDC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val="ru-RU" w:eastAsia="ru-RU"/>
    </w:rPr>
  </w:style>
  <w:style w:type="paragraph" w:customStyle="1" w:styleId="BodyText2">
    <w:name w:val="Body Text 2"/>
    <w:basedOn w:val="a"/>
    <w:rsid w:val="00302DDC"/>
    <w:pPr>
      <w:overflowPunct w:val="0"/>
      <w:autoSpaceDE w:val="0"/>
      <w:autoSpaceDN w:val="0"/>
      <w:adjustRightInd w:val="0"/>
      <w:spacing w:line="240" w:lineRule="auto"/>
      <w:ind w:firstLine="851"/>
    </w:pPr>
    <w:rPr>
      <w:rFonts w:eastAsia="Times New Roman"/>
      <w:color w:val="000000"/>
      <w:szCs w:val="20"/>
      <w:lang w:eastAsia="ru-RU"/>
    </w:rPr>
  </w:style>
  <w:style w:type="character" w:customStyle="1" w:styleId="rvts0">
    <w:name w:val="rvts0"/>
    <w:basedOn w:val="a0"/>
    <w:rsid w:val="00302DDC"/>
  </w:style>
  <w:style w:type="character" w:customStyle="1" w:styleId="FontStyle14">
    <w:name w:val="Font Style14"/>
    <w:rsid w:val="00302DDC"/>
    <w:rPr>
      <w:rFonts w:ascii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302DDC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302DDC"/>
  </w:style>
  <w:style w:type="paragraph" w:customStyle="1" w:styleId="rvps12">
    <w:name w:val="rvps12"/>
    <w:basedOn w:val="a"/>
    <w:rsid w:val="00302DDC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302DDC"/>
  </w:style>
  <w:style w:type="character" w:customStyle="1" w:styleId="apple-converted-space">
    <w:name w:val="apple-converted-space"/>
    <w:basedOn w:val="a0"/>
    <w:rsid w:val="0092165B"/>
  </w:style>
  <w:style w:type="paragraph" w:customStyle="1" w:styleId="a9">
    <w:name w:val="Нормальний текст"/>
    <w:basedOn w:val="a"/>
    <w:uiPriority w:val="99"/>
    <w:rsid w:val="00154B79"/>
    <w:pPr>
      <w:spacing w:before="12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aa">
    <w:name w:val="Установа"/>
    <w:basedOn w:val="a"/>
    <w:rsid w:val="00154B79"/>
    <w:pPr>
      <w:keepNext/>
      <w:keepLines/>
      <w:spacing w:before="120" w:line="240" w:lineRule="auto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ab">
    <w:name w:val="Вид документа"/>
    <w:basedOn w:val="aa"/>
    <w:next w:val="a"/>
    <w:rsid w:val="00154B79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3f3f3f3f3f3f3f3f3f3f3f3f3f">
    <w:name w:val="О3fс3fн3fо3fв3fн3fо3fй3f т3fе3fк3fс3fт3f"/>
    <w:basedOn w:val="a"/>
    <w:uiPriority w:val="99"/>
    <w:rsid w:val="00154B79"/>
    <w:pPr>
      <w:autoSpaceDE w:val="0"/>
      <w:autoSpaceDN w:val="0"/>
      <w:adjustRightInd w:val="0"/>
      <w:spacing w:after="140" w:line="288" w:lineRule="auto"/>
      <w:jc w:val="left"/>
    </w:pPr>
    <w:rPr>
      <w:rFonts w:ascii="Antiqua" w:eastAsia="Times New Roman" w:hAnsi="Liberation Serif" w:cs="Antiqua"/>
      <w:color w:val="000000"/>
      <w:kern w:val="1"/>
      <w:sz w:val="26"/>
      <w:szCs w:val="26"/>
      <w:lang w:eastAsia="uk-UA"/>
    </w:rPr>
  </w:style>
  <w:style w:type="character" w:customStyle="1" w:styleId="rvts23">
    <w:name w:val="rvts23"/>
    <w:basedOn w:val="a0"/>
    <w:uiPriority w:val="99"/>
    <w:rsid w:val="008F6B82"/>
  </w:style>
  <w:style w:type="paragraph" w:customStyle="1" w:styleId="rvps7">
    <w:name w:val="rvps7"/>
    <w:basedOn w:val="a"/>
    <w:rsid w:val="00247981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247981"/>
  </w:style>
  <w:style w:type="character" w:customStyle="1" w:styleId="rvts37">
    <w:name w:val="rvts37"/>
    <w:basedOn w:val="a0"/>
    <w:rsid w:val="00702BD7"/>
  </w:style>
  <w:style w:type="character" w:customStyle="1" w:styleId="rvts15">
    <w:name w:val="rvts15"/>
    <w:basedOn w:val="a0"/>
    <w:rsid w:val="00C103AD"/>
  </w:style>
  <w:style w:type="character" w:styleId="ac">
    <w:name w:val="Hyperlink"/>
    <w:rsid w:val="00483F49"/>
    <w:rPr>
      <w:color w:val="0000FF"/>
      <w:u w:val="single"/>
    </w:rPr>
  </w:style>
  <w:style w:type="character" w:customStyle="1" w:styleId="30">
    <w:name w:val="Заголовок 3 Знак"/>
    <w:link w:val="3"/>
    <w:uiPriority w:val="9"/>
    <w:semiHidden/>
    <w:rsid w:val="001748CE"/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character" w:customStyle="1" w:styleId="FontStyle11">
    <w:name w:val="Font Style11"/>
    <w:rsid w:val="00766566"/>
    <w:rPr>
      <w:rFonts w:ascii="Century Schoolbook" w:hAnsi="Century Schoolbook" w:cs="Century Schoolbook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3CE"/>
    <w:pPr>
      <w:spacing w:line="259" w:lineRule="auto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3">
    <w:name w:val="heading 3"/>
    <w:basedOn w:val="a"/>
    <w:link w:val="30"/>
    <w:uiPriority w:val="9"/>
    <w:semiHidden/>
    <w:unhideWhenUsed/>
    <w:qFormat/>
    <w:rsid w:val="001748CE"/>
    <w:pPr>
      <w:spacing w:before="100" w:beforeAutospacing="1" w:after="100" w:afterAutospacing="1" w:line="240" w:lineRule="auto"/>
      <w:jc w:val="left"/>
      <w:outlineLvl w:val="2"/>
    </w:pPr>
    <w:rPr>
      <w:rFonts w:eastAsia="Times New Roman"/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3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451E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/>
      <w:color w:val="000000"/>
      <w:sz w:val="22"/>
      <w:lang w:val="ru-RU" w:eastAsia="ru-RU"/>
    </w:rPr>
  </w:style>
  <w:style w:type="character" w:customStyle="1" w:styleId="HTML0">
    <w:name w:val="Стандартный HTML Знак"/>
    <w:link w:val="HTML"/>
    <w:rsid w:val="00451EDB"/>
    <w:rPr>
      <w:rFonts w:ascii="Courier New" w:eastAsia="Times New Roman" w:hAnsi="Courier New" w:cs="Courier New"/>
      <w:color w:val="000000"/>
      <w:sz w:val="22"/>
      <w:szCs w:val="22"/>
      <w:lang w:val="ru-RU" w:eastAsia="ru-RU"/>
    </w:rPr>
  </w:style>
  <w:style w:type="paragraph" w:styleId="a4">
    <w:name w:val="List Paragraph"/>
    <w:basedOn w:val="a"/>
    <w:uiPriority w:val="34"/>
    <w:qFormat/>
    <w:rsid w:val="00451EDB"/>
    <w:pPr>
      <w:spacing w:line="240" w:lineRule="auto"/>
      <w:ind w:left="708"/>
      <w:jc w:val="left"/>
    </w:pPr>
    <w:rPr>
      <w:rFonts w:eastAsia="Times New Roman"/>
      <w:szCs w:val="28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451EDB"/>
    <w:pPr>
      <w:tabs>
        <w:tab w:val="center" w:pos="4819"/>
        <w:tab w:val="right" w:pos="9639"/>
      </w:tabs>
      <w:spacing w:line="240" w:lineRule="auto"/>
      <w:ind w:firstLine="709"/>
    </w:pPr>
    <w:rPr>
      <w:rFonts w:eastAsia="Times New Roman"/>
      <w:szCs w:val="24"/>
      <w:lang w:val="x-none" w:eastAsia="ru-RU"/>
    </w:rPr>
  </w:style>
  <w:style w:type="character" w:customStyle="1" w:styleId="a6">
    <w:name w:val="Верхний колонтитул Знак"/>
    <w:link w:val="a5"/>
    <w:uiPriority w:val="99"/>
    <w:rsid w:val="00451EDB"/>
    <w:rPr>
      <w:rFonts w:ascii="Times New Roman" w:eastAsia="Times New Roman" w:hAnsi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51EDB"/>
    <w:pPr>
      <w:tabs>
        <w:tab w:val="center" w:pos="4819"/>
        <w:tab w:val="right" w:pos="9639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451EDB"/>
    <w:rPr>
      <w:rFonts w:ascii="Times New Roman" w:hAnsi="Times New Roman"/>
      <w:sz w:val="28"/>
      <w:szCs w:val="22"/>
      <w:lang w:eastAsia="en-US"/>
    </w:rPr>
  </w:style>
  <w:style w:type="paragraph" w:styleId="2">
    <w:name w:val="Body Text 2"/>
    <w:basedOn w:val="a"/>
    <w:link w:val="20"/>
    <w:rsid w:val="00302DDC"/>
    <w:pPr>
      <w:spacing w:after="120" w:line="480" w:lineRule="auto"/>
      <w:jc w:val="left"/>
    </w:pPr>
    <w:rPr>
      <w:rFonts w:eastAsia="Times New Roman"/>
      <w:szCs w:val="20"/>
      <w:lang w:val="x-none" w:eastAsia="x-none"/>
    </w:rPr>
  </w:style>
  <w:style w:type="character" w:customStyle="1" w:styleId="20">
    <w:name w:val="Основной текст 2 Знак"/>
    <w:link w:val="2"/>
    <w:rsid w:val="00302DDC"/>
    <w:rPr>
      <w:rFonts w:ascii="Times New Roman" w:eastAsia="Times New Roman" w:hAnsi="Times New Roman"/>
      <w:sz w:val="28"/>
    </w:rPr>
  </w:style>
  <w:style w:type="paragraph" w:styleId="21">
    <w:name w:val="Body Text Indent 2"/>
    <w:basedOn w:val="a"/>
    <w:link w:val="22"/>
    <w:rsid w:val="00302DDC"/>
    <w:pPr>
      <w:spacing w:line="360" w:lineRule="auto"/>
      <w:ind w:left="567"/>
    </w:pPr>
    <w:rPr>
      <w:rFonts w:eastAsia="Times New Roman"/>
      <w:b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rsid w:val="00302DDC"/>
    <w:rPr>
      <w:rFonts w:ascii="Times New Roman" w:eastAsia="Times New Roman" w:hAnsi="Times New Roman"/>
      <w:b/>
      <w:sz w:val="28"/>
    </w:rPr>
  </w:style>
  <w:style w:type="paragraph" w:styleId="31">
    <w:name w:val="Body Text Indent 3"/>
    <w:basedOn w:val="a"/>
    <w:link w:val="32"/>
    <w:rsid w:val="00302DDC"/>
    <w:pPr>
      <w:spacing w:before="120" w:line="240" w:lineRule="auto"/>
      <w:ind w:firstLine="709"/>
    </w:pPr>
    <w:rPr>
      <w:rFonts w:eastAsia="Times New Roman"/>
      <w:color w:val="000000"/>
      <w:szCs w:val="20"/>
      <w:lang w:val="x-none" w:eastAsia="x-none"/>
    </w:rPr>
  </w:style>
  <w:style w:type="character" w:customStyle="1" w:styleId="32">
    <w:name w:val="Основной текст с отступом 3 Знак"/>
    <w:link w:val="31"/>
    <w:rsid w:val="00302DDC"/>
    <w:rPr>
      <w:rFonts w:ascii="Times New Roman" w:eastAsia="Times New Roman" w:hAnsi="Times New Roman"/>
      <w:color w:val="000000"/>
      <w:sz w:val="28"/>
    </w:rPr>
  </w:style>
  <w:style w:type="paragraph" w:customStyle="1" w:styleId="rvps2">
    <w:name w:val="rvps2"/>
    <w:basedOn w:val="a"/>
    <w:rsid w:val="00302DDC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val="ru-RU" w:eastAsia="ru-RU"/>
    </w:rPr>
  </w:style>
  <w:style w:type="paragraph" w:customStyle="1" w:styleId="BodyText2">
    <w:name w:val="Body Text 2"/>
    <w:basedOn w:val="a"/>
    <w:rsid w:val="00302DDC"/>
    <w:pPr>
      <w:overflowPunct w:val="0"/>
      <w:autoSpaceDE w:val="0"/>
      <w:autoSpaceDN w:val="0"/>
      <w:adjustRightInd w:val="0"/>
      <w:spacing w:line="240" w:lineRule="auto"/>
      <w:ind w:firstLine="851"/>
    </w:pPr>
    <w:rPr>
      <w:rFonts w:eastAsia="Times New Roman"/>
      <w:color w:val="000000"/>
      <w:szCs w:val="20"/>
      <w:lang w:eastAsia="ru-RU"/>
    </w:rPr>
  </w:style>
  <w:style w:type="character" w:customStyle="1" w:styleId="rvts0">
    <w:name w:val="rvts0"/>
    <w:basedOn w:val="a0"/>
    <w:rsid w:val="00302DDC"/>
  </w:style>
  <w:style w:type="character" w:customStyle="1" w:styleId="FontStyle14">
    <w:name w:val="Font Style14"/>
    <w:rsid w:val="00302DDC"/>
    <w:rPr>
      <w:rFonts w:ascii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302DDC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302DDC"/>
  </w:style>
  <w:style w:type="paragraph" w:customStyle="1" w:styleId="rvps12">
    <w:name w:val="rvps12"/>
    <w:basedOn w:val="a"/>
    <w:rsid w:val="00302DDC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302DDC"/>
  </w:style>
  <w:style w:type="character" w:customStyle="1" w:styleId="apple-converted-space">
    <w:name w:val="apple-converted-space"/>
    <w:basedOn w:val="a0"/>
    <w:rsid w:val="0092165B"/>
  </w:style>
  <w:style w:type="paragraph" w:customStyle="1" w:styleId="a9">
    <w:name w:val="Нормальний текст"/>
    <w:basedOn w:val="a"/>
    <w:uiPriority w:val="99"/>
    <w:rsid w:val="00154B79"/>
    <w:pPr>
      <w:spacing w:before="12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aa">
    <w:name w:val="Установа"/>
    <w:basedOn w:val="a"/>
    <w:rsid w:val="00154B79"/>
    <w:pPr>
      <w:keepNext/>
      <w:keepLines/>
      <w:spacing w:before="120" w:line="240" w:lineRule="auto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ab">
    <w:name w:val="Вид документа"/>
    <w:basedOn w:val="aa"/>
    <w:next w:val="a"/>
    <w:rsid w:val="00154B79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3f3f3f3f3f3f3f3f3f3f3f3f3f">
    <w:name w:val="О3fс3fн3fо3fв3fн3fо3fй3f т3fе3fк3fс3fт3f"/>
    <w:basedOn w:val="a"/>
    <w:uiPriority w:val="99"/>
    <w:rsid w:val="00154B79"/>
    <w:pPr>
      <w:autoSpaceDE w:val="0"/>
      <w:autoSpaceDN w:val="0"/>
      <w:adjustRightInd w:val="0"/>
      <w:spacing w:after="140" w:line="288" w:lineRule="auto"/>
      <w:jc w:val="left"/>
    </w:pPr>
    <w:rPr>
      <w:rFonts w:ascii="Antiqua" w:eastAsia="Times New Roman" w:hAnsi="Liberation Serif" w:cs="Antiqua"/>
      <w:color w:val="000000"/>
      <w:kern w:val="1"/>
      <w:sz w:val="26"/>
      <w:szCs w:val="26"/>
      <w:lang w:eastAsia="uk-UA"/>
    </w:rPr>
  </w:style>
  <w:style w:type="character" w:customStyle="1" w:styleId="rvts23">
    <w:name w:val="rvts23"/>
    <w:basedOn w:val="a0"/>
    <w:uiPriority w:val="99"/>
    <w:rsid w:val="008F6B82"/>
  </w:style>
  <w:style w:type="paragraph" w:customStyle="1" w:styleId="rvps7">
    <w:name w:val="rvps7"/>
    <w:basedOn w:val="a"/>
    <w:rsid w:val="00247981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247981"/>
  </w:style>
  <w:style w:type="character" w:customStyle="1" w:styleId="rvts37">
    <w:name w:val="rvts37"/>
    <w:basedOn w:val="a0"/>
    <w:rsid w:val="00702BD7"/>
  </w:style>
  <w:style w:type="character" w:customStyle="1" w:styleId="rvts15">
    <w:name w:val="rvts15"/>
    <w:basedOn w:val="a0"/>
    <w:rsid w:val="00C103AD"/>
  </w:style>
  <w:style w:type="character" w:styleId="ac">
    <w:name w:val="Hyperlink"/>
    <w:rsid w:val="00483F49"/>
    <w:rPr>
      <w:color w:val="0000FF"/>
      <w:u w:val="single"/>
    </w:rPr>
  </w:style>
  <w:style w:type="character" w:customStyle="1" w:styleId="30">
    <w:name w:val="Заголовок 3 Знак"/>
    <w:link w:val="3"/>
    <w:uiPriority w:val="9"/>
    <w:semiHidden/>
    <w:rsid w:val="001748CE"/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character" w:customStyle="1" w:styleId="FontStyle11">
    <w:name w:val="Font Style11"/>
    <w:rsid w:val="00766566"/>
    <w:rPr>
      <w:rFonts w:ascii="Century Schoolbook" w:hAnsi="Century Schoolbook" w:cs="Century Schoolbook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1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5C4245-AFCB-4969-ABBC-AE0EA2A09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4277</Words>
  <Characters>2439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МінПрироди</Company>
  <LinksUpToDate>false</LinksUpToDate>
  <CharactersWithSpaces>6703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Domashlinets</dc:creator>
  <cp:lastModifiedBy>User</cp:lastModifiedBy>
  <cp:revision>2</cp:revision>
  <cp:lastPrinted>2021-02-19T10:29:00Z</cp:lastPrinted>
  <dcterms:created xsi:type="dcterms:W3CDTF">2021-03-04T10:37:00Z</dcterms:created>
  <dcterms:modified xsi:type="dcterms:W3CDTF">2021-03-04T10:37:00Z</dcterms:modified>
</cp:coreProperties>
</file>