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24C50" w14:textId="77777777" w:rsidR="002B4E9C" w:rsidRPr="007B17DA" w:rsidRDefault="002B4E9C" w:rsidP="002B4E9C">
      <w:pPr>
        <w:jc w:val="right"/>
        <w:rPr>
          <w:color w:val="000000" w:themeColor="text1"/>
          <w:sz w:val="28"/>
          <w:szCs w:val="28"/>
        </w:rPr>
      </w:pPr>
      <w:bookmarkStart w:id="0" w:name="_GoBack"/>
      <w:bookmarkEnd w:id="0"/>
      <w:r w:rsidRPr="007B17DA">
        <w:rPr>
          <w:color w:val="000000" w:themeColor="text1"/>
          <w:sz w:val="28"/>
          <w:szCs w:val="28"/>
        </w:rPr>
        <w:t>ПРОЕКТ</w:t>
      </w:r>
    </w:p>
    <w:p w14:paraId="33A67201" w14:textId="5B9BE972" w:rsidR="002B4E9C" w:rsidRPr="00112D37" w:rsidRDefault="002B4E9C" w:rsidP="002B4E9C">
      <w:pPr>
        <w:ind w:left="3969"/>
        <w:contextualSpacing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 xml:space="preserve">вноситься </w:t>
      </w:r>
      <w:r w:rsidRPr="00112D37">
        <w:rPr>
          <w:color w:val="000000" w:themeColor="text1"/>
          <w:sz w:val="28"/>
          <w:szCs w:val="28"/>
        </w:rPr>
        <w:t>народними депутатам</w:t>
      </w:r>
      <w:r w:rsidR="00C661E5">
        <w:rPr>
          <w:color w:val="000000" w:themeColor="text1"/>
          <w:sz w:val="28"/>
          <w:szCs w:val="28"/>
        </w:rPr>
        <w:t>и</w:t>
      </w:r>
      <w:r w:rsidRPr="00112D37">
        <w:rPr>
          <w:color w:val="000000" w:themeColor="text1"/>
          <w:sz w:val="28"/>
          <w:szCs w:val="28"/>
        </w:rPr>
        <w:t xml:space="preserve"> України –</w:t>
      </w:r>
      <w:r>
        <w:rPr>
          <w:color w:val="000000" w:themeColor="text1"/>
          <w:sz w:val="28"/>
          <w:szCs w:val="28"/>
        </w:rPr>
        <w:br/>
        <w:t>Мінько С.А. та ін.</w:t>
      </w:r>
    </w:p>
    <w:p w14:paraId="13705B25" w14:textId="77777777" w:rsidR="002B4E9C" w:rsidRPr="007B17DA" w:rsidRDefault="002B4E9C" w:rsidP="002B4E9C">
      <w:pPr>
        <w:contextualSpacing/>
        <w:jc w:val="center"/>
        <w:rPr>
          <w:color w:val="000000" w:themeColor="text1"/>
          <w:sz w:val="28"/>
          <w:szCs w:val="28"/>
        </w:rPr>
      </w:pPr>
    </w:p>
    <w:p w14:paraId="5865588E" w14:textId="77777777" w:rsidR="002B4E9C" w:rsidRPr="007B17DA" w:rsidRDefault="002B4E9C" w:rsidP="002B4E9C">
      <w:pPr>
        <w:jc w:val="right"/>
        <w:rPr>
          <w:color w:val="000000" w:themeColor="text1"/>
          <w:sz w:val="28"/>
          <w:szCs w:val="28"/>
        </w:rPr>
      </w:pPr>
    </w:p>
    <w:p w14:paraId="43032FAE" w14:textId="77777777" w:rsidR="002B4E9C" w:rsidRPr="007B17DA" w:rsidRDefault="002B4E9C" w:rsidP="002B4E9C">
      <w:pPr>
        <w:jc w:val="right"/>
        <w:rPr>
          <w:color w:val="000000" w:themeColor="text1"/>
          <w:sz w:val="28"/>
          <w:szCs w:val="28"/>
        </w:rPr>
      </w:pPr>
    </w:p>
    <w:p w14:paraId="6C48F5DB" w14:textId="77777777" w:rsidR="002B4E9C" w:rsidRPr="007B17DA" w:rsidRDefault="002B4E9C" w:rsidP="002B4E9C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 w:themeColor="text1"/>
          <w:sz w:val="28"/>
          <w:szCs w:val="28"/>
        </w:rPr>
      </w:pPr>
      <w:r w:rsidRPr="007B17DA">
        <w:rPr>
          <w:b/>
          <w:color w:val="000000" w:themeColor="text1"/>
          <w:sz w:val="28"/>
          <w:szCs w:val="28"/>
        </w:rPr>
        <w:t>ЗАКОН УКРАЇНИ</w:t>
      </w:r>
    </w:p>
    <w:p w14:paraId="460CD5FC" w14:textId="77777777" w:rsidR="002B4E9C" w:rsidRPr="00C85C46" w:rsidRDefault="002B4E9C" w:rsidP="002B4E9C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center"/>
        <w:rPr>
          <w:b/>
          <w:color w:val="000000" w:themeColor="text1"/>
          <w:sz w:val="28"/>
          <w:szCs w:val="28"/>
        </w:rPr>
      </w:pPr>
      <w:r w:rsidRPr="007B17DA">
        <w:rPr>
          <w:b/>
          <w:color w:val="000000" w:themeColor="text1"/>
          <w:sz w:val="28"/>
          <w:szCs w:val="28"/>
        </w:rPr>
        <w:t>Про внесення змін</w:t>
      </w:r>
      <w:r>
        <w:rPr>
          <w:b/>
          <w:color w:val="000000" w:themeColor="text1"/>
          <w:sz w:val="28"/>
          <w:szCs w:val="28"/>
        </w:rPr>
        <w:t>и</w:t>
      </w:r>
      <w:r w:rsidRPr="007B17DA">
        <w:rPr>
          <w:b/>
          <w:color w:val="000000" w:themeColor="text1"/>
          <w:sz w:val="28"/>
          <w:szCs w:val="28"/>
        </w:rPr>
        <w:t xml:space="preserve"> до</w:t>
      </w:r>
      <w:r>
        <w:rPr>
          <w:b/>
          <w:color w:val="000000" w:themeColor="text1"/>
          <w:sz w:val="28"/>
          <w:szCs w:val="28"/>
        </w:rPr>
        <w:t xml:space="preserve"> статті 1 Закону України </w:t>
      </w:r>
      <w:r w:rsidRPr="00C85C46">
        <w:rPr>
          <w:b/>
          <w:color w:val="000000" w:themeColor="text1"/>
          <w:sz w:val="28"/>
          <w:szCs w:val="28"/>
        </w:rPr>
        <w:t xml:space="preserve">"Про збір на обов'язкове державне пенсійне страхування" щодо звільнення від </w:t>
      </w:r>
      <w:r>
        <w:rPr>
          <w:b/>
          <w:color w:val="000000" w:themeColor="text1"/>
          <w:sz w:val="28"/>
          <w:szCs w:val="28"/>
        </w:rPr>
        <w:t>сплати</w:t>
      </w:r>
      <w:r w:rsidRPr="00C85C46">
        <w:rPr>
          <w:b/>
          <w:color w:val="000000" w:themeColor="text1"/>
          <w:sz w:val="28"/>
          <w:szCs w:val="28"/>
        </w:rPr>
        <w:t xml:space="preserve"> збору на обов'язкове державне пенсійне страхування при першій державній реєстрації деяких транспортних засобів спеціального та спеціалізованого призначення</w:t>
      </w:r>
    </w:p>
    <w:p w14:paraId="7579EF19" w14:textId="77777777" w:rsidR="002B4E9C" w:rsidRDefault="002B4E9C" w:rsidP="002B4E9C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b/>
          <w:color w:val="000000" w:themeColor="text1"/>
          <w:sz w:val="28"/>
          <w:szCs w:val="28"/>
        </w:rPr>
      </w:pPr>
    </w:p>
    <w:p w14:paraId="61D68804" w14:textId="77777777" w:rsidR="002B4E9C" w:rsidRPr="007B17DA" w:rsidRDefault="002B4E9C" w:rsidP="002B4E9C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 w:themeColor="text1"/>
          <w:sz w:val="28"/>
          <w:szCs w:val="28"/>
        </w:rPr>
      </w:pPr>
      <w:r w:rsidRPr="007B17DA">
        <w:rPr>
          <w:color w:val="000000" w:themeColor="text1"/>
          <w:sz w:val="28"/>
          <w:szCs w:val="28"/>
        </w:rPr>
        <w:t>Верховна Рада України п о с т а н о в л я є:</w:t>
      </w:r>
    </w:p>
    <w:p w14:paraId="7E2CFE0E" w14:textId="77777777" w:rsidR="002B4E9C" w:rsidRPr="00C85C46" w:rsidRDefault="002B4E9C" w:rsidP="002B4E9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HelveticaNeue" w:hAnsi="HelveticaNeue" w:cs="HelveticaNeue"/>
          <w:sz w:val="28"/>
          <w:szCs w:val="28"/>
        </w:rPr>
      </w:pPr>
      <w:r w:rsidRPr="00C85C46"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>І</w:t>
      </w:r>
      <w:r w:rsidRPr="00C85C46">
        <w:rPr>
          <w:color w:val="000000" w:themeColor="text1"/>
          <w:sz w:val="28"/>
          <w:szCs w:val="28"/>
        </w:rPr>
        <w:t xml:space="preserve">. </w:t>
      </w:r>
      <w:r w:rsidRPr="00C85C46">
        <w:rPr>
          <w:rFonts w:ascii="HelveticaNeue" w:hAnsi="HelveticaNeue" w:cs="HelveticaNeue"/>
          <w:sz w:val="28"/>
          <w:szCs w:val="28"/>
        </w:rPr>
        <w:t>Пункт 7 статті 1 Закону України "Про збір на обов'язкове державне пенсійне страхування" (Відомості Верховної Ради України, 1997, № 37, ст.237) доповнити словами</w:t>
      </w:r>
      <w:r>
        <w:rPr>
          <w:rFonts w:ascii="HelveticaNeue" w:hAnsi="HelveticaNeue" w:cs="HelveticaNeue"/>
          <w:sz w:val="28"/>
          <w:szCs w:val="28"/>
        </w:rPr>
        <w:t xml:space="preserve">: </w:t>
      </w:r>
      <w:r w:rsidRPr="003D73B5">
        <w:rPr>
          <w:rFonts w:ascii="HelveticaNeue" w:hAnsi="HelveticaNeue" w:cs="HelveticaNeue"/>
          <w:sz w:val="28"/>
          <w:szCs w:val="28"/>
        </w:rPr>
        <w:t>«</w:t>
      </w:r>
      <w:r w:rsidRPr="00C85C46">
        <w:rPr>
          <w:rFonts w:ascii="HelveticaNeue" w:hAnsi="HelveticaNeue" w:cs="HelveticaNeue"/>
          <w:sz w:val="28"/>
          <w:szCs w:val="28"/>
        </w:rPr>
        <w:t xml:space="preserve">набуття органами державної влади, органами місцевого самоврядування, юридичними особами публічного права у власність транспортних засобів спеціального </w:t>
      </w:r>
      <w:r w:rsidRPr="002B4E9C">
        <w:rPr>
          <w:rFonts w:ascii="HelveticaNeue" w:hAnsi="HelveticaNeue" w:cs="HelveticaNeue"/>
          <w:sz w:val="28"/>
          <w:szCs w:val="28"/>
        </w:rPr>
        <w:t xml:space="preserve">та спеціалізованого </w:t>
      </w:r>
      <w:r w:rsidRPr="00C85C46">
        <w:rPr>
          <w:rFonts w:ascii="HelveticaNeue" w:hAnsi="HelveticaNeue" w:cs="HelveticaNeue"/>
          <w:sz w:val="28"/>
          <w:szCs w:val="28"/>
        </w:rPr>
        <w:t>призначення</w:t>
      </w:r>
      <w:r w:rsidR="003D73B5" w:rsidRPr="003D73B5">
        <w:rPr>
          <w:rFonts w:ascii="HelveticaNeue" w:hAnsi="HelveticaNeue" w:cs="HelveticaNeue"/>
          <w:sz w:val="28"/>
          <w:szCs w:val="28"/>
        </w:rPr>
        <w:t xml:space="preserve"> (рятувальні транспортні засоби, санітарні транспортні засоби, автомобілі швидкої допомоги, транспортні засоби для перевезення пацієнтів, поліцейські автомобілі, транспортні засоби для перевезення в’язнів, транспортні засоби служб соціальної допомоги)  згідно з </w:t>
      </w:r>
      <w:r w:rsidR="003D73B5">
        <w:rPr>
          <w:rFonts w:ascii="HelveticaNeue" w:hAnsi="HelveticaNeue" w:cs="HelveticaNeue"/>
          <w:sz w:val="28"/>
          <w:szCs w:val="28"/>
        </w:rPr>
        <w:t>Національним класифікатором</w:t>
      </w:r>
      <w:r w:rsidRPr="00C85C46">
        <w:rPr>
          <w:rFonts w:ascii="HelveticaNeue" w:hAnsi="HelveticaNeue" w:cs="HelveticaNeue"/>
          <w:sz w:val="28"/>
          <w:szCs w:val="28"/>
        </w:rPr>
        <w:t xml:space="preserve"> “Єдиний закупівельний словник” ДК 021:2015</w:t>
      </w:r>
      <w:r w:rsidRPr="003D73B5">
        <w:rPr>
          <w:rFonts w:ascii="HelveticaNeue" w:hAnsi="HelveticaNeue" w:cs="HelveticaNeue"/>
          <w:sz w:val="28"/>
          <w:szCs w:val="28"/>
        </w:rPr>
        <w:t>»</w:t>
      </w:r>
      <w:r w:rsidRPr="00C85C46">
        <w:rPr>
          <w:rFonts w:ascii="HelveticaNeue" w:hAnsi="HelveticaNeue" w:cs="HelveticaNeue"/>
          <w:sz w:val="28"/>
          <w:szCs w:val="28"/>
        </w:rPr>
        <w:t>.</w:t>
      </w:r>
    </w:p>
    <w:p w14:paraId="1F1B61EA" w14:textId="77777777" w:rsidR="002B4E9C" w:rsidRDefault="002B4E9C" w:rsidP="002B4E9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Neue" w:hAnsi="HelveticaNeue" w:cs="HelveticaNeue"/>
          <w:sz w:val="26"/>
          <w:szCs w:val="26"/>
        </w:rPr>
      </w:pPr>
    </w:p>
    <w:p w14:paraId="7888072D" w14:textId="77777777" w:rsidR="002B4E9C" w:rsidRDefault="002B4E9C" w:rsidP="002B4E9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="HelveticaNeue"/>
          <w:sz w:val="28"/>
          <w:szCs w:val="28"/>
        </w:rPr>
      </w:pPr>
      <w:r>
        <w:rPr>
          <w:rFonts w:cs="HelveticaNeue"/>
          <w:sz w:val="28"/>
          <w:szCs w:val="28"/>
        </w:rPr>
        <w:tab/>
        <w:t>ІІ. Прикінцеві положення</w:t>
      </w:r>
    </w:p>
    <w:p w14:paraId="158839E5" w14:textId="77777777" w:rsidR="002B4E9C" w:rsidRPr="00564D75" w:rsidRDefault="002B4E9C" w:rsidP="002B4E9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HelveticaNeue" w:hAnsi="HelveticaNeue" w:cs="HelveticaNeue"/>
          <w:sz w:val="28"/>
          <w:szCs w:val="28"/>
        </w:rPr>
      </w:pPr>
      <w:r>
        <w:rPr>
          <w:rFonts w:cs="HelveticaNeue"/>
          <w:sz w:val="28"/>
          <w:szCs w:val="28"/>
        </w:rPr>
        <w:tab/>
      </w:r>
      <w:r>
        <w:rPr>
          <w:rFonts w:ascii="HelveticaNeue" w:hAnsi="HelveticaNeue" w:cs="HelveticaNeue"/>
          <w:sz w:val="28"/>
          <w:szCs w:val="28"/>
        </w:rPr>
        <w:t>1</w:t>
      </w:r>
      <w:r w:rsidRPr="00564D75">
        <w:rPr>
          <w:rFonts w:ascii="HelveticaNeue" w:hAnsi="HelveticaNeue" w:cs="HelveticaNeue"/>
          <w:sz w:val="28"/>
          <w:szCs w:val="28"/>
        </w:rPr>
        <w:t>. Цей Закон набирає чинності з дня, наступного за днем його опублікування.</w:t>
      </w:r>
    </w:p>
    <w:p w14:paraId="2621B313" w14:textId="77777777" w:rsidR="002B4E9C" w:rsidRPr="00564D75" w:rsidRDefault="002B4E9C" w:rsidP="002B4E9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HelveticaNeue" w:hAnsi="HelveticaNeue" w:cs="HelveticaNeue"/>
          <w:sz w:val="28"/>
          <w:szCs w:val="28"/>
        </w:rPr>
      </w:pPr>
      <w:r>
        <w:rPr>
          <w:rFonts w:cs="HelveticaNeue"/>
          <w:sz w:val="28"/>
          <w:szCs w:val="28"/>
        </w:rPr>
        <w:tab/>
      </w:r>
      <w:r w:rsidRPr="00564D75">
        <w:rPr>
          <w:rFonts w:ascii="HelveticaNeue" w:hAnsi="HelveticaNeue" w:cs="HelveticaNeue"/>
          <w:sz w:val="28"/>
          <w:szCs w:val="28"/>
        </w:rPr>
        <w:t>2. Кабінету Міністрів України у тримісячний термін з дня набрання чинності цим Законом привести свої нормативно-правові акти у відповідність із цим Законом.</w:t>
      </w:r>
    </w:p>
    <w:p w14:paraId="75DFB22C" w14:textId="77777777" w:rsidR="002B4E9C" w:rsidRPr="007B17DA" w:rsidRDefault="002B4E9C" w:rsidP="002B4E9C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567"/>
        <w:jc w:val="both"/>
        <w:rPr>
          <w:color w:val="000000" w:themeColor="text1"/>
          <w:sz w:val="28"/>
          <w:szCs w:val="28"/>
        </w:rPr>
      </w:pPr>
    </w:p>
    <w:p w14:paraId="21C32CC2" w14:textId="77777777" w:rsidR="002B4E9C" w:rsidRPr="007B17DA" w:rsidRDefault="002B4E9C" w:rsidP="002B4E9C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b/>
          <w:color w:val="000000" w:themeColor="text1"/>
          <w:sz w:val="28"/>
          <w:szCs w:val="28"/>
        </w:rPr>
      </w:pPr>
      <w:r w:rsidRPr="007B17DA">
        <w:rPr>
          <w:b/>
          <w:color w:val="000000" w:themeColor="text1"/>
          <w:sz w:val="28"/>
          <w:szCs w:val="28"/>
        </w:rPr>
        <w:t>Голова Верховної Ради</w:t>
      </w:r>
    </w:p>
    <w:p w14:paraId="5798E22C" w14:textId="77777777" w:rsidR="002B4E9C" w:rsidRPr="007B17DA" w:rsidRDefault="002B4E9C" w:rsidP="002B4E9C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993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України 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 w:rsidRPr="007B17DA">
        <w:rPr>
          <w:b/>
          <w:color w:val="000000" w:themeColor="text1"/>
          <w:sz w:val="28"/>
          <w:szCs w:val="28"/>
        </w:rPr>
        <w:tab/>
        <w:t xml:space="preserve">  </w:t>
      </w:r>
      <w:r w:rsidRPr="007B17DA">
        <w:rPr>
          <w:b/>
          <w:color w:val="000000" w:themeColor="text1"/>
          <w:sz w:val="28"/>
          <w:szCs w:val="28"/>
        </w:rPr>
        <w:tab/>
        <w:t xml:space="preserve">   Д. РАЗУМКОВ</w:t>
      </w:r>
    </w:p>
    <w:p w14:paraId="1F2987B4" w14:textId="77777777" w:rsidR="00747CFF" w:rsidRDefault="00DD7974"/>
    <w:sectPr w:rsidR="00747CFF">
      <w:headerReference w:type="even" r:id="rId9"/>
      <w:headerReference w:type="default" r:id="rId10"/>
      <w:footerReference w:type="default" r:id="rId11"/>
      <w:pgSz w:w="11900" w:h="16840"/>
      <w:pgMar w:top="1134" w:right="851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2A12DB" w14:textId="77777777" w:rsidR="00DD7974" w:rsidRDefault="00DD7974">
      <w:r>
        <w:separator/>
      </w:r>
    </w:p>
  </w:endnote>
  <w:endnote w:type="continuationSeparator" w:id="0">
    <w:p w14:paraId="79CED711" w14:textId="77777777" w:rsidR="00DD7974" w:rsidRDefault="00DD7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Neu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 Neue">
    <w:altName w:val="Helvetica Neue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1617DF" w14:textId="77777777" w:rsidR="001045F6" w:rsidRDefault="00DD7974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632234" w14:textId="77777777" w:rsidR="00DD7974" w:rsidRDefault="00DD7974">
      <w:r>
        <w:separator/>
      </w:r>
    </w:p>
  </w:footnote>
  <w:footnote w:type="continuationSeparator" w:id="0">
    <w:p w14:paraId="0DB442DB" w14:textId="77777777" w:rsidR="00DD7974" w:rsidRDefault="00DD7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4F48E" w14:textId="77777777" w:rsidR="001045F6" w:rsidRDefault="003D73B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2A6CE0C" w14:textId="77777777" w:rsidR="001045F6" w:rsidRDefault="00DD797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E122F" w14:textId="77777777" w:rsidR="001045F6" w:rsidRDefault="003D73B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14:paraId="3C3C597C" w14:textId="77777777" w:rsidR="001045F6" w:rsidRDefault="00DD7974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E9C"/>
    <w:rsid w:val="002B4E9C"/>
    <w:rsid w:val="003D73B5"/>
    <w:rsid w:val="00487DAA"/>
    <w:rsid w:val="00C661E5"/>
    <w:rsid w:val="00C707B7"/>
    <w:rsid w:val="00DA18F3"/>
    <w:rsid w:val="00DD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D60F1"/>
  <w15:chartTrackingRefBased/>
  <w15:docId w15:val="{09A58E17-420E-4F6A-9956-DF625BCE5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5685E0-2915-406B-A84E-9B117566B3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7DE651-DF6D-4C05-8231-38E87955D2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B6B845-46D6-42E5-A104-CA8073F44F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2021-03-05T10:59:00Z</dcterms:created>
  <dcterms:modified xsi:type="dcterms:W3CDTF">2021-03-05T10:59:00Z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