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65ABB" w:rsidRPr="00AD7F82" w14:paraId="4FC7FB22" w14:textId="77777777" w:rsidTr="00191E7F">
        <w:tc>
          <w:tcPr>
            <w:tcW w:w="11957" w:type="dxa"/>
            <w:tcBorders>
              <w:top w:val="nil"/>
              <w:left w:val="nil"/>
              <w:bottom w:val="nil"/>
              <w:right w:val="nil"/>
            </w:tcBorders>
          </w:tcPr>
          <w:p w14:paraId="4FC7FB1C" w14:textId="77777777" w:rsidR="00865ABB" w:rsidRPr="00AD7F82" w:rsidRDefault="00865ABB" w:rsidP="00191E7F">
            <w:pPr>
              <w:pStyle w:val="a6"/>
              <w:ind w:left="1454" w:hanging="284"/>
              <w:jc w:val="center"/>
              <w:rPr>
                <w:color w:val="002060"/>
                <w:sz w:val="32"/>
                <w:szCs w:val="32"/>
              </w:rPr>
            </w:pPr>
          </w:p>
          <w:p w14:paraId="4FC7FB1D" w14:textId="77777777" w:rsidR="00865ABB" w:rsidRPr="00AD7F82" w:rsidRDefault="00865ABB" w:rsidP="00191E7F">
            <w:pPr>
              <w:pStyle w:val="a6"/>
              <w:jc w:val="center"/>
              <w:rPr>
                <w:color w:val="002060"/>
                <w:sz w:val="32"/>
                <w:szCs w:val="32"/>
              </w:rPr>
            </w:pPr>
          </w:p>
          <w:p w14:paraId="4FC7FB1E" w14:textId="77777777" w:rsidR="00865ABB" w:rsidRPr="00AD7F82" w:rsidRDefault="00865ABB" w:rsidP="00191E7F">
            <w:pPr>
              <w:pStyle w:val="a6"/>
              <w:jc w:val="center"/>
              <w:rPr>
                <w:color w:val="002060"/>
                <w:sz w:val="32"/>
                <w:szCs w:val="32"/>
              </w:rPr>
            </w:pPr>
          </w:p>
          <w:p w14:paraId="4FC7FB1F" w14:textId="77777777" w:rsidR="00865ABB" w:rsidRPr="0021032F" w:rsidRDefault="00865ABB" w:rsidP="00191E7F">
            <w:pPr>
              <w:pStyle w:val="a6"/>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FC7FB37" wp14:editId="4FC7FB3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4FC7FB20" w14:textId="77777777" w:rsidR="00865ABB" w:rsidRPr="007A0252" w:rsidRDefault="00865ABB" w:rsidP="00191E7F">
            <w:pPr>
              <w:pStyle w:val="a6"/>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4FC7FB21" w14:textId="77777777" w:rsidR="00865ABB" w:rsidRPr="00545919" w:rsidRDefault="00865ABB" w:rsidP="00191E7F">
            <w:pPr>
              <w:pStyle w:val="a6"/>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865ABB" w:rsidRPr="00053776" w14:paraId="4FC7FB26" w14:textId="77777777" w:rsidTr="00191E7F">
        <w:tc>
          <w:tcPr>
            <w:tcW w:w="2247" w:type="dxa"/>
            <w:tcBorders>
              <w:top w:val="nil"/>
            </w:tcBorders>
          </w:tcPr>
          <w:p w14:paraId="4FC7FB23" w14:textId="77777777" w:rsidR="00865ABB" w:rsidRPr="00053776" w:rsidRDefault="00865ABB" w:rsidP="00191E7F">
            <w:pPr>
              <w:pStyle w:val="a6"/>
              <w:jc w:val="center"/>
              <w:rPr>
                <w:color w:val="002060"/>
                <w:lang w:val="uk-UA"/>
              </w:rPr>
            </w:pPr>
          </w:p>
        </w:tc>
        <w:tc>
          <w:tcPr>
            <w:tcW w:w="8554" w:type="dxa"/>
          </w:tcPr>
          <w:p w14:paraId="4FC7FB24" w14:textId="77777777" w:rsidR="00865ABB" w:rsidRPr="00646CCE" w:rsidRDefault="00865ABB" w:rsidP="00191E7F">
            <w:pPr>
              <w:pStyle w:val="a6"/>
              <w:jc w:val="center"/>
              <w:rPr>
                <w:color w:val="002060"/>
                <w:sz w:val="20"/>
                <w:szCs w:val="20"/>
                <w:lang w:val="uk-UA"/>
              </w:rPr>
            </w:pPr>
          </w:p>
        </w:tc>
        <w:tc>
          <w:tcPr>
            <w:tcW w:w="1086" w:type="dxa"/>
            <w:tcBorders>
              <w:top w:val="nil"/>
            </w:tcBorders>
          </w:tcPr>
          <w:p w14:paraId="4FC7FB25" w14:textId="77777777" w:rsidR="00865ABB" w:rsidRPr="00053776" w:rsidRDefault="00865ABB" w:rsidP="00191E7F">
            <w:pPr>
              <w:pStyle w:val="a6"/>
              <w:jc w:val="center"/>
              <w:rPr>
                <w:color w:val="002060"/>
                <w:lang w:val="uk-UA"/>
              </w:rPr>
            </w:pPr>
          </w:p>
        </w:tc>
      </w:tr>
    </w:tbl>
    <w:p w14:paraId="1B1F8CAA" w14:textId="77777777" w:rsidR="00DD1E76" w:rsidRPr="009034DD" w:rsidRDefault="00DD1E76" w:rsidP="00DD1E76">
      <w:pPr>
        <w:ind w:left="4956" w:firstLine="431"/>
        <w:jc w:val="both"/>
        <w:rPr>
          <w:b/>
        </w:rPr>
      </w:pPr>
      <w:r w:rsidRPr="009034DD">
        <w:rPr>
          <w:b/>
        </w:rPr>
        <w:t>ВЕРХОВНА РАДА УКРАЇНИ</w:t>
      </w:r>
    </w:p>
    <w:p w14:paraId="2464203D" w14:textId="2DF89EC2" w:rsidR="00DD1E76" w:rsidRPr="009034DD" w:rsidRDefault="00DD1E76" w:rsidP="00DD1E76">
      <w:pPr>
        <w:ind w:left="4956" w:firstLine="708"/>
        <w:jc w:val="both"/>
        <w:rPr>
          <w:sz w:val="24"/>
          <w:szCs w:val="24"/>
        </w:rPr>
      </w:pPr>
    </w:p>
    <w:p w14:paraId="0F073012" w14:textId="79A4D129" w:rsidR="008B0711" w:rsidRPr="009034DD" w:rsidRDefault="00DD1E76" w:rsidP="00CC2A90">
      <w:pPr>
        <w:ind w:firstLine="567"/>
        <w:jc w:val="both"/>
      </w:pPr>
      <w:r w:rsidRPr="009034DD">
        <w:t xml:space="preserve">Комітет з питань правоохоронної діяльності </w:t>
      </w:r>
      <w:r w:rsidR="009476F6" w:rsidRPr="009034DD">
        <w:t>на засіданні 17 листопада</w:t>
      </w:r>
      <w:r w:rsidR="00821AE2" w:rsidRPr="009034DD">
        <w:t xml:space="preserve"> 2021</w:t>
      </w:r>
      <w:r w:rsidR="0035401F" w:rsidRPr="009034DD">
        <w:t xml:space="preserve"> року</w:t>
      </w:r>
      <w:r w:rsidR="00BB409E" w:rsidRPr="009034DD">
        <w:t xml:space="preserve"> (протокол </w:t>
      </w:r>
      <w:r w:rsidR="009476F6" w:rsidRPr="009034DD">
        <w:t>№ 89</w:t>
      </w:r>
      <w:r w:rsidRPr="009034DD">
        <w:t>) на виконання доручення Голови Верховної Ради України р</w:t>
      </w:r>
      <w:r w:rsidR="008B0711" w:rsidRPr="009034DD">
        <w:t xml:space="preserve">озглянув проект Закону України </w:t>
      </w:r>
      <w:r w:rsidR="003B5BCB" w:rsidRPr="009034DD">
        <w:t>«Про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w:t>
      </w:r>
      <w:r w:rsidRPr="009034DD">
        <w:t xml:space="preserve"> (реєстр.</w:t>
      </w:r>
      <w:r w:rsidR="00061402" w:rsidRPr="009034DD">
        <w:t xml:space="preserve"> </w:t>
      </w:r>
      <w:r w:rsidR="00BE64A2" w:rsidRPr="009034DD">
        <w:t xml:space="preserve">     </w:t>
      </w:r>
      <w:r w:rsidR="00061402" w:rsidRPr="00E37748">
        <w:rPr>
          <w:b/>
        </w:rPr>
        <w:t xml:space="preserve">№ </w:t>
      </w:r>
      <w:r w:rsidR="008B0711" w:rsidRPr="00E37748">
        <w:rPr>
          <w:b/>
        </w:rPr>
        <w:t>5134</w:t>
      </w:r>
      <w:r w:rsidR="003B5BCB" w:rsidRPr="00E37748">
        <w:rPr>
          <w:b/>
        </w:rPr>
        <w:t>-1</w:t>
      </w:r>
      <w:r w:rsidRPr="009034DD">
        <w:t xml:space="preserve"> </w:t>
      </w:r>
      <w:r w:rsidR="00061402" w:rsidRPr="009034DD">
        <w:t xml:space="preserve">від </w:t>
      </w:r>
      <w:r w:rsidR="003B5BCB" w:rsidRPr="009034DD">
        <w:t>09.03</w:t>
      </w:r>
      <w:r w:rsidR="00061402" w:rsidRPr="009034DD">
        <w:t xml:space="preserve">.2021 </w:t>
      </w:r>
      <w:r w:rsidR="00E00AD9" w:rsidRPr="009034DD">
        <w:t>року</w:t>
      </w:r>
      <w:r w:rsidRPr="009034DD">
        <w:t xml:space="preserve">), </w:t>
      </w:r>
      <w:r w:rsidR="008B0711" w:rsidRPr="009034DD">
        <w:t xml:space="preserve">внесений народним депутатом України </w:t>
      </w:r>
      <w:r w:rsidR="003B5BCB" w:rsidRPr="009034DD">
        <w:t xml:space="preserve">              Дануцею О.А.</w:t>
      </w:r>
    </w:p>
    <w:p w14:paraId="288AC43D" w14:textId="2761025F" w:rsidR="001831B7" w:rsidRPr="009034DD" w:rsidRDefault="001831B7" w:rsidP="00D4197E">
      <w:pPr>
        <w:jc w:val="both"/>
        <w:rPr>
          <w:lang w:eastAsia="uk-UA"/>
        </w:rPr>
      </w:pPr>
      <w:r w:rsidRPr="009034DD">
        <w:rPr>
          <w:lang w:eastAsia="uk-UA"/>
        </w:rPr>
        <w:tab/>
        <w:t>Метою законопроекту, як зазначено в пояснювальній записці до нього, є регулювання кримінальної відповідальності за торгівлю людьми шляхом вдосконалення положень Кримінального кодексу України, приведення їх у відповідність до міжнародних зобов’язань України, забезпечення дотримання принципу правової визначеності під час реалізації норм статті 149  Кримінального кодексу України.</w:t>
      </w:r>
    </w:p>
    <w:p w14:paraId="4FA4C51C" w14:textId="26F67177" w:rsidR="001831B7" w:rsidRPr="009034DD" w:rsidRDefault="001831B7" w:rsidP="001831B7">
      <w:pPr>
        <w:ind w:firstLine="708"/>
        <w:jc w:val="both"/>
        <w:rPr>
          <w:lang w:eastAsia="uk-UA"/>
        </w:rPr>
      </w:pPr>
      <w:r w:rsidRPr="009034DD">
        <w:rPr>
          <w:lang w:eastAsia="uk-UA"/>
        </w:rPr>
        <w:t>Для досягнення вказаної мети у законопроекті пропонується, зокрема:</w:t>
      </w:r>
    </w:p>
    <w:p w14:paraId="6F13DB57" w14:textId="4AC74031" w:rsidR="001831B7" w:rsidRPr="009034DD" w:rsidRDefault="00684DC9" w:rsidP="001831B7">
      <w:pPr>
        <w:ind w:firstLine="708"/>
        <w:jc w:val="both"/>
        <w:rPr>
          <w:lang w:eastAsia="uk-UA"/>
        </w:rPr>
      </w:pPr>
      <w:r w:rsidRPr="009034DD">
        <w:rPr>
          <w:lang w:eastAsia="uk-UA"/>
        </w:rPr>
        <w:t>уточнити диспозицію частини</w:t>
      </w:r>
      <w:r w:rsidR="00D63864" w:rsidRPr="009034DD">
        <w:rPr>
          <w:lang w:eastAsia="uk-UA"/>
        </w:rPr>
        <w:t xml:space="preserve"> 1 статті</w:t>
      </w:r>
      <w:r w:rsidR="001831B7" w:rsidRPr="009034DD">
        <w:rPr>
          <w:lang w:eastAsia="uk-UA"/>
        </w:rPr>
        <w:t xml:space="preserve"> 149 КК</w:t>
      </w:r>
      <w:r w:rsidR="00D63864" w:rsidRPr="009034DD">
        <w:rPr>
          <w:lang w:eastAsia="uk-UA"/>
        </w:rPr>
        <w:t xml:space="preserve"> України</w:t>
      </w:r>
      <w:r w:rsidR="001831B7" w:rsidRPr="009034DD">
        <w:rPr>
          <w:lang w:eastAsia="uk-UA"/>
        </w:rPr>
        <w:t xml:space="preserve">, встановивши, що кримінально караним діянням є «Торгівля людиною, тобто вербування, переміщення, переховування, передача або одержання людини, вчинені з 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w:t>
      </w:r>
    </w:p>
    <w:p w14:paraId="467D7ACC" w14:textId="6A14F2F6" w:rsidR="001831B7" w:rsidRPr="009034DD" w:rsidRDefault="00D63864" w:rsidP="001831B7">
      <w:pPr>
        <w:ind w:firstLine="708"/>
        <w:jc w:val="both"/>
        <w:rPr>
          <w:lang w:eastAsia="uk-UA"/>
        </w:rPr>
      </w:pPr>
      <w:r w:rsidRPr="009034DD">
        <w:rPr>
          <w:lang w:eastAsia="uk-UA"/>
        </w:rPr>
        <w:t>доповнити частину 2 статті</w:t>
      </w:r>
      <w:r w:rsidR="001831B7" w:rsidRPr="009034DD">
        <w:rPr>
          <w:lang w:eastAsia="uk-UA"/>
        </w:rPr>
        <w:t xml:space="preserve"> 149 КК</w:t>
      </w:r>
      <w:r w:rsidR="004F10D9" w:rsidRPr="009034DD">
        <w:rPr>
          <w:lang w:eastAsia="uk-UA"/>
        </w:rPr>
        <w:t xml:space="preserve"> України</w:t>
      </w:r>
      <w:r w:rsidR="001831B7" w:rsidRPr="009034DD">
        <w:rPr>
          <w:lang w:eastAsia="uk-UA"/>
        </w:rPr>
        <w:t xml:space="preserve"> кваліфікуючою ознакою у вигляді «створення загрози загибелі потерпілого»;   </w:t>
      </w:r>
    </w:p>
    <w:p w14:paraId="7A3B9A2D" w14:textId="27C17156" w:rsidR="001831B7" w:rsidRPr="009034DD" w:rsidRDefault="001831B7" w:rsidP="001831B7">
      <w:pPr>
        <w:ind w:firstLine="708"/>
        <w:jc w:val="both"/>
        <w:rPr>
          <w:lang w:eastAsia="uk-UA"/>
        </w:rPr>
      </w:pPr>
      <w:r w:rsidRPr="009034DD">
        <w:rPr>
          <w:lang w:eastAsia="uk-UA"/>
        </w:rPr>
        <w:t>виключити</w:t>
      </w:r>
      <w:r w:rsidR="008E71C0">
        <w:rPr>
          <w:lang w:eastAsia="uk-UA"/>
        </w:rPr>
        <w:t xml:space="preserve"> такі форми експлуатації людини</w:t>
      </w:r>
      <w:r w:rsidRPr="009034DD">
        <w:rPr>
          <w:lang w:eastAsia="uk-UA"/>
        </w:rPr>
        <w:t xml:space="preserve"> як «примусова вагітність або приму</w:t>
      </w:r>
      <w:r w:rsidR="000F062B" w:rsidRPr="009034DD">
        <w:rPr>
          <w:lang w:eastAsia="uk-UA"/>
        </w:rPr>
        <w:t>сове переривання вагітності» (пункт 1 примітки статті</w:t>
      </w:r>
      <w:r w:rsidRPr="009034DD">
        <w:rPr>
          <w:lang w:eastAsia="uk-UA"/>
        </w:rPr>
        <w:t xml:space="preserve"> 149 КК</w:t>
      </w:r>
      <w:r w:rsidR="000F062B" w:rsidRPr="009034DD">
        <w:rPr>
          <w:lang w:eastAsia="uk-UA"/>
        </w:rPr>
        <w:t xml:space="preserve"> України</w:t>
      </w:r>
      <w:r w:rsidRPr="009034DD">
        <w:rPr>
          <w:lang w:eastAsia="uk-UA"/>
        </w:rPr>
        <w:t xml:space="preserve"> у редакції проекту).</w:t>
      </w:r>
    </w:p>
    <w:p w14:paraId="37271E99" w14:textId="55AFD125" w:rsidR="00DD1E76" w:rsidRPr="009034DD" w:rsidRDefault="00DD1E76" w:rsidP="00DD1E76">
      <w:pPr>
        <w:ind w:firstLine="567"/>
        <w:jc w:val="both"/>
      </w:pPr>
      <w:r w:rsidRPr="009034DD">
        <w:t>Проаналізувавши законопроект, народні депутати України – члени Комітету зазначили наступне:</w:t>
      </w:r>
    </w:p>
    <w:p w14:paraId="726988E1" w14:textId="17DE064F" w:rsidR="00D85F72" w:rsidRPr="009034DD" w:rsidRDefault="00684DC9" w:rsidP="00D85F72">
      <w:pPr>
        <w:ind w:firstLine="567"/>
        <w:jc w:val="both"/>
      </w:pPr>
      <w:r w:rsidRPr="009034DD">
        <w:t>викликає певні зауваження</w:t>
      </w:r>
      <w:r w:rsidR="00D85F72" w:rsidRPr="009034DD">
        <w:t xml:space="preserve"> </w:t>
      </w:r>
      <w:r w:rsidRPr="009034DD">
        <w:t>пропозиція</w:t>
      </w:r>
      <w:r w:rsidR="00D85F72" w:rsidRPr="009034DD">
        <w:t xml:space="preserve"> внесення змін до части</w:t>
      </w:r>
      <w:r w:rsidR="008E71C0">
        <w:t>ни першої статті 149 КК України щодо заміни</w:t>
      </w:r>
      <w:r w:rsidR="00D85F72" w:rsidRPr="009034DD">
        <w:t xml:space="preserve"> в абзаці першому частини першої сполучення «а так само» словом «тобто», </w:t>
      </w:r>
      <w:r w:rsidRPr="009034DD">
        <w:t xml:space="preserve">з огляду на те, що </w:t>
      </w:r>
      <w:r w:rsidR="00D85F72" w:rsidRPr="009034DD">
        <w:t xml:space="preserve">в результаті внесених змін буде звужено зміст об'єктивної сторони складу злочину, передбаченого частиною першою статті 149 КК України, оскільки визначення «торгівля людьми» охоплюватиме виключно такі форми об'єктивної сторони, </w:t>
      </w:r>
      <w:r w:rsidR="00D85F72" w:rsidRPr="009034DD">
        <w:lastRenderedPageBreak/>
        <w:t>як вербування, переміщення, переховування, передача або одержання людини, вчинені з 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не враховуючи власне саму торгівлю, тобто діяльн</w:t>
      </w:r>
      <w:r w:rsidR="00E37748">
        <w:t>ість із купівлі-</w:t>
      </w:r>
      <w:r w:rsidR="008E71C0">
        <w:t>продажу людини;</w:t>
      </w:r>
    </w:p>
    <w:p w14:paraId="1E750ADF" w14:textId="3DCC3CCE" w:rsidR="00D85F72" w:rsidRPr="009034DD" w:rsidRDefault="00D85F72" w:rsidP="00D85F72">
      <w:pPr>
        <w:ind w:firstLine="567"/>
        <w:jc w:val="both"/>
      </w:pPr>
      <w:r w:rsidRPr="009034DD">
        <w:t>викликає зауваження пропозиція виключити з пункту 1 примітки статті 149 КК</w:t>
      </w:r>
      <w:r w:rsidR="00792B62">
        <w:t xml:space="preserve"> України</w:t>
      </w:r>
      <w:r w:rsidRPr="009034DD">
        <w:t xml:space="preserve"> слова «примусову вагітність або примусове переривання вагітності», адже відповідно до чинної редакції примітки примусова вагітність або примусове переривання вагітності є формами експлуатації людини, як підстави відповідальнос</w:t>
      </w:r>
      <w:r w:rsidR="000E3FB2">
        <w:t>ті за торгівлю людьми, тобто стаття</w:t>
      </w:r>
      <w:r w:rsidRPr="009034DD">
        <w:t xml:space="preserve"> 149 КК України передбачає більш широку криміналізацію діянь, ніж це визначено Протоколом про попередження і припинення торгівлі людьми, що доповнює Конвенцію ООН проти транснаціональної організованої злочинності, прийнятим резолюцією 55/25 Генеральної Асамблеї ООН від 15 листопада 2000 року. Зважаючи на те, що Протокол визначає кримінологічні (а не кримінально-правові) ознаки форм експлуатації людини, тобто указує на те, з чим треба боротися, а не формулює склад злочину, його положення не підлягають механічному перенесенню у законодавство України. До того ж, закріплення в національному законодавстві додаткових ознак діяння, яке визнається злочином за актом міжнародного права, який ратифіковано державою і положення якого закріплено в національному кримінальному законодавстві, перебуває в межах розсуду держави, а тому </w:t>
      </w:r>
      <w:r w:rsidR="008E71C0">
        <w:t>наявність</w:t>
      </w:r>
      <w:r w:rsidRPr="009034DD">
        <w:t xml:space="preserve"> в пункті 1 примітки статті 149 КК</w:t>
      </w:r>
      <w:r w:rsidR="000E3FB2">
        <w:t xml:space="preserve"> України</w:t>
      </w:r>
      <w:r w:rsidRPr="009034DD">
        <w:t xml:space="preserve"> слів «примусову вагітність або примусове переривання вагітності» не суперечить міжнародним зобов'язанням України.</w:t>
      </w:r>
    </w:p>
    <w:p w14:paraId="54F75859" w14:textId="395531FD" w:rsidR="00D85F72" w:rsidRPr="009034DD" w:rsidRDefault="00D85F72" w:rsidP="00D85F72">
      <w:pPr>
        <w:ind w:firstLine="567"/>
        <w:jc w:val="both"/>
      </w:pPr>
      <w:r w:rsidRPr="009034DD">
        <w:t>Таким ч</w:t>
      </w:r>
      <w:r w:rsidR="008E71C0">
        <w:t>ином, виключення із Примітки статті 149 КК України словосполучення</w:t>
      </w:r>
      <w:r w:rsidRPr="009034DD">
        <w:t xml:space="preserve"> «примусова вагітність або примусове переривання вагітності»</w:t>
      </w:r>
      <w:r w:rsidR="008E71C0">
        <w:t>,</w:t>
      </w:r>
      <w:r w:rsidRPr="009034DD">
        <w:t xml:space="preserve"> по суті</w:t>
      </w:r>
      <w:r w:rsidR="00792B62">
        <w:t>,</w:t>
      </w:r>
      <w:r w:rsidRPr="009034DD">
        <w:t xml:space="preserve"> означатиме дек</w:t>
      </w:r>
      <w:r w:rsidR="0071654F">
        <w:t>риміналізацію відповідних діянь. До того ж, з</w:t>
      </w:r>
      <w:r w:rsidRPr="009034DD">
        <w:t>гідно</w:t>
      </w:r>
      <w:r w:rsidR="008E71C0">
        <w:t xml:space="preserve"> з приписами статті</w:t>
      </w:r>
      <w:r w:rsidR="00E37748">
        <w:t xml:space="preserve"> 58 Конституції України, статті</w:t>
      </w:r>
      <w:r w:rsidRPr="009034DD">
        <w:t xml:space="preserve"> 5 КК України таке скасування злочинності діяння матиме зворотну дію в часі. Крім того, слід зауважити, що законодавчі зміни про доповнення примітки цієї статті формою експлуатації людини у вигляді «примусового переривання вагітності» внесено на підставі Закону № 2539-УІІІ від 06.09.2018</w:t>
      </w:r>
      <w:r w:rsidR="008E71C0">
        <w:t xml:space="preserve"> року</w:t>
      </w:r>
      <w:r w:rsidRPr="009034DD">
        <w:t xml:space="preserve">. </w:t>
      </w:r>
      <w:bookmarkStart w:id="0" w:name="_GoBack"/>
      <w:bookmarkEnd w:id="0"/>
    </w:p>
    <w:p w14:paraId="573E16F8" w14:textId="518D57AA" w:rsidR="00340226" w:rsidRPr="009034DD" w:rsidRDefault="00DD1E76" w:rsidP="00764CFF">
      <w:pPr>
        <w:ind w:firstLine="567"/>
        <w:jc w:val="both"/>
      </w:pPr>
      <w:r w:rsidRPr="009034DD">
        <w:t xml:space="preserve">Головне науково-експертне управління Апарату Верховної Ради України </w:t>
      </w:r>
      <w:r w:rsidR="00340226" w:rsidRPr="009034DD">
        <w:t>висловлює зауваження до поданого законопроекту.</w:t>
      </w:r>
    </w:p>
    <w:p w14:paraId="5940B96F" w14:textId="78AF66CD" w:rsidR="004F10D9" w:rsidRPr="009034DD" w:rsidRDefault="00D31D63" w:rsidP="00764CFF">
      <w:pPr>
        <w:ind w:firstLine="567"/>
        <w:jc w:val="both"/>
      </w:pPr>
      <w:r w:rsidRPr="009034DD">
        <w:t>Верховний суд зазначає</w:t>
      </w:r>
      <w:r w:rsidR="0082532F" w:rsidRPr="009034DD">
        <w:t xml:space="preserve">, що законопроект </w:t>
      </w:r>
      <w:r w:rsidR="004F10D9" w:rsidRPr="009034DD">
        <w:t>доцільно відхилити.</w:t>
      </w:r>
    </w:p>
    <w:p w14:paraId="4FDE1649" w14:textId="3836CEDB" w:rsidR="00016538" w:rsidRPr="009034DD" w:rsidRDefault="00016538" w:rsidP="00764CFF">
      <w:pPr>
        <w:ind w:firstLine="567"/>
        <w:jc w:val="both"/>
      </w:pPr>
      <w:r w:rsidRPr="009034DD">
        <w:t>Міністерство юстиції України висловлює окремі зауваження до законопроекту.</w:t>
      </w:r>
    </w:p>
    <w:p w14:paraId="211613E4" w14:textId="41CF7C3D" w:rsidR="0082532F" w:rsidRPr="009034DD" w:rsidRDefault="0082532F" w:rsidP="00764CFF">
      <w:pPr>
        <w:ind w:firstLine="567"/>
        <w:jc w:val="both"/>
      </w:pPr>
      <w:r w:rsidRPr="009034DD">
        <w:t>Офіс Генерального прокурора</w:t>
      </w:r>
      <w:r w:rsidR="00D85F72" w:rsidRPr="009034DD">
        <w:t xml:space="preserve"> та Національна поліція України зазначають</w:t>
      </w:r>
      <w:r w:rsidRPr="009034DD">
        <w:t>, що законопроект потребує доопрацювання.</w:t>
      </w:r>
    </w:p>
    <w:p w14:paraId="153012F6" w14:textId="46811CF9" w:rsidR="0082532F" w:rsidRPr="009034DD" w:rsidRDefault="0082532F" w:rsidP="00DD1E76">
      <w:pPr>
        <w:ind w:firstLine="567"/>
        <w:jc w:val="both"/>
      </w:pPr>
      <w:r w:rsidRPr="009034DD">
        <w:t>Інститут законодавства Верховної Ради України</w:t>
      </w:r>
      <w:r w:rsidR="009034DD" w:rsidRPr="009034DD">
        <w:t>,</w:t>
      </w:r>
      <w:r w:rsidRPr="009034DD">
        <w:t xml:space="preserve"> </w:t>
      </w:r>
      <w:r w:rsidR="009034DD" w:rsidRPr="009034DD">
        <w:t>Національна академія внутрішніх справ, Харківський національний університет внутрішніх справ висловлюють</w:t>
      </w:r>
      <w:r w:rsidRPr="009034DD">
        <w:t xml:space="preserve"> зауваження та пропозиції до законопроекту.</w:t>
      </w:r>
    </w:p>
    <w:p w14:paraId="4ACCAEA8" w14:textId="53FC039E" w:rsidR="00D31D63" w:rsidRPr="009034DD" w:rsidRDefault="00D31D63" w:rsidP="0001598F">
      <w:pPr>
        <w:ind w:firstLine="567"/>
        <w:jc w:val="both"/>
      </w:pPr>
      <w:r w:rsidRPr="009034DD">
        <w:t>Всебічно обговоривши законопроект, Комітет ухвалив висновок рекомендувати Верховн</w:t>
      </w:r>
      <w:r w:rsidR="00E929A4" w:rsidRPr="009034DD">
        <w:t>ій Раді України відповідно до пункту 3 частини 1 статті</w:t>
      </w:r>
      <w:r w:rsidRPr="009034DD">
        <w:t xml:space="preserve"> 114  Регламенту Верховної Ради України проект Закону України </w:t>
      </w:r>
      <w:r w:rsidR="00E645A6" w:rsidRPr="009034DD">
        <w:t xml:space="preserve">«Про </w:t>
      </w:r>
      <w:r w:rsidR="00E645A6" w:rsidRPr="009034DD">
        <w:lastRenderedPageBreak/>
        <w:t xml:space="preserve">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 </w:t>
      </w:r>
      <w:r w:rsidRPr="009034DD">
        <w:t xml:space="preserve"> (реєстр. </w:t>
      </w:r>
      <w:r w:rsidRPr="009034DD">
        <w:rPr>
          <w:b/>
        </w:rPr>
        <w:t>№ 5134</w:t>
      </w:r>
      <w:r w:rsidR="00E929A4" w:rsidRPr="009034DD">
        <w:rPr>
          <w:b/>
        </w:rPr>
        <w:t>-1</w:t>
      </w:r>
      <w:r w:rsidRPr="009034DD">
        <w:t xml:space="preserve">) за наслідками розгляду в першому читанні </w:t>
      </w:r>
      <w:r w:rsidR="00E645A6" w:rsidRPr="009034DD">
        <w:t>повернути суб’єкту</w:t>
      </w:r>
      <w:r w:rsidRPr="009034DD">
        <w:t xml:space="preserve"> права законодавчої ініціативи на доопрацювання.</w:t>
      </w:r>
    </w:p>
    <w:p w14:paraId="4D53C27F" w14:textId="5A883143" w:rsidR="00963091" w:rsidRPr="009034DD" w:rsidRDefault="00963091" w:rsidP="0001598F">
      <w:pPr>
        <w:ind w:firstLine="567"/>
        <w:jc w:val="both"/>
      </w:pPr>
      <w:r w:rsidRPr="009034DD">
        <w:t>Співдоповідачем з цього питання на пленарному засіданні Ве</w:t>
      </w:r>
      <w:r w:rsidR="00A13D8F" w:rsidRPr="009034DD">
        <w:t>рховної Ради України визначено Г</w:t>
      </w:r>
      <w:r w:rsidRPr="009034DD">
        <w:t>олову Комітету з питань правоохоронної діяльності - народного депутата України Іонушаса С.К.</w:t>
      </w:r>
    </w:p>
    <w:p w14:paraId="1F8527CB" w14:textId="371833A2" w:rsidR="00DD1E76" w:rsidRPr="009034DD" w:rsidRDefault="00DD1E76" w:rsidP="00DD1E76">
      <w:pPr>
        <w:suppressAutoHyphens/>
        <w:ind w:firstLine="567"/>
        <w:jc w:val="both"/>
      </w:pPr>
    </w:p>
    <w:p w14:paraId="3681AC7D" w14:textId="77777777" w:rsidR="000E5490" w:rsidRPr="009034DD" w:rsidRDefault="000E5490" w:rsidP="00DD1E76">
      <w:pPr>
        <w:suppressAutoHyphens/>
        <w:ind w:firstLine="567"/>
        <w:jc w:val="both"/>
      </w:pPr>
    </w:p>
    <w:p w14:paraId="75882FD8" w14:textId="0BDD61C7" w:rsidR="003F05CF" w:rsidRPr="009034DD" w:rsidRDefault="00DD1E76" w:rsidP="00D31D63">
      <w:pPr>
        <w:ind w:left="-142" w:right="-427" w:firstLine="142"/>
        <w:jc w:val="both"/>
        <w:rPr>
          <w:b/>
          <w:bCs/>
        </w:rPr>
      </w:pPr>
      <w:r w:rsidRPr="009034DD">
        <w:rPr>
          <w:b/>
          <w:bCs/>
        </w:rPr>
        <w:t>Голова Комітету</w:t>
      </w:r>
      <w:r w:rsidRPr="009034DD">
        <w:rPr>
          <w:b/>
          <w:bCs/>
        </w:rPr>
        <w:tab/>
      </w:r>
      <w:r w:rsidRPr="009034DD">
        <w:rPr>
          <w:b/>
          <w:bCs/>
        </w:rPr>
        <w:tab/>
      </w:r>
      <w:r w:rsidRPr="009034DD">
        <w:rPr>
          <w:b/>
          <w:bCs/>
        </w:rPr>
        <w:tab/>
      </w:r>
      <w:r w:rsidRPr="009034DD">
        <w:rPr>
          <w:b/>
          <w:bCs/>
        </w:rPr>
        <w:tab/>
      </w:r>
      <w:r w:rsidRPr="009034DD">
        <w:rPr>
          <w:b/>
          <w:bCs/>
        </w:rPr>
        <w:tab/>
      </w:r>
      <w:r w:rsidRPr="009034DD">
        <w:rPr>
          <w:b/>
          <w:bCs/>
        </w:rPr>
        <w:tab/>
      </w:r>
      <w:r w:rsidR="00D31D63" w:rsidRPr="009034DD">
        <w:rPr>
          <w:b/>
          <w:bCs/>
        </w:rPr>
        <w:t xml:space="preserve">                </w:t>
      </w:r>
      <w:r w:rsidR="0087023D" w:rsidRPr="009034DD">
        <w:rPr>
          <w:b/>
          <w:bCs/>
        </w:rPr>
        <w:t xml:space="preserve">    </w:t>
      </w:r>
      <w:r w:rsidR="00D31D63" w:rsidRPr="009034DD">
        <w:rPr>
          <w:b/>
          <w:bCs/>
        </w:rPr>
        <w:t>С</w:t>
      </w:r>
      <w:r w:rsidRPr="009034DD">
        <w:rPr>
          <w:b/>
          <w:bCs/>
        </w:rPr>
        <w:t>.</w:t>
      </w:r>
      <w:r w:rsidR="00D31D63" w:rsidRPr="009034DD">
        <w:rPr>
          <w:b/>
          <w:bCs/>
        </w:rPr>
        <w:t xml:space="preserve"> Іонушас</w:t>
      </w:r>
      <w:r w:rsidRPr="009034DD">
        <w:rPr>
          <w:b/>
          <w:bCs/>
        </w:rPr>
        <w:t xml:space="preserve"> </w:t>
      </w:r>
      <w:bookmarkStart w:id="1" w:name="_gjdgxs" w:colFirst="0" w:colLast="0"/>
      <w:bookmarkEnd w:id="1"/>
    </w:p>
    <w:p w14:paraId="46FCBDF9" w14:textId="51F6BCEA" w:rsidR="003B5BCB" w:rsidRPr="009034DD" w:rsidRDefault="003B5BCB" w:rsidP="00D31D63">
      <w:pPr>
        <w:ind w:left="-142" w:right="-427" w:firstLine="142"/>
        <w:jc w:val="both"/>
        <w:rPr>
          <w:bCs/>
        </w:rPr>
      </w:pPr>
    </w:p>
    <w:p w14:paraId="023CF98C" w14:textId="77777777" w:rsidR="003B5BCB" w:rsidRPr="009034DD" w:rsidRDefault="003B5BCB" w:rsidP="003B5BCB">
      <w:pPr>
        <w:pStyle w:val="af3"/>
        <w:spacing w:before="0" w:line="240" w:lineRule="auto"/>
        <w:ind w:left="20" w:right="380" w:firstLine="560"/>
        <w:rPr>
          <w:sz w:val="28"/>
          <w:szCs w:val="28"/>
        </w:rPr>
      </w:pPr>
      <w:r w:rsidRPr="009034DD">
        <w:rPr>
          <w:sz w:val="28"/>
          <w:szCs w:val="28"/>
        </w:rPr>
        <w:tab/>
      </w:r>
    </w:p>
    <w:p w14:paraId="0A419DF0" w14:textId="0B750DE3" w:rsidR="003B5BCB" w:rsidRDefault="003B5BCB" w:rsidP="003B5BCB">
      <w:pPr>
        <w:tabs>
          <w:tab w:val="right" w:pos="9356"/>
        </w:tabs>
        <w:ind w:firstLine="567"/>
        <w:jc w:val="both"/>
        <w:rPr>
          <w:bCs/>
        </w:rPr>
      </w:pPr>
      <w:r w:rsidRPr="009034DD">
        <w:tab/>
      </w:r>
      <w:r>
        <w:rPr>
          <w:b/>
        </w:rPr>
        <w:t xml:space="preserve"> </w:t>
      </w:r>
    </w:p>
    <w:p w14:paraId="1254C247" w14:textId="77777777" w:rsidR="003B5BCB" w:rsidRDefault="003B5BCB" w:rsidP="003B5BCB">
      <w:pPr>
        <w:tabs>
          <w:tab w:val="right" w:pos="9356"/>
        </w:tabs>
        <w:ind w:firstLine="567"/>
        <w:jc w:val="both"/>
        <w:rPr>
          <w:bCs/>
        </w:rPr>
      </w:pPr>
    </w:p>
    <w:p w14:paraId="2072C808" w14:textId="122AAAC5" w:rsidR="003B5BCB" w:rsidRDefault="003B5BCB" w:rsidP="00E9326F">
      <w:pPr>
        <w:jc w:val="both"/>
        <w:rPr>
          <w:sz w:val="32"/>
          <w:szCs w:val="32"/>
        </w:rPr>
      </w:pPr>
      <w:r>
        <w:rPr>
          <w:bCs/>
        </w:rPr>
        <w:t xml:space="preserve">       </w:t>
      </w:r>
    </w:p>
    <w:p w14:paraId="72886F70" w14:textId="77777777" w:rsidR="003B5BCB" w:rsidRDefault="003B5BCB" w:rsidP="003B5BCB">
      <w:pPr>
        <w:shd w:val="clear" w:color="auto" w:fill="FFFFFF"/>
        <w:tabs>
          <w:tab w:val="right" w:pos="9356"/>
        </w:tabs>
        <w:spacing w:line="276" w:lineRule="auto"/>
        <w:jc w:val="both"/>
      </w:pPr>
    </w:p>
    <w:p w14:paraId="44675854" w14:textId="4BB4668E" w:rsidR="00622567" w:rsidRPr="00450D37" w:rsidRDefault="00622567" w:rsidP="0001598F">
      <w:pPr>
        <w:ind w:right="-427" w:firstLine="142"/>
        <w:jc w:val="both"/>
        <w:rPr>
          <w:b/>
          <w:bCs/>
        </w:rPr>
      </w:pPr>
    </w:p>
    <w:p w14:paraId="7ADD6118" w14:textId="52A83ECB" w:rsidR="009476F6" w:rsidRPr="00450D37" w:rsidRDefault="009476F6" w:rsidP="009476F6">
      <w:pPr>
        <w:tabs>
          <w:tab w:val="left" w:pos="284"/>
          <w:tab w:val="left" w:pos="709"/>
          <w:tab w:val="left" w:pos="7938"/>
        </w:tabs>
        <w:jc w:val="both"/>
        <w:rPr>
          <w:rFonts w:eastAsiaTheme="minorHAnsi"/>
          <w:lang w:eastAsia="en-US"/>
        </w:rPr>
      </w:pPr>
      <w:r w:rsidRPr="00450D37">
        <w:rPr>
          <w:lang w:val="ru-RU"/>
        </w:rPr>
        <w:tab/>
      </w:r>
    </w:p>
    <w:sectPr w:rsidR="009476F6" w:rsidRPr="00450D37" w:rsidSect="008B0711">
      <w:pgSz w:w="11906" w:h="16838"/>
      <w:pgMar w:top="993"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B16BC" w14:textId="77777777" w:rsidR="002C5709" w:rsidRDefault="002C5709" w:rsidP="00E26D38">
      <w:r>
        <w:separator/>
      </w:r>
    </w:p>
  </w:endnote>
  <w:endnote w:type="continuationSeparator" w:id="0">
    <w:p w14:paraId="080B7406" w14:textId="77777777" w:rsidR="002C5709" w:rsidRDefault="002C5709"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74FBC" w14:textId="77777777" w:rsidR="002C5709" w:rsidRDefault="002C5709" w:rsidP="00E26D38">
      <w:r>
        <w:separator/>
      </w:r>
    </w:p>
  </w:footnote>
  <w:footnote w:type="continuationSeparator" w:id="0">
    <w:p w14:paraId="309E54DA" w14:textId="77777777" w:rsidR="002C5709" w:rsidRDefault="002C5709"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3036"/>
    <w:multiLevelType w:val="hybridMultilevel"/>
    <w:tmpl w:val="E17CE188"/>
    <w:lvl w:ilvl="0" w:tplc="EA14A3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13AC6"/>
    <w:rsid w:val="0001598F"/>
    <w:rsid w:val="00016538"/>
    <w:rsid w:val="00045294"/>
    <w:rsid w:val="00054E02"/>
    <w:rsid w:val="00061402"/>
    <w:rsid w:val="0006572F"/>
    <w:rsid w:val="00067953"/>
    <w:rsid w:val="00076828"/>
    <w:rsid w:val="00091022"/>
    <w:rsid w:val="00096EB7"/>
    <w:rsid w:val="000A40A1"/>
    <w:rsid w:val="000A7D81"/>
    <w:rsid w:val="000B624F"/>
    <w:rsid w:val="000C3D2A"/>
    <w:rsid w:val="000D1BA3"/>
    <w:rsid w:val="000D20A0"/>
    <w:rsid w:val="000D7671"/>
    <w:rsid w:val="000E29C0"/>
    <w:rsid w:val="000E3FB2"/>
    <w:rsid w:val="000E5490"/>
    <w:rsid w:val="000E59D0"/>
    <w:rsid w:val="000F0085"/>
    <w:rsid w:val="000F062B"/>
    <w:rsid w:val="00100666"/>
    <w:rsid w:val="00104F64"/>
    <w:rsid w:val="00106C22"/>
    <w:rsid w:val="0010723B"/>
    <w:rsid w:val="001125A8"/>
    <w:rsid w:val="0012655D"/>
    <w:rsid w:val="00131086"/>
    <w:rsid w:val="00145E1A"/>
    <w:rsid w:val="00150D06"/>
    <w:rsid w:val="00151BE1"/>
    <w:rsid w:val="00154262"/>
    <w:rsid w:val="00154ECB"/>
    <w:rsid w:val="00155556"/>
    <w:rsid w:val="00160234"/>
    <w:rsid w:val="0016459F"/>
    <w:rsid w:val="001651B7"/>
    <w:rsid w:val="00176386"/>
    <w:rsid w:val="00176B13"/>
    <w:rsid w:val="001831B7"/>
    <w:rsid w:val="001867C6"/>
    <w:rsid w:val="00194043"/>
    <w:rsid w:val="001B3C02"/>
    <w:rsid w:val="001C0D3C"/>
    <w:rsid w:val="001C1624"/>
    <w:rsid w:val="001D3560"/>
    <w:rsid w:val="001D5581"/>
    <w:rsid w:val="001D654D"/>
    <w:rsid w:val="001D7E31"/>
    <w:rsid w:val="001E60BE"/>
    <w:rsid w:val="001E72B4"/>
    <w:rsid w:val="001F7553"/>
    <w:rsid w:val="001F7CF2"/>
    <w:rsid w:val="002023B5"/>
    <w:rsid w:val="00204907"/>
    <w:rsid w:val="0020757D"/>
    <w:rsid w:val="00212B8D"/>
    <w:rsid w:val="002136B7"/>
    <w:rsid w:val="00222617"/>
    <w:rsid w:val="00222C16"/>
    <w:rsid w:val="00235877"/>
    <w:rsid w:val="00247F8B"/>
    <w:rsid w:val="0026649C"/>
    <w:rsid w:val="00266EE9"/>
    <w:rsid w:val="0027018A"/>
    <w:rsid w:val="00276E3A"/>
    <w:rsid w:val="0028380A"/>
    <w:rsid w:val="002860A3"/>
    <w:rsid w:val="00290E7E"/>
    <w:rsid w:val="00297893"/>
    <w:rsid w:val="002A1681"/>
    <w:rsid w:val="002A4B15"/>
    <w:rsid w:val="002B370C"/>
    <w:rsid w:val="002B721C"/>
    <w:rsid w:val="002B7973"/>
    <w:rsid w:val="002C0F86"/>
    <w:rsid w:val="002C5709"/>
    <w:rsid w:val="002D23E3"/>
    <w:rsid w:val="002D4C6E"/>
    <w:rsid w:val="002E43AF"/>
    <w:rsid w:val="002F25DD"/>
    <w:rsid w:val="002F7336"/>
    <w:rsid w:val="002F7633"/>
    <w:rsid w:val="0031694D"/>
    <w:rsid w:val="00320CC4"/>
    <w:rsid w:val="00321DC5"/>
    <w:rsid w:val="00330B68"/>
    <w:rsid w:val="00336240"/>
    <w:rsid w:val="00340226"/>
    <w:rsid w:val="0034218E"/>
    <w:rsid w:val="00347AC4"/>
    <w:rsid w:val="0035401F"/>
    <w:rsid w:val="0036523B"/>
    <w:rsid w:val="00365D2B"/>
    <w:rsid w:val="00377959"/>
    <w:rsid w:val="003869CF"/>
    <w:rsid w:val="00387119"/>
    <w:rsid w:val="00391830"/>
    <w:rsid w:val="003A0BA0"/>
    <w:rsid w:val="003A1954"/>
    <w:rsid w:val="003A46DC"/>
    <w:rsid w:val="003A674B"/>
    <w:rsid w:val="003B178A"/>
    <w:rsid w:val="003B5BCB"/>
    <w:rsid w:val="003C3A55"/>
    <w:rsid w:val="003C76B2"/>
    <w:rsid w:val="003C76E2"/>
    <w:rsid w:val="003D50CA"/>
    <w:rsid w:val="003F05CF"/>
    <w:rsid w:val="00406427"/>
    <w:rsid w:val="00417BFF"/>
    <w:rsid w:val="0042317A"/>
    <w:rsid w:val="00434F57"/>
    <w:rsid w:val="004364F5"/>
    <w:rsid w:val="00450D37"/>
    <w:rsid w:val="00450D6A"/>
    <w:rsid w:val="004512C1"/>
    <w:rsid w:val="00452E0D"/>
    <w:rsid w:val="0045335B"/>
    <w:rsid w:val="00461504"/>
    <w:rsid w:val="00472784"/>
    <w:rsid w:val="004868F8"/>
    <w:rsid w:val="004941EF"/>
    <w:rsid w:val="004A030A"/>
    <w:rsid w:val="004A4721"/>
    <w:rsid w:val="004B2FDF"/>
    <w:rsid w:val="004C3DA5"/>
    <w:rsid w:val="004D5F7B"/>
    <w:rsid w:val="004D756A"/>
    <w:rsid w:val="004D786F"/>
    <w:rsid w:val="004F0028"/>
    <w:rsid w:val="004F10D9"/>
    <w:rsid w:val="004F3A3A"/>
    <w:rsid w:val="004F4965"/>
    <w:rsid w:val="00521256"/>
    <w:rsid w:val="0052625B"/>
    <w:rsid w:val="00533D89"/>
    <w:rsid w:val="00534FA0"/>
    <w:rsid w:val="00552922"/>
    <w:rsid w:val="005625F1"/>
    <w:rsid w:val="00571852"/>
    <w:rsid w:val="0057455F"/>
    <w:rsid w:val="00574954"/>
    <w:rsid w:val="0057519E"/>
    <w:rsid w:val="00575714"/>
    <w:rsid w:val="00587D2B"/>
    <w:rsid w:val="00590207"/>
    <w:rsid w:val="00596B9F"/>
    <w:rsid w:val="005A0A48"/>
    <w:rsid w:val="005B23B2"/>
    <w:rsid w:val="005D6E64"/>
    <w:rsid w:val="005D754A"/>
    <w:rsid w:val="005E14DD"/>
    <w:rsid w:val="005E7AA8"/>
    <w:rsid w:val="005F1BAA"/>
    <w:rsid w:val="005F73C4"/>
    <w:rsid w:val="00604E04"/>
    <w:rsid w:val="0061092F"/>
    <w:rsid w:val="00622567"/>
    <w:rsid w:val="00623F2D"/>
    <w:rsid w:val="00627B48"/>
    <w:rsid w:val="0063127B"/>
    <w:rsid w:val="00635DD2"/>
    <w:rsid w:val="006435AB"/>
    <w:rsid w:val="00646CCE"/>
    <w:rsid w:val="00647C4A"/>
    <w:rsid w:val="00651FFA"/>
    <w:rsid w:val="00652324"/>
    <w:rsid w:val="00653827"/>
    <w:rsid w:val="00674329"/>
    <w:rsid w:val="00677AE7"/>
    <w:rsid w:val="006846E0"/>
    <w:rsid w:val="00684DC9"/>
    <w:rsid w:val="0068532A"/>
    <w:rsid w:val="00697477"/>
    <w:rsid w:val="00697876"/>
    <w:rsid w:val="006A2038"/>
    <w:rsid w:val="006A22AC"/>
    <w:rsid w:val="006A2ACA"/>
    <w:rsid w:val="006A5AC2"/>
    <w:rsid w:val="006B436E"/>
    <w:rsid w:val="006B77A4"/>
    <w:rsid w:val="006C1A95"/>
    <w:rsid w:val="006D2106"/>
    <w:rsid w:val="006E1307"/>
    <w:rsid w:val="006E71CD"/>
    <w:rsid w:val="006F6CD3"/>
    <w:rsid w:val="006F768F"/>
    <w:rsid w:val="00700D69"/>
    <w:rsid w:val="0070324B"/>
    <w:rsid w:val="0071654F"/>
    <w:rsid w:val="00716779"/>
    <w:rsid w:val="0071702C"/>
    <w:rsid w:val="007255AF"/>
    <w:rsid w:val="00725A13"/>
    <w:rsid w:val="007332F2"/>
    <w:rsid w:val="00734A7D"/>
    <w:rsid w:val="00734E9D"/>
    <w:rsid w:val="007409DF"/>
    <w:rsid w:val="007439BC"/>
    <w:rsid w:val="00745866"/>
    <w:rsid w:val="00746CB6"/>
    <w:rsid w:val="00755F2B"/>
    <w:rsid w:val="007626C2"/>
    <w:rsid w:val="00764100"/>
    <w:rsid w:val="00764CFF"/>
    <w:rsid w:val="00771A58"/>
    <w:rsid w:val="0078071F"/>
    <w:rsid w:val="00783F70"/>
    <w:rsid w:val="00792B62"/>
    <w:rsid w:val="00795F27"/>
    <w:rsid w:val="00797F68"/>
    <w:rsid w:val="007A0040"/>
    <w:rsid w:val="007A5EA2"/>
    <w:rsid w:val="007B53B6"/>
    <w:rsid w:val="007C0B92"/>
    <w:rsid w:val="007C5D55"/>
    <w:rsid w:val="007D4C28"/>
    <w:rsid w:val="007D7592"/>
    <w:rsid w:val="007D77F3"/>
    <w:rsid w:val="007E63DB"/>
    <w:rsid w:val="008027B5"/>
    <w:rsid w:val="0081024F"/>
    <w:rsid w:val="008121A5"/>
    <w:rsid w:val="00814A2E"/>
    <w:rsid w:val="00815E15"/>
    <w:rsid w:val="00816F87"/>
    <w:rsid w:val="008171C1"/>
    <w:rsid w:val="00821AE2"/>
    <w:rsid w:val="00821B44"/>
    <w:rsid w:val="0082229E"/>
    <w:rsid w:val="00823080"/>
    <w:rsid w:val="0082532F"/>
    <w:rsid w:val="00825503"/>
    <w:rsid w:val="008419DD"/>
    <w:rsid w:val="008447F5"/>
    <w:rsid w:val="00855C08"/>
    <w:rsid w:val="0086261E"/>
    <w:rsid w:val="00865ABB"/>
    <w:rsid w:val="0087023D"/>
    <w:rsid w:val="008733AC"/>
    <w:rsid w:val="00885011"/>
    <w:rsid w:val="00893FA4"/>
    <w:rsid w:val="008B0711"/>
    <w:rsid w:val="008C0F2D"/>
    <w:rsid w:val="008C4699"/>
    <w:rsid w:val="008D2526"/>
    <w:rsid w:val="008E71C0"/>
    <w:rsid w:val="008F454F"/>
    <w:rsid w:val="00902FA6"/>
    <w:rsid w:val="009034DD"/>
    <w:rsid w:val="009109F1"/>
    <w:rsid w:val="00913425"/>
    <w:rsid w:val="00915ACB"/>
    <w:rsid w:val="00916AF9"/>
    <w:rsid w:val="00916B39"/>
    <w:rsid w:val="0091769C"/>
    <w:rsid w:val="00936F35"/>
    <w:rsid w:val="009476F6"/>
    <w:rsid w:val="00955C6E"/>
    <w:rsid w:val="00957943"/>
    <w:rsid w:val="00957B6F"/>
    <w:rsid w:val="00957F2F"/>
    <w:rsid w:val="00963091"/>
    <w:rsid w:val="009646D9"/>
    <w:rsid w:val="00971A30"/>
    <w:rsid w:val="00977E23"/>
    <w:rsid w:val="00981CBE"/>
    <w:rsid w:val="00983B2D"/>
    <w:rsid w:val="00986A44"/>
    <w:rsid w:val="009954B7"/>
    <w:rsid w:val="00996CBF"/>
    <w:rsid w:val="009A0E42"/>
    <w:rsid w:val="009A44D4"/>
    <w:rsid w:val="009A63AC"/>
    <w:rsid w:val="009A66F7"/>
    <w:rsid w:val="009B037C"/>
    <w:rsid w:val="009C0EC8"/>
    <w:rsid w:val="009D2D13"/>
    <w:rsid w:val="009D3577"/>
    <w:rsid w:val="009D3AC8"/>
    <w:rsid w:val="009D55F2"/>
    <w:rsid w:val="009E327F"/>
    <w:rsid w:val="009F4967"/>
    <w:rsid w:val="009F6F4C"/>
    <w:rsid w:val="00A10A01"/>
    <w:rsid w:val="00A13D8F"/>
    <w:rsid w:val="00A33B85"/>
    <w:rsid w:val="00A372A3"/>
    <w:rsid w:val="00A46B5B"/>
    <w:rsid w:val="00A50D37"/>
    <w:rsid w:val="00A60FD5"/>
    <w:rsid w:val="00A72374"/>
    <w:rsid w:val="00A72CEE"/>
    <w:rsid w:val="00A749B7"/>
    <w:rsid w:val="00A74C13"/>
    <w:rsid w:val="00A76123"/>
    <w:rsid w:val="00A8380C"/>
    <w:rsid w:val="00A92137"/>
    <w:rsid w:val="00AA0290"/>
    <w:rsid w:val="00AA2275"/>
    <w:rsid w:val="00AB30BF"/>
    <w:rsid w:val="00AB410D"/>
    <w:rsid w:val="00AD2EF5"/>
    <w:rsid w:val="00AD7CF9"/>
    <w:rsid w:val="00AF7789"/>
    <w:rsid w:val="00B41B68"/>
    <w:rsid w:val="00B463D7"/>
    <w:rsid w:val="00B472D2"/>
    <w:rsid w:val="00B50DAC"/>
    <w:rsid w:val="00B533C2"/>
    <w:rsid w:val="00B627A7"/>
    <w:rsid w:val="00B63D21"/>
    <w:rsid w:val="00B64A8C"/>
    <w:rsid w:val="00B661F4"/>
    <w:rsid w:val="00B668BE"/>
    <w:rsid w:val="00B74D03"/>
    <w:rsid w:val="00B762EF"/>
    <w:rsid w:val="00B81578"/>
    <w:rsid w:val="00B90B24"/>
    <w:rsid w:val="00B968D2"/>
    <w:rsid w:val="00BA2625"/>
    <w:rsid w:val="00BB409E"/>
    <w:rsid w:val="00BC1FCE"/>
    <w:rsid w:val="00BC4FBF"/>
    <w:rsid w:val="00BD034A"/>
    <w:rsid w:val="00BD5DAC"/>
    <w:rsid w:val="00BE64A2"/>
    <w:rsid w:val="00C01FC2"/>
    <w:rsid w:val="00C048AC"/>
    <w:rsid w:val="00C06C34"/>
    <w:rsid w:val="00C0783B"/>
    <w:rsid w:val="00C10641"/>
    <w:rsid w:val="00C115A0"/>
    <w:rsid w:val="00C34EE6"/>
    <w:rsid w:val="00C43D9B"/>
    <w:rsid w:val="00C476EC"/>
    <w:rsid w:val="00C54A14"/>
    <w:rsid w:val="00C8127D"/>
    <w:rsid w:val="00C85130"/>
    <w:rsid w:val="00CB1FE1"/>
    <w:rsid w:val="00CB25E8"/>
    <w:rsid w:val="00CB63B4"/>
    <w:rsid w:val="00CC2A90"/>
    <w:rsid w:val="00CC73F6"/>
    <w:rsid w:val="00CD5993"/>
    <w:rsid w:val="00CD7097"/>
    <w:rsid w:val="00CE0DC8"/>
    <w:rsid w:val="00CF0541"/>
    <w:rsid w:val="00CF62C1"/>
    <w:rsid w:val="00CF7CE5"/>
    <w:rsid w:val="00D04174"/>
    <w:rsid w:val="00D14B98"/>
    <w:rsid w:val="00D31D63"/>
    <w:rsid w:val="00D4197E"/>
    <w:rsid w:val="00D42908"/>
    <w:rsid w:val="00D51D06"/>
    <w:rsid w:val="00D6207A"/>
    <w:rsid w:val="00D63864"/>
    <w:rsid w:val="00D66165"/>
    <w:rsid w:val="00D75179"/>
    <w:rsid w:val="00D84557"/>
    <w:rsid w:val="00D85F72"/>
    <w:rsid w:val="00D93144"/>
    <w:rsid w:val="00DA1FBC"/>
    <w:rsid w:val="00DA5F86"/>
    <w:rsid w:val="00DA661B"/>
    <w:rsid w:val="00DB4E53"/>
    <w:rsid w:val="00DC2331"/>
    <w:rsid w:val="00DC471F"/>
    <w:rsid w:val="00DC4F53"/>
    <w:rsid w:val="00DC597A"/>
    <w:rsid w:val="00DD1E76"/>
    <w:rsid w:val="00DD22A0"/>
    <w:rsid w:val="00DD733D"/>
    <w:rsid w:val="00DE0531"/>
    <w:rsid w:val="00DF3BE1"/>
    <w:rsid w:val="00E00AD9"/>
    <w:rsid w:val="00E01B1C"/>
    <w:rsid w:val="00E042C1"/>
    <w:rsid w:val="00E04AE4"/>
    <w:rsid w:val="00E113E7"/>
    <w:rsid w:val="00E14B47"/>
    <w:rsid w:val="00E2013B"/>
    <w:rsid w:val="00E23AD4"/>
    <w:rsid w:val="00E25722"/>
    <w:rsid w:val="00E26D38"/>
    <w:rsid w:val="00E27768"/>
    <w:rsid w:val="00E308C4"/>
    <w:rsid w:val="00E37748"/>
    <w:rsid w:val="00E45064"/>
    <w:rsid w:val="00E552DA"/>
    <w:rsid w:val="00E61C78"/>
    <w:rsid w:val="00E6288F"/>
    <w:rsid w:val="00E645A6"/>
    <w:rsid w:val="00E72215"/>
    <w:rsid w:val="00E73B0E"/>
    <w:rsid w:val="00E929A4"/>
    <w:rsid w:val="00E9326F"/>
    <w:rsid w:val="00E97C46"/>
    <w:rsid w:val="00EA4B95"/>
    <w:rsid w:val="00EB0A1A"/>
    <w:rsid w:val="00EC0017"/>
    <w:rsid w:val="00EC41A1"/>
    <w:rsid w:val="00EC6C24"/>
    <w:rsid w:val="00EC6DE9"/>
    <w:rsid w:val="00EE5A0B"/>
    <w:rsid w:val="00EE757F"/>
    <w:rsid w:val="00F037CC"/>
    <w:rsid w:val="00F14389"/>
    <w:rsid w:val="00F43D78"/>
    <w:rsid w:val="00F52A3D"/>
    <w:rsid w:val="00F56A65"/>
    <w:rsid w:val="00F7195C"/>
    <w:rsid w:val="00F751CB"/>
    <w:rsid w:val="00F77614"/>
    <w:rsid w:val="00F84B16"/>
    <w:rsid w:val="00F91D27"/>
    <w:rsid w:val="00F93168"/>
    <w:rsid w:val="00FB0696"/>
    <w:rsid w:val="00FB3E8E"/>
    <w:rsid w:val="00FC539E"/>
    <w:rsid w:val="00FC5BA5"/>
    <w:rsid w:val="00FD5C6B"/>
    <w:rsid w:val="00FD6A5D"/>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77E23"/>
    <w:pPr>
      <w:ind w:left="720"/>
      <w:contextualSpacing/>
    </w:pPr>
  </w:style>
  <w:style w:type="character" w:customStyle="1" w:styleId="rvts0">
    <w:name w:val="rvts0"/>
    <w:rsid w:val="00061402"/>
  </w:style>
  <w:style w:type="character" w:customStyle="1" w:styleId="af1">
    <w:name w:val="Основной текст_"/>
    <w:basedOn w:val="a0"/>
    <w:link w:val="1"/>
    <w:rsid w:val="00061402"/>
    <w:rPr>
      <w:color w:val="181819"/>
      <w:sz w:val="26"/>
      <w:szCs w:val="26"/>
    </w:rPr>
  </w:style>
  <w:style w:type="paragraph" w:customStyle="1" w:styleId="1">
    <w:name w:val="Основной текст1"/>
    <w:basedOn w:val="a"/>
    <w:link w:val="af1"/>
    <w:rsid w:val="00061402"/>
    <w:pPr>
      <w:widowControl w:val="0"/>
      <w:spacing w:after="300" w:line="264" w:lineRule="auto"/>
      <w:ind w:firstLine="400"/>
    </w:pPr>
    <w:rPr>
      <w:rFonts w:asciiTheme="minorHAnsi" w:eastAsiaTheme="minorHAnsi" w:hAnsiTheme="minorHAnsi" w:cstheme="minorBidi"/>
      <w:color w:val="181819"/>
      <w:sz w:val="26"/>
      <w:szCs w:val="26"/>
      <w:lang w:eastAsia="en-US"/>
    </w:rPr>
  </w:style>
  <w:style w:type="paragraph" w:customStyle="1" w:styleId="af2">
    <w:name w:val="Нормальний текст"/>
    <w:basedOn w:val="a"/>
    <w:rsid w:val="009476F6"/>
    <w:pPr>
      <w:spacing w:before="120"/>
      <w:ind w:firstLine="567"/>
    </w:pPr>
    <w:rPr>
      <w:rFonts w:ascii="Antiqua" w:hAnsi="Antiqua" w:cs="Antiqua"/>
      <w:sz w:val="26"/>
      <w:szCs w:val="26"/>
      <w:lang w:eastAsia="ru-RU"/>
    </w:rPr>
  </w:style>
  <w:style w:type="character" w:customStyle="1" w:styleId="FontStyle18">
    <w:name w:val="Font Style18"/>
    <w:uiPriority w:val="99"/>
    <w:qFormat/>
    <w:rsid w:val="008B0711"/>
    <w:rPr>
      <w:rFonts w:ascii="Times New Roman" w:hAnsi="Times New Roman" w:cs="Times New Roman"/>
      <w:sz w:val="26"/>
      <w:szCs w:val="26"/>
    </w:rPr>
  </w:style>
  <w:style w:type="paragraph" w:customStyle="1" w:styleId="af3">
    <w:name w:val="Основной текст"/>
    <w:basedOn w:val="a"/>
    <w:rsid w:val="008B0711"/>
    <w:pPr>
      <w:widowControl w:val="0"/>
      <w:shd w:val="clear" w:color="auto" w:fill="FFFFFF"/>
      <w:spacing w:before="660" w:line="322" w:lineRule="exact"/>
      <w:ind w:firstLine="700"/>
      <w:jc w:val="both"/>
    </w:pPr>
    <w:rPr>
      <w:sz w:val="26"/>
      <w:szCs w:val="26"/>
      <w:lang w:eastAsia="ru-RU"/>
    </w:rPr>
  </w:style>
  <w:style w:type="character" w:customStyle="1" w:styleId="8">
    <w:name w:val="Основной текст (8) + Не курсив"/>
    <w:basedOn w:val="a0"/>
    <w:rsid w:val="008B0711"/>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80">
    <w:name w:val="Основной текст (8)"/>
    <w:basedOn w:val="a0"/>
    <w:rsid w:val="008B0711"/>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af4">
    <w:name w:val="Основной текст + Курсив"/>
    <w:basedOn w:val="af1"/>
    <w:rsid w:val="008B071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993666">
      <w:bodyDiv w:val="1"/>
      <w:marLeft w:val="0"/>
      <w:marRight w:val="0"/>
      <w:marTop w:val="0"/>
      <w:marBottom w:val="0"/>
      <w:divBdr>
        <w:top w:val="none" w:sz="0" w:space="0" w:color="auto"/>
        <w:left w:val="none" w:sz="0" w:space="0" w:color="auto"/>
        <w:bottom w:val="none" w:sz="0" w:space="0" w:color="auto"/>
        <w:right w:val="none" w:sz="0" w:space="0" w:color="auto"/>
      </w:divBdr>
    </w:div>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415902138">
      <w:bodyDiv w:val="1"/>
      <w:marLeft w:val="0"/>
      <w:marRight w:val="0"/>
      <w:marTop w:val="0"/>
      <w:marBottom w:val="0"/>
      <w:divBdr>
        <w:top w:val="none" w:sz="0" w:space="0" w:color="auto"/>
        <w:left w:val="none" w:sz="0" w:space="0" w:color="auto"/>
        <w:bottom w:val="none" w:sz="0" w:space="0" w:color="auto"/>
        <w:right w:val="none" w:sz="0" w:space="0" w:color="auto"/>
      </w:divBdr>
    </w:div>
    <w:div w:id="422726086">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173632178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3.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52CD89-F0EC-482D-90D0-11641D5DA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Pages>
  <Words>3837</Words>
  <Characters>2188</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Грицак Павло Анатолійович</dc:creator>
  <cp:keywords/>
  <dc:description/>
  <cp:lastModifiedBy>Грицак Павло Анатолійович</cp:lastModifiedBy>
  <cp:revision>138</cp:revision>
  <cp:lastPrinted>2021-11-24T09:41:00Z</cp:lastPrinted>
  <dcterms:created xsi:type="dcterms:W3CDTF">2021-06-17T12:10:00Z</dcterms:created>
  <dcterms:modified xsi:type="dcterms:W3CDTF">2021-11-24T10:49:00Z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