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B7B" w:rsidRPr="00167B7B" w:rsidRDefault="00CB7392" w:rsidP="00167B7B">
      <w:pPr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До № 5224</w:t>
      </w:r>
      <w:r w:rsidR="003F5FC3">
        <w:rPr>
          <w:rFonts w:eastAsia="Times New Roman"/>
          <w:sz w:val="24"/>
          <w:szCs w:val="24"/>
          <w:lang w:eastAsia="ru-RU"/>
        </w:rPr>
        <w:t xml:space="preserve"> від 0</w:t>
      </w:r>
      <w:r>
        <w:rPr>
          <w:rFonts w:eastAsia="Times New Roman"/>
          <w:sz w:val="24"/>
          <w:szCs w:val="24"/>
          <w:lang w:eastAsia="ru-RU"/>
        </w:rPr>
        <w:t>9</w:t>
      </w:r>
      <w:r w:rsidR="003F5FC3">
        <w:rPr>
          <w:rFonts w:eastAsia="Times New Roman"/>
          <w:sz w:val="24"/>
          <w:szCs w:val="24"/>
          <w:lang w:eastAsia="ru-RU"/>
        </w:rPr>
        <w:t>.03.2021</w:t>
      </w:r>
      <w:r w:rsidR="00167B7B">
        <w:rPr>
          <w:rFonts w:eastAsia="Times New Roman"/>
          <w:sz w:val="24"/>
          <w:szCs w:val="24"/>
          <w:lang w:eastAsia="ru-RU"/>
        </w:rPr>
        <w:t xml:space="preserve"> р.</w:t>
      </w:r>
    </w:p>
    <w:p w:rsidR="00167B7B" w:rsidRPr="00167B7B" w:rsidRDefault="00167B7B" w:rsidP="00167B7B">
      <w:pPr>
        <w:jc w:val="center"/>
        <w:rPr>
          <w:rFonts w:eastAsia="Times New Roman"/>
          <w:sz w:val="24"/>
          <w:szCs w:val="24"/>
          <w:lang w:eastAsia="ru-RU"/>
        </w:rPr>
      </w:pPr>
      <w:r w:rsidRPr="00167B7B">
        <w:rPr>
          <w:rFonts w:eastAsia="Times New Roman"/>
          <w:noProof/>
          <w:sz w:val="24"/>
          <w:szCs w:val="24"/>
          <w:lang w:eastAsia="uk-UA"/>
        </w:rPr>
        <w:drawing>
          <wp:inline distT="0" distB="0" distL="0" distR="0">
            <wp:extent cx="518795" cy="719455"/>
            <wp:effectExtent l="0" t="0" r="0" b="0"/>
            <wp:docPr id="4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B7B" w:rsidRPr="00167B7B" w:rsidRDefault="00167B7B" w:rsidP="00167B7B">
      <w:pPr>
        <w:keepNext/>
        <w:jc w:val="center"/>
        <w:outlineLvl w:val="1"/>
        <w:rPr>
          <w:rFonts w:eastAsia="Times New Roman"/>
          <w:b/>
          <w:color w:val="1F1BC9"/>
          <w:sz w:val="32"/>
          <w:szCs w:val="20"/>
          <w:lang w:val="ru-RU" w:eastAsia="ru-RU"/>
        </w:rPr>
      </w:pPr>
      <w:r w:rsidRPr="00167B7B">
        <w:rPr>
          <w:rFonts w:eastAsia="Times New Roman"/>
          <w:b/>
          <w:color w:val="1F1BC9"/>
          <w:sz w:val="32"/>
          <w:szCs w:val="20"/>
          <w:lang w:eastAsia="ru-RU"/>
        </w:rPr>
        <w:t>ВЕРХОВНА РАДА</w:t>
      </w:r>
      <w:r w:rsidRPr="00167B7B">
        <w:rPr>
          <w:rFonts w:eastAsia="Times New Roman"/>
          <w:b/>
          <w:color w:val="1F1BC9"/>
          <w:sz w:val="32"/>
          <w:szCs w:val="20"/>
          <w:lang w:val="ru-RU" w:eastAsia="ru-RU"/>
        </w:rPr>
        <w:t xml:space="preserve"> УКРАЇНИ</w:t>
      </w:r>
    </w:p>
    <w:p w:rsidR="00167B7B" w:rsidRPr="00167B7B" w:rsidRDefault="00167B7B" w:rsidP="00167B7B">
      <w:pPr>
        <w:rPr>
          <w:rFonts w:eastAsia="Times New Roman"/>
          <w:color w:val="1F1BC9"/>
          <w:sz w:val="16"/>
          <w:szCs w:val="16"/>
          <w:lang w:val="ru-RU" w:eastAsia="ru-RU"/>
        </w:rPr>
      </w:pPr>
    </w:p>
    <w:p w:rsidR="00167B7B" w:rsidRPr="00167B7B" w:rsidRDefault="00167B7B" w:rsidP="00167B7B">
      <w:pPr>
        <w:jc w:val="center"/>
        <w:rPr>
          <w:rFonts w:eastAsia="Times New Roman"/>
          <w:b/>
          <w:color w:val="1F1BC9"/>
          <w:sz w:val="24"/>
          <w:szCs w:val="24"/>
          <w:lang w:eastAsia="ru-RU"/>
        </w:rPr>
      </w:pPr>
      <w:r w:rsidRPr="00167B7B">
        <w:rPr>
          <w:rFonts w:eastAsia="Times New Roman"/>
          <w:b/>
          <w:color w:val="1F1BC9"/>
          <w:sz w:val="24"/>
          <w:szCs w:val="24"/>
          <w:lang w:eastAsia="ru-RU"/>
        </w:rPr>
        <w:t>Комітет з питань екологічної політики та природокористування</w:t>
      </w:r>
    </w:p>
    <w:p w:rsidR="00167B7B" w:rsidRPr="00167B7B" w:rsidRDefault="00167B7B" w:rsidP="00167B7B">
      <w:pPr>
        <w:jc w:val="center"/>
        <w:rPr>
          <w:rFonts w:eastAsia="Times New Roman"/>
          <w:b/>
          <w:color w:val="1F1BC9"/>
          <w:sz w:val="16"/>
          <w:szCs w:val="16"/>
          <w:lang w:eastAsia="ru-RU"/>
        </w:rPr>
      </w:pPr>
    </w:p>
    <w:p w:rsidR="00167B7B" w:rsidRPr="00167B7B" w:rsidRDefault="00167B7B" w:rsidP="00167B7B">
      <w:pPr>
        <w:jc w:val="center"/>
        <w:rPr>
          <w:rFonts w:eastAsia="Times New Roman"/>
          <w:color w:val="1F1BC9"/>
          <w:sz w:val="22"/>
          <w:szCs w:val="24"/>
          <w:lang w:eastAsia="ru-RU"/>
        </w:rPr>
      </w:pPr>
      <w:r w:rsidRPr="00167B7B">
        <w:rPr>
          <w:rFonts w:eastAsia="Times New Roman"/>
          <w:color w:val="1F1BC9"/>
          <w:sz w:val="22"/>
          <w:szCs w:val="24"/>
          <w:lang w:eastAsia="ru-RU"/>
        </w:rPr>
        <w:t xml:space="preserve">01008, м. Київ-8, вул. </w:t>
      </w:r>
      <w:proofErr w:type="spellStart"/>
      <w:r w:rsidRPr="00167B7B">
        <w:rPr>
          <w:rFonts w:eastAsia="Times New Roman"/>
          <w:color w:val="1F1BC9"/>
          <w:sz w:val="22"/>
          <w:szCs w:val="24"/>
          <w:lang w:eastAsia="ru-RU"/>
        </w:rPr>
        <w:t>М.Грушевського</w:t>
      </w:r>
      <w:proofErr w:type="spellEnd"/>
      <w:r w:rsidRPr="00167B7B">
        <w:rPr>
          <w:rFonts w:eastAsia="Times New Roman"/>
          <w:color w:val="1F1BC9"/>
          <w:sz w:val="22"/>
          <w:szCs w:val="24"/>
          <w:lang w:eastAsia="ru-RU"/>
        </w:rPr>
        <w:t xml:space="preserve">, 5, </w:t>
      </w:r>
      <w:proofErr w:type="spellStart"/>
      <w:r w:rsidRPr="00167B7B">
        <w:rPr>
          <w:rFonts w:eastAsia="Times New Roman"/>
          <w:color w:val="1F1BC9"/>
          <w:sz w:val="22"/>
          <w:szCs w:val="24"/>
          <w:lang w:eastAsia="ru-RU"/>
        </w:rPr>
        <w:t>тел</w:t>
      </w:r>
      <w:proofErr w:type="spellEnd"/>
      <w:r w:rsidRPr="00167B7B">
        <w:rPr>
          <w:rFonts w:eastAsia="Times New Roman"/>
          <w:color w:val="1F1BC9"/>
          <w:sz w:val="22"/>
          <w:szCs w:val="24"/>
          <w:lang w:eastAsia="ru-RU"/>
        </w:rPr>
        <w:t>.: 255-27-06, факс: 255-22-72</w:t>
      </w:r>
    </w:p>
    <w:p w:rsidR="00167B7B" w:rsidRPr="00167B7B" w:rsidRDefault="00167B7B" w:rsidP="00167B7B">
      <w:pPr>
        <w:jc w:val="center"/>
        <w:rPr>
          <w:rFonts w:eastAsia="Times New Roman"/>
          <w:color w:val="1F1BC9"/>
          <w:sz w:val="22"/>
          <w:szCs w:val="24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13970</wp:posOffset>
                </wp:positionH>
                <wp:positionV relativeFrom="paragraph">
                  <wp:posOffset>153035</wp:posOffset>
                </wp:positionV>
                <wp:extent cx="6454140" cy="5715"/>
                <wp:effectExtent l="0" t="0" r="3810" b="13335"/>
                <wp:wrapNone/>
                <wp:docPr id="5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54140" cy="57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F1BC9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AFD1AD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pt,12.05pt" to="509.3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" strokecolor="#1f1bc9" strokeweight="1pt">
                <v:stroke joinstyle="miter"/>
                <o:lock v:ext="edit" shapetype="f"/>
              </v:line>
            </w:pict>
          </mc:Fallback>
        </mc:AlternateContent>
      </w:r>
    </w:p>
    <w:p w:rsidR="00167B7B" w:rsidRPr="00167B7B" w:rsidRDefault="00167B7B" w:rsidP="00167B7B">
      <w:pPr>
        <w:rPr>
          <w:rFonts w:eastAsia="Times New Roman"/>
          <w:szCs w:val="24"/>
          <w:lang w:eastAsia="ru-RU"/>
        </w:rPr>
      </w:pPr>
    </w:p>
    <w:p w:rsidR="00CB7392" w:rsidRDefault="00CB7392" w:rsidP="00CB7392">
      <w:pPr>
        <w:widowControl w:val="0"/>
        <w:jc w:val="right"/>
        <w:rPr>
          <w:b/>
        </w:rPr>
      </w:pPr>
      <w:r>
        <w:rPr>
          <w:b/>
        </w:rPr>
        <w:t>ВЕРХОВНА РАДА УКРАЇНИ</w:t>
      </w:r>
    </w:p>
    <w:p w:rsidR="00CB7392" w:rsidRDefault="00CB7392" w:rsidP="00CB7392">
      <w:pPr>
        <w:widowControl w:val="0"/>
      </w:pPr>
    </w:p>
    <w:p w:rsidR="00CB7392" w:rsidRPr="00D613F3" w:rsidRDefault="00CB7392" w:rsidP="00CB7392">
      <w:pPr>
        <w:widowControl w:val="0"/>
      </w:pPr>
    </w:p>
    <w:p w:rsidR="00CB7392" w:rsidRPr="00D613F3" w:rsidRDefault="00CB7392" w:rsidP="00CB7392">
      <w:pPr>
        <w:widowControl w:val="0"/>
        <w:jc w:val="both"/>
      </w:pPr>
    </w:p>
    <w:p w:rsidR="00CB7392" w:rsidRDefault="00CB7392" w:rsidP="00CB7392">
      <w:pPr>
        <w:widowControl w:val="0"/>
        <w:jc w:val="both"/>
      </w:pPr>
    </w:p>
    <w:p w:rsidR="00CB7392" w:rsidRPr="005D5B64" w:rsidRDefault="00CB7392" w:rsidP="00CB7392">
      <w:pPr>
        <w:spacing w:line="276" w:lineRule="auto"/>
        <w:ind w:firstLine="709"/>
        <w:jc w:val="both"/>
        <w:rPr>
          <w:color w:val="000000" w:themeColor="text1"/>
          <w:bdr w:val="none" w:sz="0" w:space="0" w:color="auto" w:frame="1"/>
          <w:lang w:eastAsia="uk-UA"/>
        </w:rPr>
      </w:pPr>
      <w:r w:rsidRPr="005D5B64">
        <w:rPr>
          <w:color w:val="000000" w:themeColor="text1"/>
        </w:rPr>
        <w:t xml:space="preserve">На розгляд Верховної Ради України вноситься проект </w:t>
      </w:r>
      <w:r w:rsidRPr="005D5B64">
        <w:rPr>
          <w:color w:val="000000" w:themeColor="text1"/>
          <w:lang w:eastAsia="uk-UA"/>
        </w:rPr>
        <w:t xml:space="preserve">Постанови про рекультивацію сміттєзвалищ в Чернівецькій області (реєстр. № </w:t>
      </w:r>
      <w:r w:rsidRPr="005D5B64">
        <w:rPr>
          <w:color w:val="000000" w:themeColor="text1"/>
          <w:shd w:val="clear" w:color="auto" w:fill="FFFFFF"/>
        </w:rPr>
        <w:t xml:space="preserve">5224 </w:t>
      </w:r>
      <w:r w:rsidRPr="005D5B64">
        <w:rPr>
          <w:color w:val="000000" w:themeColor="text1"/>
          <w:shd w:val="clear" w:color="auto" w:fill="FFFFFF"/>
        </w:rPr>
        <w:br/>
        <w:t>від 09.03.2021)</w:t>
      </w:r>
      <w:r w:rsidRPr="005D5B64">
        <w:rPr>
          <w:color w:val="000000" w:themeColor="text1"/>
        </w:rPr>
        <w:t xml:space="preserve">, внесений народним депутатом України </w:t>
      </w:r>
      <w:proofErr w:type="spellStart"/>
      <w:r w:rsidRPr="005D5B64">
        <w:rPr>
          <w:color w:val="000000" w:themeColor="text1"/>
          <w:bdr w:val="none" w:sz="0" w:space="0" w:color="auto" w:frame="1"/>
          <w:lang w:eastAsia="uk-UA"/>
        </w:rPr>
        <w:t>Заремським</w:t>
      </w:r>
      <w:proofErr w:type="spellEnd"/>
      <w:r w:rsidRPr="005D5B64">
        <w:rPr>
          <w:color w:val="000000" w:themeColor="text1"/>
          <w:bdr w:val="none" w:sz="0" w:space="0" w:color="auto" w:frame="1"/>
          <w:lang w:eastAsia="uk-UA"/>
        </w:rPr>
        <w:t xml:space="preserve"> М.В.</w:t>
      </w:r>
    </w:p>
    <w:p w:rsidR="00CB7392" w:rsidRPr="005D5B64" w:rsidRDefault="00CB7392" w:rsidP="00CB7392">
      <w:pPr>
        <w:shd w:val="clear" w:color="auto" w:fill="FFFFFF"/>
        <w:spacing w:line="276" w:lineRule="auto"/>
        <w:ind w:firstLine="709"/>
        <w:jc w:val="both"/>
        <w:rPr>
          <w:color w:val="000000" w:themeColor="text1"/>
        </w:rPr>
      </w:pPr>
      <w:r w:rsidRPr="005D5B64">
        <w:rPr>
          <w:color w:val="000000" w:themeColor="text1"/>
        </w:rPr>
        <w:t xml:space="preserve">Відповідно до пояснювальної записки, метою даної постанови є розроблення плану заходів щодо рекультивації сміттєзвалищ в Чернівецькій області. Даний проект доручає Кабінету Міністрів України разом з профільними міністерствами розробити план заходів </w:t>
      </w:r>
      <w:r>
        <w:rPr>
          <w:color w:val="000000" w:themeColor="text1"/>
          <w:highlight w:val="white"/>
        </w:rPr>
        <w:t>щодо</w:t>
      </w:r>
      <w:r w:rsidRPr="005D5B64">
        <w:rPr>
          <w:color w:val="000000" w:themeColor="text1"/>
        </w:rPr>
        <w:t xml:space="preserve"> рекультивації сміттєзвалищ в Чернівецькій області.</w:t>
      </w:r>
    </w:p>
    <w:p w:rsidR="00CB7392" w:rsidRPr="005D5B64" w:rsidRDefault="00CB7392" w:rsidP="00CB7392">
      <w:pPr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  <w:lang w:eastAsia="uk-UA"/>
        </w:rPr>
      </w:pPr>
      <w:r>
        <w:rPr>
          <w:color w:val="000000" w:themeColor="text1"/>
        </w:rPr>
        <w:t>З</w:t>
      </w:r>
      <w:r w:rsidRPr="005D5B64">
        <w:rPr>
          <w:color w:val="000000" w:themeColor="text1"/>
        </w:rPr>
        <w:t xml:space="preserve">гідно із </w:t>
      </w:r>
      <w:r w:rsidRPr="005D5B64">
        <w:rPr>
          <w:color w:val="000000" w:themeColor="text1"/>
          <w:lang w:eastAsia="uk-UA"/>
        </w:rPr>
        <w:t>частиною першою статті 20 Закону України «Про відходи», до повноважень місцевих державних адміністрацій у сфері поводження з відходами належить, зокрема, організація розроблення та здійснення регіональних і місцевих програм поводження з відходами, а також забезпечення реалізації загальнодержавних програм, забезпечення ліквідації несанкціонованих і неконтрольованих звалищ відходів самостійно або за рішенням уповноважених на те органів.</w:t>
      </w:r>
    </w:p>
    <w:p w:rsidR="00CB7392" w:rsidRPr="005D5B64" w:rsidRDefault="00CB7392" w:rsidP="00CB7392">
      <w:pPr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  <w:lang w:eastAsia="uk-UA"/>
        </w:rPr>
      </w:pPr>
      <w:r w:rsidRPr="005D5B64">
        <w:rPr>
          <w:color w:val="000000" w:themeColor="text1"/>
          <w:lang w:eastAsia="uk-UA"/>
        </w:rPr>
        <w:t xml:space="preserve">Міністерство захисту довкілля та природних ресурсів України </w:t>
      </w:r>
      <w:r w:rsidRPr="005D5B64">
        <w:rPr>
          <w:color w:val="000000" w:themeColor="text1"/>
          <w:lang w:eastAsia="uk-UA"/>
        </w:rPr>
        <w:br/>
        <w:t xml:space="preserve">не підтримало зазначений проект постанови, як такий, що не відповідає положенням Закону України «Про відходи».  </w:t>
      </w:r>
    </w:p>
    <w:p w:rsidR="00CB7392" w:rsidRPr="005D5B64" w:rsidRDefault="00CB7392" w:rsidP="00CB7392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5D5B64">
        <w:rPr>
          <w:color w:val="000000" w:themeColor="text1"/>
          <w:sz w:val="28"/>
          <w:szCs w:val="28"/>
        </w:rPr>
        <w:t xml:space="preserve">Крім того, </w:t>
      </w:r>
      <w:r w:rsidRPr="005D5B64">
        <w:rPr>
          <w:rStyle w:val="rvts9"/>
          <w:bCs/>
          <w:color w:val="000000" w:themeColor="text1"/>
          <w:sz w:val="28"/>
          <w:szCs w:val="28"/>
          <w:shd w:val="clear" w:color="auto" w:fill="FFFFFF"/>
        </w:rPr>
        <w:t>розпорядженням Кабінету Міністрів України</w:t>
      </w:r>
      <w:r w:rsidRPr="005D5B64">
        <w:rPr>
          <w:color w:val="000000" w:themeColor="text1"/>
          <w:sz w:val="28"/>
          <w:szCs w:val="28"/>
        </w:rPr>
        <w:br/>
      </w:r>
      <w:r w:rsidRPr="005D5B64">
        <w:rPr>
          <w:rStyle w:val="rvts9"/>
          <w:bCs/>
          <w:color w:val="000000" w:themeColor="text1"/>
          <w:sz w:val="28"/>
          <w:szCs w:val="28"/>
          <w:shd w:val="clear" w:color="auto" w:fill="FFFFFF"/>
        </w:rPr>
        <w:t xml:space="preserve">від 08.11.2017 № 820-р, схвалено Національну Стратегію управління </w:t>
      </w:r>
      <w:r w:rsidRPr="005D5B64">
        <w:rPr>
          <w:rStyle w:val="rvts23"/>
          <w:bCs/>
          <w:color w:val="000000" w:themeColor="text1"/>
          <w:sz w:val="28"/>
          <w:szCs w:val="28"/>
          <w:shd w:val="clear" w:color="auto" w:fill="FFFFFF"/>
        </w:rPr>
        <w:t>відходами в Україні до 2030 року.</w:t>
      </w:r>
      <w:r w:rsidRPr="005D5B64">
        <w:rPr>
          <w:color w:val="000000" w:themeColor="text1"/>
          <w:sz w:val="28"/>
          <w:szCs w:val="28"/>
          <w:shd w:val="clear" w:color="auto" w:fill="FFFFFF"/>
        </w:rPr>
        <w:t xml:space="preserve"> Стратегія визначає головні напрями державного регулювання у сфері поводження з відходами в найближчі десятиліття з урахуванням європейських підходів з питань управління відходами. З метою належного забезпечення реалізації цієї Стратегії, Кабінет Міністрів України</w:t>
      </w:r>
      <w:r w:rsidRPr="005D5B64">
        <w:rPr>
          <w:rStyle w:val="FontStyle15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D5B64">
        <w:rPr>
          <w:rStyle w:val="rvts9"/>
          <w:bCs/>
          <w:color w:val="000000" w:themeColor="text1"/>
          <w:sz w:val="28"/>
          <w:szCs w:val="28"/>
          <w:shd w:val="clear" w:color="auto" w:fill="FFFFFF"/>
        </w:rPr>
        <w:t>розпорядженням від 20.02.2019 № 117-р,</w:t>
      </w:r>
      <w:r w:rsidRPr="005D5B64">
        <w:rPr>
          <w:color w:val="000000" w:themeColor="text1"/>
          <w:sz w:val="28"/>
          <w:szCs w:val="28"/>
          <w:shd w:val="clear" w:color="auto" w:fill="FFFFFF"/>
        </w:rPr>
        <w:t xml:space="preserve"> затвердив Національний план управління відходами</w:t>
      </w:r>
      <w:r w:rsidRPr="005D5B64">
        <w:rPr>
          <w:bCs/>
          <w:color w:val="000000" w:themeColor="text1"/>
          <w:sz w:val="28"/>
          <w:szCs w:val="28"/>
          <w:shd w:val="clear" w:color="auto" w:fill="FFFFFF"/>
        </w:rPr>
        <w:t xml:space="preserve"> до 2030 року. Відповідно до якого, є визначення </w:t>
      </w:r>
      <w:r w:rsidRPr="005D5B64">
        <w:rPr>
          <w:color w:val="000000" w:themeColor="text1"/>
          <w:sz w:val="28"/>
          <w:szCs w:val="28"/>
          <w:shd w:val="clear" w:color="auto" w:fill="FFFFFF"/>
        </w:rPr>
        <w:t xml:space="preserve">відповідальних виконавців та строків здійснення заходів, джерел та обсягів </w:t>
      </w:r>
      <w:r w:rsidRPr="005D5B64">
        <w:rPr>
          <w:color w:val="000000" w:themeColor="text1"/>
          <w:sz w:val="28"/>
          <w:szCs w:val="28"/>
          <w:shd w:val="clear" w:color="auto" w:fill="FFFFFF"/>
        </w:rPr>
        <w:lastRenderedPageBreak/>
        <w:t>фінансового забезпечення, засобів контролю за станом здійснення заходів та проведення моніторингу результатів реформування у сфері поводження з відходами передбачених Стратегією.</w:t>
      </w:r>
    </w:p>
    <w:p w:rsidR="00CB7392" w:rsidRPr="005D5B64" w:rsidRDefault="00CB7392" w:rsidP="00CB7392">
      <w:pPr>
        <w:spacing w:line="276" w:lineRule="auto"/>
        <w:ind w:firstLine="709"/>
        <w:jc w:val="both"/>
        <w:rPr>
          <w:color w:val="000000" w:themeColor="text1"/>
          <w:spacing w:val="-4"/>
        </w:rPr>
      </w:pPr>
      <w:r w:rsidRPr="005D5B64">
        <w:rPr>
          <w:color w:val="000000" w:themeColor="text1"/>
        </w:rPr>
        <w:t xml:space="preserve">Комітет </w:t>
      </w:r>
      <w:r>
        <w:rPr>
          <w:color w:val="000000" w:themeColor="text1"/>
        </w:rPr>
        <w:t>зазначає</w:t>
      </w:r>
      <w:r w:rsidRPr="005D5B64">
        <w:rPr>
          <w:color w:val="000000" w:themeColor="text1"/>
        </w:rPr>
        <w:t xml:space="preserve">, що у </w:t>
      </w:r>
      <w:r w:rsidRPr="005D5B64">
        <w:rPr>
          <w:color w:val="000000" w:themeColor="text1"/>
          <w:spacing w:val="-4"/>
        </w:rPr>
        <w:t xml:space="preserve">пояснювальній записці </w:t>
      </w:r>
      <w:r w:rsidRPr="005D5B64">
        <w:rPr>
          <w:color w:val="000000" w:themeColor="text1"/>
        </w:rPr>
        <w:t xml:space="preserve">відсутня інформації </w:t>
      </w:r>
      <w:r w:rsidRPr="005D5B64">
        <w:rPr>
          <w:color w:val="000000" w:themeColor="text1"/>
          <w:spacing w:val="-4"/>
        </w:rPr>
        <w:t xml:space="preserve">щодо конкретної кількості сміттєзвалищ, обсягів територій які вони займають та показників небезпеки для навколишнього природного середовища. З огляду на відсутність поняття «сміттєзвалище» в законодавстві України, незрозуміло яке саме звалище потребує рекультивації і чи це ділянка із санкціонованим сміттєзвалищем чи території з безхазяйними відходами, несанкціонованими сміттєзвалищами. </w:t>
      </w:r>
    </w:p>
    <w:p w:rsidR="00CB7392" w:rsidRPr="005D5B64" w:rsidRDefault="00CB7392" w:rsidP="00CB7392">
      <w:pPr>
        <w:spacing w:line="276" w:lineRule="auto"/>
        <w:ind w:firstLine="709"/>
        <w:jc w:val="both"/>
      </w:pPr>
      <w:r w:rsidRPr="005D5B64">
        <w:t>Комітет з питань екологі</w:t>
      </w:r>
      <w:bookmarkStart w:id="0" w:name="_GoBack"/>
      <w:bookmarkEnd w:id="0"/>
      <w:r w:rsidRPr="005D5B64">
        <w:t xml:space="preserve">чної політики та природокористування рекомендує Верховній Раді України </w:t>
      </w:r>
      <w:r w:rsidRPr="005D5B64">
        <w:rPr>
          <w:color w:val="000000" w:themeColor="text1"/>
        </w:rPr>
        <w:t xml:space="preserve">проект </w:t>
      </w:r>
      <w:r w:rsidRPr="005D5B64">
        <w:rPr>
          <w:color w:val="000000" w:themeColor="text1"/>
          <w:lang w:eastAsia="uk-UA"/>
        </w:rPr>
        <w:t xml:space="preserve">Постанови про рекультивацію сміттєзвалищ в Чернівецькій області (реєстр. № </w:t>
      </w:r>
      <w:r>
        <w:rPr>
          <w:color w:val="000000" w:themeColor="text1"/>
          <w:shd w:val="clear" w:color="auto" w:fill="FFFFFF"/>
        </w:rPr>
        <w:t xml:space="preserve">5224 </w:t>
      </w:r>
      <w:r w:rsidRPr="005D5B64">
        <w:rPr>
          <w:color w:val="000000" w:themeColor="text1"/>
          <w:shd w:val="clear" w:color="auto" w:fill="FFFFFF"/>
        </w:rPr>
        <w:t>від 09.03.2021)</w:t>
      </w:r>
      <w:r w:rsidRPr="005D5B64">
        <w:rPr>
          <w:color w:val="000000" w:themeColor="text1"/>
        </w:rPr>
        <w:t xml:space="preserve">, внесений народним депутатом України </w:t>
      </w:r>
      <w:proofErr w:type="spellStart"/>
      <w:r w:rsidRPr="005D5B64">
        <w:rPr>
          <w:color w:val="000000" w:themeColor="text1"/>
          <w:bdr w:val="none" w:sz="0" w:space="0" w:color="auto" w:frame="1"/>
          <w:lang w:eastAsia="uk-UA"/>
        </w:rPr>
        <w:t>Заремським</w:t>
      </w:r>
      <w:proofErr w:type="spellEnd"/>
      <w:r w:rsidRPr="005D5B64">
        <w:rPr>
          <w:color w:val="000000" w:themeColor="text1"/>
          <w:bdr w:val="none" w:sz="0" w:space="0" w:color="auto" w:frame="1"/>
          <w:lang w:eastAsia="uk-UA"/>
        </w:rPr>
        <w:t xml:space="preserve"> М.В</w:t>
      </w:r>
      <w:r w:rsidRPr="005D5B64">
        <w:t>., за результатами розгляду відхилити.</w:t>
      </w:r>
    </w:p>
    <w:p w:rsidR="00CB7392" w:rsidRPr="005D5B64" w:rsidRDefault="00CB7392" w:rsidP="00CB7392">
      <w:pPr>
        <w:autoSpaceDE w:val="0"/>
        <w:autoSpaceDN w:val="0"/>
        <w:adjustRightInd w:val="0"/>
        <w:spacing w:line="276" w:lineRule="auto"/>
        <w:ind w:firstLine="709"/>
        <w:jc w:val="both"/>
        <w:rPr>
          <w:color w:val="000000" w:themeColor="text1"/>
        </w:rPr>
      </w:pPr>
      <w:r w:rsidRPr="005D5B64">
        <w:rPr>
          <w:color w:val="000000" w:themeColor="text1"/>
        </w:rPr>
        <w:t xml:space="preserve">Співдоповідачем при розгляді проекту Постанови на пленарному засіданні Верховної Ради України від Комітету визначено народного депутата України, заступника голови Комітету </w:t>
      </w:r>
      <w:proofErr w:type="spellStart"/>
      <w:r w:rsidRPr="005D5B64">
        <w:rPr>
          <w:color w:val="000000" w:themeColor="text1"/>
        </w:rPr>
        <w:t>Маріковського</w:t>
      </w:r>
      <w:proofErr w:type="spellEnd"/>
      <w:r w:rsidRPr="005D5B64">
        <w:rPr>
          <w:color w:val="000000" w:themeColor="text1"/>
        </w:rPr>
        <w:t xml:space="preserve"> О.В.</w:t>
      </w:r>
    </w:p>
    <w:p w:rsidR="00CB7392" w:rsidRDefault="00CB7392" w:rsidP="00CB7392">
      <w:pPr>
        <w:autoSpaceDE w:val="0"/>
        <w:autoSpaceDN w:val="0"/>
        <w:adjustRightInd w:val="0"/>
        <w:spacing w:after="120"/>
        <w:ind w:firstLine="851"/>
        <w:jc w:val="both"/>
      </w:pPr>
    </w:p>
    <w:p w:rsidR="00CB7392" w:rsidRPr="00BB3D64" w:rsidRDefault="00CB7392" w:rsidP="00CB7392">
      <w:pPr>
        <w:autoSpaceDE w:val="0"/>
        <w:autoSpaceDN w:val="0"/>
        <w:adjustRightInd w:val="0"/>
        <w:spacing w:after="120"/>
        <w:ind w:firstLine="851"/>
        <w:jc w:val="both"/>
      </w:pPr>
    </w:p>
    <w:p w:rsidR="00CB7392" w:rsidRPr="00D613F3" w:rsidRDefault="00CB7392" w:rsidP="00CB7392">
      <w:pPr>
        <w:pStyle w:val="2"/>
        <w:widowControl w:val="0"/>
        <w:tabs>
          <w:tab w:val="left" w:pos="8460"/>
        </w:tabs>
        <w:spacing w:line="240" w:lineRule="auto"/>
        <w:ind w:left="0" w:firstLine="720"/>
        <w:jc w:val="both"/>
        <w:rPr>
          <w:b/>
          <w:sz w:val="28"/>
          <w:szCs w:val="28"/>
          <w:lang w:val="uk-UA"/>
        </w:rPr>
      </w:pPr>
      <w:r w:rsidRPr="00D613F3">
        <w:rPr>
          <w:b/>
          <w:sz w:val="28"/>
          <w:szCs w:val="28"/>
          <w:lang w:val="uk-UA"/>
        </w:rPr>
        <w:t>Голова Комітету                                                          О. БОНДАРЕНКО</w:t>
      </w:r>
    </w:p>
    <w:p w:rsidR="00167B7B" w:rsidRDefault="00167B7B" w:rsidP="000A290B">
      <w:pPr>
        <w:jc w:val="both"/>
        <w:rPr>
          <w:spacing w:val="-2"/>
        </w:rPr>
      </w:pPr>
    </w:p>
    <w:p w:rsidR="00167B7B" w:rsidRDefault="00167B7B" w:rsidP="00167B7B">
      <w:pPr>
        <w:jc w:val="both"/>
        <w:rPr>
          <w:spacing w:val="-2"/>
        </w:rPr>
      </w:pPr>
    </w:p>
    <w:p w:rsidR="006151F9" w:rsidRDefault="006151F9" w:rsidP="00167B7B">
      <w:pPr>
        <w:jc w:val="both"/>
        <w:rPr>
          <w:spacing w:val="-2"/>
        </w:rPr>
      </w:pPr>
    </w:p>
    <w:p w:rsidR="006151F9" w:rsidRDefault="006151F9" w:rsidP="00167B7B">
      <w:pPr>
        <w:jc w:val="both"/>
        <w:rPr>
          <w:spacing w:val="-2"/>
        </w:rPr>
      </w:pPr>
    </w:p>
    <w:p w:rsidR="006151F9" w:rsidRDefault="006151F9" w:rsidP="00167B7B">
      <w:pPr>
        <w:jc w:val="both"/>
        <w:rPr>
          <w:spacing w:val="-2"/>
        </w:rPr>
      </w:pPr>
    </w:p>
    <w:p w:rsidR="006151F9" w:rsidRDefault="006151F9" w:rsidP="00167B7B">
      <w:pPr>
        <w:jc w:val="both"/>
        <w:rPr>
          <w:spacing w:val="-2"/>
        </w:rPr>
      </w:pPr>
    </w:p>
    <w:p w:rsidR="000A290B" w:rsidRDefault="000A290B" w:rsidP="00167B7B">
      <w:pPr>
        <w:jc w:val="both"/>
        <w:rPr>
          <w:spacing w:val="-2"/>
        </w:rPr>
      </w:pPr>
    </w:p>
    <w:p w:rsidR="003F5FC3" w:rsidRDefault="003F5FC3" w:rsidP="00167B7B">
      <w:pPr>
        <w:jc w:val="both"/>
        <w:rPr>
          <w:spacing w:val="-2"/>
        </w:rPr>
      </w:pPr>
    </w:p>
    <w:p w:rsidR="003F5FC3" w:rsidRDefault="003F5FC3" w:rsidP="00167B7B">
      <w:pPr>
        <w:jc w:val="both"/>
        <w:rPr>
          <w:spacing w:val="-2"/>
        </w:rPr>
      </w:pPr>
    </w:p>
    <w:p w:rsidR="003F5FC3" w:rsidRDefault="003F5FC3" w:rsidP="00167B7B">
      <w:pPr>
        <w:jc w:val="both"/>
        <w:rPr>
          <w:spacing w:val="-2"/>
        </w:rPr>
      </w:pPr>
    </w:p>
    <w:p w:rsidR="003F5FC3" w:rsidRDefault="003F5FC3" w:rsidP="00167B7B">
      <w:pPr>
        <w:jc w:val="both"/>
        <w:rPr>
          <w:spacing w:val="-2"/>
        </w:rPr>
      </w:pPr>
    </w:p>
    <w:p w:rsidR="003F5FC3" w:rsidRDefault="003F5FC3" w:rsidP="00167B7B">
      <w:pPr>
        <w:jc w:val="both"/>
        <w:rPr>
          <w:spacing w:val="-2"/>
        </w:rPr>
      </w:pPr>
    </w:p>
    <w:p w:rsidR="00167B7B" w:rsidRPr="006151F9" w:rsidRDefault="00167B7B" w:rsidP="00167B7B">
      <w:pPr>
        <w:jc w:val="both"/>
        <w:rPr>
          <w:spacing w:val="-2"/>
          <w:sz w:val="20"/>
          <w:szCs w:val="20"/>
        </w:rPr>
      </w:pPr>
    </w:p>
    <w:sectPr w:rsidR="00167B7B" w:rsidRPr="006151F9" w:rsidSect="00CB7392">
      <w:headerReference w:type="default" r:id="rId7"/>
      <w:pgSz w:w="11906" w:h="16838"/>
      <w:pgMar w:top="737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149" w:rsidRDefault="003C5149" w:rsidP="00CB7392">
      <w:r>
        <w:separator/>
      </w:r>
    </w:p>
  </w:endnote>
  <w:endnote w:type="continuationSeparator" w:id="0">
    <w:p w:rsidR="003C5149" w:rsidRDefault="003C5149" w:rsidP="00CB7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149" w:rsidRDefault="003C5149" w:rsidP="00CB7392">
      <w:r>
        <w:separator/>
      </w:r>
    </w:p>
  </w:footnote>
  <w:footnote w:type="continuationSeparator" w:id="0">
    <w:p w:rsidR="003C5149" w:rsidRDefault="003C5149" w:rsidP="00CB7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387387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CB7392" w:rsidRPr="00CB7392" w:rsidRDefault="00CB7392">
        <w:pPr>
          <w:pStyle w:val="a8"/>
          <w:jc w:val="center"/>
          <w:rPr>
            <w:sz w:val="24"/>
            <w:szCs w:val="24"/>
          </w:rPr>
        </w:pPr>
        <w:r w:rsidRPr="00CB7392">
          <w:rPr>
            <w:sz w:val="24"/>
            <w:szCs w:val="24"/>
          </w:rPr>
          <w:fldChar w:fldCharType="begin"/>
        </w:r>
        <w:r w:rsidRPr="00CB7392">
          <w:rPr>
            <w:sz w:val="24"/>
            <w:szCs w:val="24"/>
          </w:rPr>
          <w:instrText>PAGE   \* MERGEFORMAT</w:instrText>
        </w:r>
        <w:r w:rsidRPr="00CB7392">
          <w:rPr>
            <w:sz w:val="24"/>
            <w:szCs w:val="24"/>
          </w:rPr>
          <w:fldChar w:fldCharType="separate"/>
        </w:r>
        <w:r w:rsidR="00AA2DAC">
          <w:rPr>
            <w:noProof/>
            <w:sz w:val="24"/>
            <w:szCs w:val="24"/>
          </w:rPr>
          <w:t>2</w:t>
        </w:r>
        <w:r w:rsidRPr="00CB7392">
          <w:rPr>
            <w:sz w:val="24"/>
            <w:szCs w:val="24"/>
          </w:rPr>
          <w:fldChar w:fldCharType="end"/>
        </w:r>
      </w:p>
    </w:sdtContent>
  </w:sdt>
  <w:p w:rsidR="00CB7392" w:rsidRDefault="00CB739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B7B"/>
    <w:rsid w:val="000A290B"/>
    <w:rsid w:val="00167B7B"/>
    <w:rsid w:val="00270F61"/>
    <w:rsid w:val="003C5149"/>
    <w:rsid w:val="003F5FC3"/>
    <w:rsid w:val="00436C9F"/>
    <w:rsid w:val="006151F9"/>
    <w:rsid w:val="00811A6A"/>
    <w:rsid w:val="0086710D"/>
    <w:rsid w:val="00AA2DAC"/>
    <w:rsid w:val="00AA433D"/>
    <w:rsid w:val="00BB205F"/>
    <w:rsid w:val="00CB7392"/>
    <w:rsid w:val="00E868B3"/>
    <w:rsid w:val="00F74FF7"/>
    <w:rsid w:val="00F9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9CAEC2"/>
  <w15:chartTrackingRefBased/>
  <w15:docId w15:val="{1EF9AFE6-9155-4DD0-B5BE-4B725C687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FF7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link w:val="a3"/>
    <w:rsid w:val="00F74FF7"/>
    <w:pPr>
      <w:widowControl w:val="0"/>
      <w:shd w:val="clear" w:color="auto" w:fill="FFFFFF"/>
      <w:spacing w:before="420" w:line="480" w:lineRule="exact"/>
      <w:ind w:firstLine="840"/>
      <w:jc w:val="both"/>
    </w:pPr>
    <w:rPr>
      <w:sz w:val="26"/>
      <w:szCs w:val="26"/>
    </w:rPr>
  </w:style>
  <w:style w:type="character" w:customStyle="1" w:styleId="a3">
    <w:name w:val="Основной текст_"/>
    <w:link w:val="1"/>
    <w:rsid w:val="00F74FF7"/>
    <w:rPr>
      <w:rFonts w:ascii="Times New Roman" w:eastAsia="Calibri" w:hAnsi="Times New Roman" w:cs="Times New Roman"/>
      <w:sz w:val="26"/>
      <w:szCs w:val="26"/>
      <w:shd w:val="clear" w:color="auto" w:fill="FFFFFF"/>
      <w:lang w:eastAsia="uk-UA"/>
    </w:rPr>
  </w:style>
  <w:style w:type="paragraph" w:styleId="a4">
    <w:name w:val="Normal (Web)"/>
    <w:basedOn w:val="a"/>
    <w:uiPriority w:val="99"/>
    <w:unhideWhenUsed/>
    <w:rsid w:val="00F74FF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table" w:styleId="a5">
    <w:name w:val="Table Grid"/>
    <w:basedOn w:val="a1"/>
    <w:uiPriority w:val="39"/>
    <w:rsid w:val="006151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B205F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B205F"/>
    <w:rPr>
      <w:rFonts w:ascii="Segoe UI" w:hAnsi="Segoe UI" w:cs="Segoe UI"/>
      <w:sz w:val="18"/>
      <w:szCs w:val="18"/>
      <w:lang w:eastAsia="en-US"/>
    </w:rPr>
  </w:style>
  <w:style w:type="character" w:customStyle="1" w:styleId="rvts9">
    <w:name w:val="rvts9"/>
    <w:basedOn w:val="a0"/>
    <w:rsid w:val="00CB7392"/>
  </w:style>
  <w:style w:type="paragraph" w:styleId="2">
    <w:name w:val="Body Text Indent 2"/>
    <w:basedOn w:val="a"/>
    <w:link w:val="20"/>
    <w:rsid w:val="00CB7392"/>
    <w:pPr>
      <w:spacing w:after="120" w:line="480" w:lineRule="auto"/>
      <w:ind w:left="283"/>
    </w:pPr>
    <w:rPr>
      <w:rFonts w:eastAsia="Times New Roman"/>
      <w:sz w:val="20"/>
      <w:szCs w:val="20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CB7392"/>
    <w:rPr>
      <w:rFonts w:eastAsia="Times New Roman"/>
      <w:lang w:val="ru-RU" w:eastAsia="ru-RU"/>
    </w:rPr>
  </w:style>
  <w:style w:type="character" w:customStyle="1" w:styleId="FontStyle15">
    <w:name w:val="Font Style15"/>
    <w:rsid w:val="00CB7392"/>
    <w:rPr>
      <w:rFonts w:ascii="Times New Roman" w:hAnsi="Times New Roman" w:cs="Times New Roman"/>
      <w:sz w:val="26"/>
      <w:szCs w:val="26"/>
    </w:rPr>
  </w:style>
  <w:style w:type="character" w:customStyle="1" w:styleId="rvts23">
    <w:name w:val="rvts23"/>
    <w:rsid w:val="00CB7392"/>
  </w:style>
  <w:style w:type="paragraph" w:styleId="a8">
    <w:name w:val="header"/>
    <w:basedOn w:val="a"/>
    <w:link w:val="a9"/>
    <w:uiPriority w:val="99"/>
    <w:unhideWhenUsed/>
    <w:rsid w:val="00CB7392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CB7392"/>
    <w:rPr>
      <w:sz w:val="28"/>
      <w:szCs w:val="28"/>
      <w:lang w:eastAsia="en-US"/>
    </w:rPr>
  </w:style>
  <w:style w:type="paragraph" w:styleId="aa">
    <w:name w:val="footer"/>
    <w:basedOn w:val="a"/>
    <w:link w:val="ab"/>
    <w:uiPriority w:val="99"/>
    <w:unhideWhenUsed/>
    <w:rsid w:val="00CB7392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CB7392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2032</Words>
  <Characters>1159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Тарасюк Микола Володимирович</cp:lastModifiedBy>
  <cp:revision>3</cp:revision>
  <cp:lastPrinted>2021-05-12T13:29:00Z</cp:lastPrinted>
  <dcterms:created xsi:type="dcterms:W3CDTF">2021-05-11T13:21:00Z</dcterms:created>
  <dcterms:modified xsi:type="dcterms:W3CDTF">2021-05-12T13:29:00Z</dcterms:modified>
</cp:coreProperties>
</file>