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9D" w:rsidRPr="00CF7D12" w:rsidRDefault="00111B9D" w:rsidP="00626375">
      <w:pPr>
        <w:jc w:val="center"/>
        <w:rPr>
          <w:b/>
          <w:sz w:val="28"/>
        </w:rPr>
      </w:pPr>
      <w:bookmarkStart w:id="0" w:name="_GoBack"/>
      <w:bookmarkEnd w:id="0"/>
      <w:r w:rsidRPr="00CF7D12">
        <w:rPr>
          <w:b/>
          <w:sz w:val="28"/>
        </w:rPr>
        <w:t>ПОРІВНЯЛЬНА ТАБЛИЦЯ</w:t>
      </w:r>
    </w:p>
    <w:p w:rsidR="00111B9D" w:rsidRPr="00CF7D12" w:rsidRDefault="00111B9D" w:rsidP="00843E82">
      <w:pPr>
        <w:jc w:val="center"/>
        <w:rPr>
          <w:b/>
          <w:sz w:val="28"/>
        </w:rPr>
      </w:pPr>
      <w:r w:rsidRPr="00CF7D12">
        <w:rPr>
          <w:b/>
          <w:sz w:val="28"/>
        </w:rPr>
        <w:t xml:space="preserve">до проекту </w:t>
      </w:r>
      <w:r w:rsidR="004D03E7" w:rsidRPr="00CF7D12">
        <w:rPr>
          <w:b/>
          <w:sz w:val="28"/>
        </w:rPr>
        <w:t>З</w:t>
      </w:r>
      <w:r w:rsidRPr="00CF7D12">
        <w:rPr>
          <w:b/>
          <w:sz w:val="28"/>
        </w:rPr>
        <w:t>акону</w:t>
      </w:r>
      <w:r w:rsidR="004D03E7" w:rsidRPr="00CF7D12">
        <w:rPr>
          <w:b/>
          <w:sz w:val="28"/>
        </w:rPr>
        <w:t xml:space="preserve"> України </w:t>
      </w:r>
      <w:r w:rsidR="00412E4A" w:rsidRPr="00CF7D12">
        <w:rPr>
          <w:b/>
          <w:sz w:val="28"/>
        </w:rPr>
        <w:t>"</w:t>
      </w:r>
      <w:r w:rsidR="004D03E7" w:rsidRPr="00CF7D12">
        <w:rPr>
          <w:b/>
          <w:sz w:val="28"/>
        </w:rPr>
        <w:t xml:space="preserve">Про внесення змін до Податкового кодексу України щодо </w:t>
      </w:r>
      <w:r w:rsidR="003D4098" w:rsidRPr="00CF7D12">
        <w:rPr>
          <w:b/>
          <w:sz w:val="28"/>
        </w:rPr>
        <w:t>запровадження добровільного декларування фізичними особами належних їм активів та сплати одноразового збору до бюджету</w:t>
      </w:r>
      <w:r w:rsidR="00412E4A" w:rsidRPr="00CF7D12">
        <w:rPr>
          <w:b/>
          <w:sz w:val="28"/>
        </w:rPr>
        <w:t>"</w:t>
      </w:r>
    </w:p>
    <w:p w:rsidR="00111B9D" w:rsidRPr="00CF7D12" w:rsidRDefault="00111B9D" w:rsidP="00843E82">
      <w:pPr>
        <w:rPr>
          <w:b/>
          <w:sz w:val="28"/>
        </w:rPr>
      </w:pPr>
    </w:p>
    <w:tbl>
      <w:tblPr>
        <w:tblStyle w:val="a3"/>
        <w:tblW w:w="14596" w:type="dxa"/>
        <w:tblLook w:val="04A0" w:firstRow="1" w:lastRow="0" w:firstColumn="1" w:lastColumn="0" w:noHBand="0" w:noVBand="1"/>
      </w:tblPr>
      <w:tblGrid>
        <w:gridCol w:w="7298"/>
        <w:gridCol w:w="7298"/>
      </w:tblGrid>
      <w:tr w:rsidR="00285A6B" w:rsidRPr="00CF7D12" w:rsidTr="00793EF7">
        <w:tc>
          <w:tcPr>
            <w:tcW w:w="7298" w:type="dxa"/>
          </w:tcPr>
          <w:p w:rsidR="00285A6B" w:rsidRPr="00CF7D12" w:rsidRDefault="00285A6B" w:rsidP="00285A6B">
            <w:pPr>
              <w:spacing w:after="120"/>
              <w:jc w:val="center"/>
              <w:rPr>
                <w:b/>
                <w:sz w:val="28"/>
              </w:rPr>
            </w:pPr>
            <w:r w:rsidRPr="00CF7D12">
              <w:rPr>
                <w:b/>
                <w:sz w:val="28"/>
              </w:rPr>
              <w:t>Чинна редакція</w:t>
            </w:r>
          </w:p>
        </w:tc>
        <w:tc>
          <w:tcPr>
            <w:tcW w:w="7298" w:type="dxa"/>
          </w:tcPr>
          <w:p w:rsidR="00285A6B" w:rsidRPr="00CF7D12" w:rsidRDefault="00285A6B" w:rsidP="00285A6B">
            <w:pPr>
              <w:spacing w:after="120"/>
              <w:jc w:val="center"/>
              <w:rPr>
                <w:b/>
                <w:sz w:val="28"/>
              </w:rPr>
            </w:pPr>
            <w:r w:rsidRPr="00CF7D12">
              <w:rPr>
                <w:b/>
                <w:sz w:val="28"/>
              </w:rPr>
              <w:t>Редакція з урахуванням змін</w:t>
            </w:r>
          </w:p>
        </w:tc>
      </w:tr>
      <w:tr w:rsidR="00285A6B" w:rsidRPr="00CF7D12" w:rsidTr="00A67EBD">
        <w:tc>
          <w:tcPr>
            <w:tcW w:w="14596" w:type="dxa"/>
            <w:gridSpan w:val="2"/>
          </w:tcPr>
          <w:p w:rsidR="00285A6B" w:rsidRPr="00285A6B" w:rsidRDefault="00285A6B" w:rsidP="00285A6B">
            <w:pPr>
              <w:spacing w:after="120"/>
              <w:jc w:val="center"/>
              <w:rPr>
                <w:b/>
                <w:sz w:val="28"/>
                <w:lang w:val="ru-RU"/>
              </w:rPr>
            </w:pPr>
            <w:r>
              <w:rPr>
                <w:b/>
                <w:sz w:val="28"/>
                <w:lang w:val="ru-RU"/>
              </w:rPr>
              <w:t>Податковий кодекс Укра</w:t>
            </w:r>
            <w:r>
              <w:rPr>
                <w:b/>
                <w:sz w:val="28"/>
              </w:rPr>
              <w:t>ї</w:t>
            </w:r>
            <w:r>
              <w:rPr>
                <w:b/>
                <w:sz w:val="28"/>
                <w:lang w:val="ru-RU"/>
              </w:rPr>
              <w:t>ни</w:t>
            </w:r>
          </w:p>
        </w:tc>
      </w:tr>
      <w:tr w:rsidR="00285A6B" w:rsidRPr="00CF7D12" w:rsidTr="00730A2B">
        <w:tc>
          <w:tcPr>
            <w:tcW w:w="14596" w:type="dxa"/>
            <w:gridSpan w:val="2"/>
          </w:tcPr>
          <w:p w:rsidR="00285A6B" w:rsidRPr="00CF7D12" w:rsidRDefault="00285A6B" w:rsidP="00285A6B">
            <w:pPr>
              <w:spacing w:after="120"/>
              <w:jc w:val="center"/>
              <w:rPr>
                <w:b/>
                <w:sz w:val="28"/>
              </w:rPr>
            </w:pPr>
            <w:r>
              <w:rPr>
                <w:b/>
                <w:sz w:val="28"/>
              </w:rPr>
              <w:t>Розділ XX "Перехідні положення"</w:t>
            </w:r>
          </w:p>
        </w:tc>
      </w:tr>
      <w:tr w:rsidR="00285A6B" w:rsidRPr="00CF7D12" w:rsidTr="00140DE7">
        <w:tc>
          <w:tcPr>
            <w:tcW w:w="7298" w:type="dxa"/>
          </w:tcPr>
          <w:p w:rsidR="00285A6B" w:rsidRPr="00CF7D12" w:rsidRDefault="00285A6B" w:rsidP="00285A6B">
            <w:pPr>
              <w:ind w:firstLine="397"/>
              <w:jc w:val="both"/>
              <w:rPr>
                <w:b/>
                <w:sz w:val="28"/>
              </w:rPr>
            </w:pPr>
            <w:r>
              <w:rPr>
                <w:b/>
                <w:sz w:val="28"/>
              </w:rPr>
              <w:t>В</w:t>
            </w:r>
            <w:r w:rsidRPr="00CF7D12">
              <w:rPr>
                <w:b/>
                <w:sz w:val="28"/>
              </w:rPr>
              <w:t>ідсутній</w:t>
            </w:r>
          </w:p>
        </w:tc>
        <w:tc>
          <w:tcPr>
            <w:tcW w:w="7298" w:type="dxa"/>
          </w:tcPr>
          <w:p w:rsidR="00285A6B" w:rsidRPr="00CF7D12" w:rsidRDefault="00285A6B" w:rsidP="00285A6B">
            <w:pPr>
              <w:jc w:val="both"/>
              <w:rPr>
                <w:b/>
                <w:sz w:val="28"/>
              </w:rPr>
            </w:pPr>
            <w:r w:rsidRPr="00CF7D12">
              <w:rPr>
                <w:b/>
                <w:spacing w:val="-6"/>
                <w:sz w:val="28"/>
              </w:rPr>
              <w:t xml:space="preserve">Підрозділ 9-4. Особливості застосування одноразового </w:t>
            </w:r>
            <w:r w:rsidRPr="00CF7D12">
              <w:rPr>
                <w:b/>
                <w:sz w:val="28"/>
              </w:rPr>
              <w:t>(спеціального) добровільного декларування активів фізичних осіб</w:t>
            </w:r>
          </w:p>
        </w:tc>
      </w:tr>
      <w:tr w:rsidR="00285A6B" w:rsidRPr="00CF7D12" w:rsidTr="00793EF7">
        <w:tc>
          <w:tcPr>
            <w:tcW w:w="7298" w:type="dxa"/>
          </w:tcPr>
          <w:p w:rsidR="00285A6B" w:rsidRPr="00CF7D12" w:rsidRDefault="00285A6B" w:rsidP="00285A6B">
            <w:pPr>
              <w:spacing w:after="60"/>
              <w:ind w:firstLine="397"/>
              <w:jc w:val="both"/>
              <w:rPr>
                <w:b/>
                <w:sz w:val="28"/>
              </w:rPr>
            </w:pPr>
            <w:r>
              <w:rPr>
                <w:b/>
                <w:sz w:val="28"/>
              </w:rPr>
              <w:t>Відсутній</w:t>
            </w:r>
          </w:p>
        </w:tc>
        <w:tc>
          <w:tcPr>
            <w:tcW w:w="7298" w:type="dxa"/>
          </w:tcPr>
          <w:p w:rsidR="00285A6B" w:rsidRPr="009D1A02" w:rsidRDefault="00285A6B" w:rsidP="00285A6B">
            <w:pPr>
              <w:jc w:val="both"/>
              <w:rPr>
                <w:rFonts w:eastAsia="Times New Roman"/>
                <w:b/>
                <w:sz w:val="28"/>
                <w:szCs w:val="28"/>
                <w:lang w:eastAsia="ru-RU"/>
              </w:rPr>
            </w:pPr>
            <w:r w:rsidRPr="009D1A02">
              <w:rPr>
                <w:rFonts w:eastAsia="Times New Roman"/>
                <w:b/>
                <w:sz w:val="28"/>
                <w:szCs w:val="28"/>
                <w:lang w:eastAsia="ru-RU"/>
              </w:rPr>
              <w:t xml:space="preserve">1. Для цілей цього підрозділу застосовуються такі терміни: </w:t>
            </w:r>
          </w:p>
          <w:p w:rsidR="00285A6B" w:rsidRPr="00F04F5B" w:rsidRDefault="00285A6B" w:rsidP="00285A6B">
            <w:pPr>
              <w:pStyle w:val="af0"/>
              <w:tabs>
                <w:tab w:val="left" w:pos="1276"/>
              </w:tabs>
              <w:spacing w:before="0" w:after="60"/>
              <w:ind w:firstLine="397"/>
              <w:rPr>
                <w:rFonts w:ascii="Times New Roman" w:hAnsi="Times New Roman"/>
                <w:b/>
                <w:sz w:val="28"/>
                <w:szCs w:val="28"/>
              </w:rPr>
            </w:pPr>
            <w:r>
              <w:rPr>
                <w:rFonts w:ascii="Times New Roman" w:hAnsi="Times New Roman"/>
                <w:b/>
                <w:sz w:val="28"/>
                <w:szCs w:val="28"/>
              </w:rPr>
              <w:t>1</w:t>
            </w:r>
            <w:r w:rsidRPr="00F04F5B">
              <w:rPr>
                <w:rFonts w:ascii="Times New Roman" w:hAnsi="Times New Roman"/>
                <w:b/>
                <w:sz w:val="28"/>
                <w:szCs w:val="28"/>
              </w:rPr>
              <w:t>.</w:t>
            </w:r>
            <w:r>
              <w:rPr>
                <w:rFonts w:ascii="Times New Roman" w:hAnsi="Times New Roman"/>
                <w:b/>
                <w:sz w:val="28"/>
                <w:szCs w:val="28"/>
              </w:rPr>
              <w:t>1.</w:t>
            </w:r>
            <w:r w:rsidRPr="00F04F5B">
              <w:rPr>
                <w:rFonts w:ascii="Times New Roman" w:hAnsi="Times New Roman"/>
                <w:b/>
                <w:sz w:val="28"/>
                <w:szCs w:val="28"/>
              </w:rPr>
              <w:t xml:space="preserve">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p>
          <w:p w:rsidR="00285A6B" w:rsidRPr="003D6D2B" w:rsidRDefault="00285A6B" w:rsidP="00285A6B">
            <w:pPr>
              <w:pStyle w:val="af0"/>
              <w:tabs>
                <w:tab w:val="left" w:pos="1276"/>
              </w:tabs>
              <w:spacing w:before="0" w:after="60"/>
              <w:ind w:firstLine="397"/>
              <w:rPr>
                <w:rFonts w:ascii="Times New Roman" w:hAnsi="Times New Roman"/>
                <w:b/>
                <w:sz w:val="28"/>
                <w:szCs w:val="28"/>
              </w:rPr>
            </w:pPr>
            <w:r>
              <w:rPr>
                <w:rFonts w:ascii="Times New Roman" w:hAnsi="Times New Roman"/>
                <w:b/>
                <w:sz w:val="28"/>
                <w:szCs w:val="28"/>
              </w:rPr>
              <w:t>1.2</w:t>
            </w:r>
            <w:r w:rsidRPr="00F04F5B">
              <w:rPr>
                <w:rFonts w:ascii="Times New Roman" w:hAnsi="Times New Roman"/>
                <w:b/>
                <w:sz w:val="28"/>
                <w:szCs w:val="28"/>
              </w:rPr>
              <w:t xml:space="preserve">.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w:t>
            </w:r>
            <w:r w:rsidRPr="00F04F5B">
              <w:rPr>
                <w:rFonts w:ascii="Times New Roman" w:hAnsi="Times New Roman"/>
                <w:b/>
                <w:sz w:val="28"/>
                <w:szCs w:val="28"/>
              </w:rPr>
              <w:lastRenderedPageBreak/>
              <w:t>права вимоги декларанта до іншої фізичної особи, а також активи у банківських металах, пам’ятні банкноти та монети, електронні грош</w:t>
            </w:r>
            <w:r w:rsidRPr="003D6D2B">
              <w:rPr>
                <w:rFonts w:ascii="Times New Roman" w:hAnsi="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і.</w:t>
            </w:r>
          </w:p>
          <w:p w:rsidR="00285A6B" w:rsidRPr="003D6D2B" w:rsidRDefault="00285A6B" w:rsidP="00285A6B">
            <w:pPr>
              <w:pStyle w:val="af0"/>
              <w:tabs>
                <w:tab w:val="left" w:pos="1276"/>
              </w:tabs>
              <w:spacing w:before="0" w:after="60"/>
              <w:ind w:firstLine="397"/>
              <w:rPr>
                <w:b/>
                <w:sz w:val="28"/>
              </w:rPr>
            </w:pPr>
            <w:r w:rsidRPr="003D6D2B">
              <w:rPr>
                <w:rFonts w:ascii="Times New Roman" w:hAnsi="Times New Roman"/>
                <w:b/>
                <w:sz w:val="28"/>
                <w:szCs w:val="28"/>
              </w:rPr>
              <w:t xml:space="preserve">1.3 Готівкові кошти </w:t>
            </w:r>
            <w:r>
              <w:rPr>
                <w:rFonts w:ascii="Times New Roman" w:hAnsi="Times New Roman"/>
                <w:b/>
                <w:sz w:val="28"/>
                <w:szCs w:val="28"/>
              </w:rPr>
              <w:t xml:space="preserve">– це </w:t>
            </w:r>
            <w:r w:rsidRPr="003D6D2B">
              <w:rPr>
                <w:rFonts w:ascii="Times New Roman" w:hAnsi="Times New Roman"/>
                <w:b/>
                <w:sz w:val="28"/>
                <w:szCs w:val="28"/>
              </w:rPr>
              <w:t xml:space="preserve">кошти в національній та іноземній валюті, які на </w:t>
            </w:r>
            <w:r>
              <w:rPr>
                <w:rFonts w:ascii="Times New Roman" w:hAnsi="Times New Roman"/>
                <w:b/>
                <w:sz w:val="28"/>
                <w:szCs w:val="28"/>
              </w:rPr>
              <w:t>1 січня 202</w:t>
            </w:r>
            <w:r w:rsidRPr="00574254">
              <w:rPr>
                <w:rFonts w:ascii="Times New Roman" w:hAnsi="Times New Roman"/>
                <w:b/>
                <w:sz w:val="28"/>
                <w:szCs w:val="28"/>
                <w:lang w:val="ru-RU"/>
              </w:rPr>
              <w:t>1</w:t>
            </w:r>
            <w:r>
              <w:rPr>
                <w:rFonts w:ascii="Times New Roman" w:hAnsi="Times New Roman"/>
                <w:b/>
                <w:sz w:val="28"/>
                <w:szCs w:val="28"/>
              </w:rPr>
              <w:t xml:space="preserve"> року не </w:t>
            </w:r>
            <w:r w:rsidRPr="003D6D2B">
              <w:rPr>
                <w:rFonts w:ascii="Times New Roman" w:hAnsi="Times New Roman"/>
                <w:b/>
                <w:sz w:val="28"/>
                <w:szCs w:val="28"/>
              </w:rPr>
              <w:t>перевищують 1 000 000 грн,</w:t>
            </w:r>
            <w:r>
              <w:rPr>
                <w:rFonts w:ascii="Times New Roman" w:hAnsi="Times New Roman"/>
                <w:b/>
                <w:sz w:val="28"/>
                <w:szCs w:val="28"/>
              </w:rPr>
              <w:t xml:space="preserve"> вважаються такими </w:t>
            </w:r>
            <w:r w:rsidRPr="003D6D2B">
              <w:rPr>
                <w:rFonts w:ascii="Times New Roman" w:hAnsi="Times New Roman"/>
                <w:b/>
                <w:sz w:val="28"/>
                <w:szCs w:val="28"/>
              </w:rPr>
              <w:t>з яких повністю сплачено податки і збори відповідно до податкового законодавства</w:t>
            </w:r>
            <w:r>
              <w:rPr>
                <w:rFonts w:ascii="Times New Roman" w:hAnsi="Times New Roman"/>
                <w:b/>
                <w:sz w:val="28"/>
                <w:szCs w:val="28"/>
              </w:rPr>
              <w:t>.</w:t>
            </w:r>
          </w:p>
        </w:tc>
      </w:tr>
      <w:tr w:rsidR="00285A6B" w:rsidRPr="00CF7D12" w:rsidTr="00793EF7">
        <w:tc>
          <w:tcPr>
            <w:tcW w:w="7298" w:type="dxa"/>
          </w:tcPr>
          <w:p w:rsidR="00285A6B" w:rsidRPr="00CF7D12" w:rsidRDefault="00285A6B" w:rsidP="00285A6B">
            <w:pPr>
              <w:spacing w:after="60"/>
              <w:ind w:firstLine="397"/>
              <w:jc w:val="both"/>
              <w:rPr>
                <w:b/>
                <w:sz w:val="28"/>
              </w:rPr>
            </w:pPr>
            <w:r w:rsidRPr="00CF7D12">
              <w:rPr>
                <w:b/>
                <w:sz w:val="28"/>
              </w:rPr>
              <w:lastRenderedPageBreak/>
              <w:t>відсутній</w:t>
            </w:r>
          </w:p>
        </w:tc>
        <w:tc>
          <w:tcPr>
            <w:tcW w:w="7298" w:type="dxa"/>
          </w:tcPr>
          <w:p w:rsidR="00285A6B" w:rsidRPr="00CF7D12" w:rsidRDefault="00285A6B" w:rsidP="00285A6B">
            <w:pPr>
              <w:spacing w:after="60"/>
              <w:ind w:firstLine="397"/>
              <w:jc w:val="both"/>
              <w:rPr>
                <w:b/>
                <w:sz w:val="28"/>
              </w:rPr>
            </w:pPr>
            <w:r>
              <w:rPr>
                <w:b/>
                <w:spacing w:val="-6"/>
                <w:sz w:val="28"/>
              </w:rPr>
              <w:t>2.</w:t>
            </w:r>
            <w:r w:rsidRPr="00CF7D12">
              <w:rPr>
                <w:b/>
                <w:spacing w:val="-6"/>
                <w:sz w:val="28"/>
              </w:rPr>
              <w:t xml:space="preserve"> Особливості застосування одноразового </w:t>
            </w:r>
            <w:r w:rsidRPr="00CF7D12">
              <w:rPr>
                <w:b/>
                <w:sz w:val="28"/>
              </w:rPr>
              <w:t>(спеціального) добровільного декларування активів фізичних осіб</w:t>
            </w:r>
          </w:p>
        </w:tc>
      </w:tr>
      <w:tr w:rsidR="00285A6B" w:rsidRPr="00CF7D12" w:rsidTr="00793EF7">
        <w:tc>
          <w:tcPr>
            <w:tcW w:w="7298" w:type="dxa"/>
          </w:tcPr>
          <w:p w:rsidR="00285A6B" w:rsidRPr="00CF7D12" w:rsidRDefault="00285A6B" w:rsidP="00285A6B">
            <w:pPr>
              <w:spacing w:after="60"/>
              <w:ind w:firstLine="397"/>
              <w:jc w:val="both"/>
              <w:rPr>
                <w:b/>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 xml:space="preserve">1. Одноразове (спеціальне) добровільне декларування – особливий порядок добровільного декларування фізичною особою, визначеною      пунктом </w:t>
            </w:r>
            <w:r w:rsidRPr="001C67E4">
              <w:rPr>
                <w:b/>
                <w:sz w:val="28"/>
              </w:rPr>
              <w:t>2.3</w:t>
            </w:r>
            <w:r w:rsidRPr="00F04F5B">
              <w:rPr>
                <w:b/>
                <w:sz w:val="28"/>
              </w:rPr>
              <w:t xml:space="preserve">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w:t>
            </w:r>
            <w:r w:rsidRPr="001C67E4">
              <w:rPr>
                <w:b/>
                <w:sz w:val="28"/>
              </w:rPr>
              <w:t>січня 202</w:t>
            </w:r>
            <w:r>
              <w:rPr>
                <w:b/>
                <w:sz w:val="28"/>
              </w:rPr>
              <w:t>1</w:t>
            </w:r>
            <w:r w:rsidRPr="001C67E4">
              <w:rPr>
                <w:b/>
                <w:sz w:val="28"/>
              </w:rPr>
              <w:t xml:space="preserve"> року.</w:t>
            </w:r>
          </w:p>
          <w:p w:rsidR="00285A6B" w:rsidRPr="00921FCA" w:rsidRDefault="00285A6B" w:rsidP="00285A6B">
            <w:pPr>
              <w:spacing w:after="60"/>
              <w:ind w:firstLine="397"/>
              <w:jc w:val="both"/>
              <w:rPr>
                <w:b/>
                <w:sz w:val="28"/>
              </w:rPr>
            </w:pPr>
            <w:r w:rsidRPr="00F04F5B">
              <w:rPr>
                <w:b/>
                <w:sz w:val="28"/>
              </w:rPr>
              <w:lastRenderedPageBreak/>
              <w:t xml:space="preserve">Одноразове (спеціальне) добровільне декларування проводиться з </w:t>
            </w:r>
            <w:r w:rsidRPr="001C67E4">
              <w:rPr>
                <w:b/>
                <w:sz w:val="28"/>
              </w:rPr>
              <w:t>1</w:t>
            </w:r>
            <w:r>
              <w:rPr>
                <w:b/>
                <w:sz w:val="28"/>
                <w:lang w:val="ru-RU"/>
              </w:rPr>
              <w:t xml:space="preserve"> липня </w:t>
            </w:r>
            <w:r w:rsidRPr="001C67E4">
              <w:rPr>
                <w:b/>
                <w:sz w:val="28"/>
              </w:rPr>
              <w:t>202</w:t>
            </w:r>
            <w:r>
              <w:rPr>
                <w:b/>
                <w:sz w:val="28"/>
                <w:lang w:val="ru-RU"/>
              </w:rPr>
              <w:t>1</w:t>
            </w:r>
            <w:r w:rsidRPr="001C67E4">
              <w:rPr>
                <w:b/>
                <w:sz w:val="28"/>
              </w:rPr>
              <w:t xml:space="preserve"> року до 1 </w:t>
            </w:r>
            <w:r>
              <w:rPr>
                <w:b/>
                <w:sz w:val="28"/>
                <w:lang w:val="ru-RU"/>
              </w:rPr>
              <w:t>липня</w:t>
            </w:r>
            <w:r w:rsidRPr="001C67E4">
              <w:rPr>
                <w:b/>
                <w:sz w:val="28"/>
              </w:rPr>
              <w:t xml:space="preserve"> 202</w:t>
            </w:r>
            <w:r>
              <w:rPr>
                <w:b/>
                <w:sz w:val="28"/>
                <w:lang w:val="ru-RU"/>
              </w:rPr>
              <w:t>2</w:t>
            </w:r>
            <w:r w:rsidRPr="001C67E4">
              <w:rPr>
                <w:b/>
                <w:sz w:val="28"/>
              </w:rPr>
              <w:t xml:space="preserve"> року</w:t>
            </w:r>
            <w:r w:rsidRPr="00F04F5B">
              <w:rPr>
                <w:b/>
                <w:sz w:val="28"/>
              </w:rPr>
              <w:t xml:space="preserve"> та передбачає сплату збору з одноразового (спеціального) добровільного декларування в порядку, строки і розмірах, встановлених цим Кодексом, та виконання інших умов, визначених цим підрозділом.</w:t>
            </w:r>
          </w:p>
        </w:tc>
      </w:tr>
      <w:tr w:rsidR="00285A6B" w:rsidRPr="00CF7D12" w:rsidTr="00793EF7">
        <w:tc>
          <w:tcPr>
            <w:tcW w:w="7298" w:type="dxa"/>
          </w:tcPr>
          <w:p w:rsidR="00285A6B" w:rsidRPr="00CF7D12" w:rsidRDefault="00285A6B" w:rsidP="00285A6B">
            <w:pPr>
              <w:spacing w:after="60"/>
              <w:ind w:firstLine="397"/>
              <w:jc w:val="both"/>
              <w:rPr>
                <w:b/>
                <w:sz w:val="28"/>
              </w:rPr>
            </w:pPr>
          </w:p>
        </w:tc>
        <w:tc>
          <w:tcPr>
            <w:tcW w:w="7298" w:type="dxa"/>
          </w:tcPr>
          <w:p w:rsidR="00285A6B" w:rsidRPr="00F04F5B" w:rsidRDefault="00285A6B" w:rsidP="00285A6B">
            <w:pPr>
              <w:spacing w:after="60"/>
              <w:ind w:firstLine="397"/>
              <w:jc w:val="both"/>
              <w:rPr>
                <w:b/>
                <w:sz w:val="28"/>
              </w:rPr>
            </w:pPr>
            <w:r w:rsidRPr="00F04F5B">
              <w:rPr>
                <w:b/>
                <w:sz w:val="28"/>
              </w:rPr>
              <w:t>2.</w:t>
            </w:r>
            <w:r>
              <w:rPr>
                <w:b/>
                <w:sz w:val="28"/>
              </w:rPr>
              <w:t>2.</w:t>
            </w:r>
            <w:r w:rsidRPr="00F04F5B">
              <w:rPr>
                <w:b/>
                <w:sz w:val="28"/>
              </w:rPr>
              <w:t xml:space="preserve"> </w:t>
            </w:r>
            <w:r w:rsidRPr="00F04F5B">
              <w:rPr>
                <w:b/>
                <w:sz w:val="28"/>
                <w:szCs w:val="28"/>
              </w:rPr>
              <w:t>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w:t>
            </w:r>
            <w:r w:rsidRPr="00F04F5B">
              <w:rPr>
                <w:b/>
                <w:sz w:val="28"/>
              </w:rPr>
              <w:t xml:space="preserve">. </w:t>
            </w:r>
          </w:p>
        </w:tc>
      </w:tr>
      <w:tr w:rsidR="00285A6B" w:rsidRPr="00CF7D12" w:rsidTr="00793EF7">
        <w:tc>
          <w:tcPr>
            <w:tcW w:w="7298" w:type="dxa"/>
          </w:tcPr>
          <w:p w:rsidR="00285A6B" w:rsidRPr="00CF7D12" w:rsidRDefault="00285A6B" w:rsidP="00285A6B">
            <w:pPr>
              <w:spacing w:after="60"/>
              <w:ind w:firstLine="397"/>
              <w:jc w:val="both"/>
              <w:rPr>
                <w:b/>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285A6B" w:rsidRPr="00F04F5B" w:rsidRDefault="00285A6B" w:rsidP="00285A6B">
            <w:pPr>
              <w:spacing w:after="60"/>
              <w:ind w:firstLine="397"/>
              <w:jc w:val="both"/>
              <w:rPr>
                <w:b/>
                <w:sz w:val="28"/>
              </w:rPr>
            </w:pPr>
            <w:r w:rsidRPr="00F04F5B">
              <w:rPr>
                <w:b/>
                <w:sz w:val="28"/>
              </w:rPr>
              <w:t xml:space="preserve">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w:t>
            </w:r>
            <w:r w:rsidRPr="00F04F5B">
              <w:rPr>
                <w:b/>
                <w:sz w:val="28"/>
              </w:rPr>
              <w:lastRenderedPageBreak/>
              <w:t>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285A6B" w:rsidRPr="00F04F5B" w:rsidRDefault="00285A6B" w:rsidP="00285A6B">
            <w:pPr>
              <w:spacing w:after="60"/>
              <w:ind w:firstLine="397"/>
              <w:jc w:val="both"/>
              <w:rPr>
                <w:b/>
                <w:sz w:val="28"/>
              </w:rPr>
            </w:pPr>
            <w:r w:rsidRPr="00F04F5B">
              <w:rPr>
                <w:b/>
                <w:sz w:val="28"/>
              </w:rPr>
              <w:t>Декларантами також не можуть бути особи,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285A6B" w:rsidRPr="00CF7D12" w:rsidRDefault="00285A6B" w:rsidP="00285A6B">
            <w:pPr>
              <w:spacing w:after="60"/>
              <w:ind w:firstLine="397"/>
              <w:jc w:val="both"/>
              <w:rPr>
                <w:b/>
                <w:sz w:val="28"/>
              </w:rPr>
            </w:pPr>
            <w:r w:rsidRPr="00F04F5B">
              <w:rPr>
                <w:b/>
                <w:sz w:val="28"/>
              </w:rPr>
              <w:t xml:space="preserve">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w:t>
            </w:r>
            <w:r w:rsidRPr="001C67E4">
              <w:rPr>
                <w:b/>
                <w:sz w:val="28"/>
              </w:rPr>
              <w:t xml:space="preserve">пунктом </w:t>
            </w:r>
            <w:r>
              <w:rPr>
                <w:b/>
                <w:sz w:val="28"/>
              </w:rPr>
              <w:t>2.</w:t>
            </w:r>
            <w:r w:rsidRPr="001C67E4">
              <w:rPr>
                <w:b/>
                <w:sz w:val="28"/>
              </w:rPr>
              <w:t>10 цього підрозділу.</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1C67E4" w:rsidRDefault="00285A6B" w:rsidP="00285A6B">
            <w:pPr>
              <w:ind w:firstLine="388"/>
              <w:jc w:val="both"/>
              <w:rPr>
                <w:b/>
                <w:sz w:val="28"/>
              </w:rPr>
            </w:pPr>
            <w:r w:rsidRPr="001C67E4">
              <w:rPr>
                <w:b/>
                <w:sz w:val="28"/>
              </w:rPr>
              <w:t xml:space="preserve">2.4. Об'єктами одноразового (спеціального) добровільного декларування (далі – об'єкти </w:t>
            </w:r>
            <w:r w:rsidRPr="001C67E4">
              <w:rPr>
                <w:b/>
                <w:sz w:val="28"/>
              </w:rPr>
              <w:lastRenderedPageBreak/>
              <w:t>декларування) можуть бути визначені підпунктами 1.2. даного Підрозділу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285A6B" w:rsidRPr="001C67E4" w:rsidRDefault="00285A6B" w:rsidP="00285A6B">
            <w:pPr>
              <w:ind w:firstLine="388"/>
              <w:jc w:val="both"/>
              <w:rPr>
                <w:b/>
                <w:sz w:val="28"/>
              </w:rPr>
            </w:pPr>
            <w:r w:rsidRPr="001C67E4">
              <w:rPr>
                <w:b/>
                <w:sz w:val="28"/>
              </w:rPr>
              <w:t>а) валютні цінності (банківські метали, крім тих, що не розміщені на рахунках, національна валюта (гривня) й іноземна валюта, крім готівкових коштів визначенних у п. 1.3.,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p>
          <w:p w:rsidR="00285A6B" w:rsidRPr="001C67E4" w:rsidRDefault="00285A6B" w:rsidP="00285A6B">
            <w:pPr>
              <w:ind w:firstLine="388"/>
              <w:jc w:val="both"/>
              <w:rPr>
                <w:b/>
                <w:sz w:val="28"/>
              </w:rPr>
            </w:pPr>
            <w:r w:rsidRPr="001C67E4">
              <w:rPr>
                <w:b/>
                <w:sz w:val="28"/>
              </w:rPr>
              <w:t>б) нерухоме майно (земельні ділянки, об'єкти житлової і нежитлової нерухомості);</w:t>
            </w:r>
          </w:p>
          <w:p w:rsidR="00285A6B" w:rsidRPr="001C67E4" w:rsidRDefault="00285A6B" w:rsidP="00285A6B">
            <w:pPr>
              <w:ind w:firstLine="388"/>
              <w:jc w:val="both"/>
              <w:rPr>
                <w:b/>
                <w:sz w:val="28"/>
              </w:rPr>
            </w:pPr>
            <w:r>
              <w:rPr>
                <w:b/>
                <w:sz w:val="28"/>
              </w:rPr>
              <w:t>Для цілей цього П</w:t>
            </w:r>
            <w:r w:rsidRPr="001C67E4">
              <w:rPr>
                <w:b/>
                <w:sz w:val="28"/>
              </w:rPr>
              <w:t>ідрозділу до нерухомого майна відносяться об'єкти незавершеного будівництва, які:</w:t>
            </w:r>
          </w:p>
          <w:p w:rsidR="00285A6B" w:rsidRPr="001C67E4" w:rsidRDefault="00285A6B" w:rsidP="00285A6B">
            <w:pPr>
              <w:ind w:firstLine="388"/>
              <w:jc w:val="both"/>
              <w:rPr>
                <w:b/>
                <w:sz w:val="28"/>
              </w:rPr>
            </w:pPr>
            <w:r w:rsidRPr="001C67E4">
              <w:rPr>
                <w:b/>
                <w:sz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285A6B" w:rsidRPr="001C67E4" w:rsidRDefault="00285A6B" w:rsidP="00285A6B">
            <w:pPr>
              <w:ind w:firstLine="388"/>
              <w:jc w:val="both"/>
              <w:rPr>
                <w:b/>
                <w:sz w:val="28"/>
              </w:rPr>
            </w:pPr>
            <w:r w:rsidRPr="001C67E4">
              <w:rPr>
                <w:b/>
                <w:sz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w:t>
            </w:r>
            <w:r w:rsidRPr="001C67E4">
              <w:rPr>
                <w:b/>
                <w:sz w:val="28"/>
              </w:rPr>
              <w:lastRenderedPageBreak/>
              <w:t xml:space="preserve">на праві довгострокової оренди або на праві суперфіцію; </w:t>
            </w:r>
          </w:p>
          <w:p w:rsidR="00285A6B" w:rsidRPr="001C67E4" w:rsidRDefault="00285A6B" w:rsidP="00285A6B">
            <w:pPr>
              <w:ind w:firstLine="388"/>
              <w:jc w:val="both"/>
              <w:rPr>
                <w:b/>
                <w:sz w:val="28"/>
              </w:rPr>
            </w:pPr>
            <w:r w:rsidRPr="001C67E4">
              <w:rPr>
                <w:b/>
                <w:sz w:val="28"/>
              </w:rPr>
              <w:t>в) рухоме майно, у тому числі:</w:t>
            </w:r>
          </w:p>
          <w:p w:rsidR="00285A6B" w:rsidRPr="001C67E4" w:rsidRDefault="00285A6B" w:rsidP="00285A6B">
            <w:pPr>
              <w:ind w:firstLine="388"/>
              <w:jc w:val="both"/>
              <w:rPr>
                <w:b/>
                <w:sz w:val="28"/>
              </w:rPr>
            </w:pPr>
            <w:r w:rsidRPr="001C67E4">
              <w:rPr>
                <w:b/>
                <w:sz w:val="28"/>
              </w:rPr>
              <w:t>транспортні засоби та інші самохідні машини і механізми;</w:t>
            </w:r>
          </w:p>
          <w:p w:rsidR="00285A6B" w:rsidRPr="001C67E4" w:rsidRDefault="00285A6B" w:rsidP="00285A6B">
            <w:pPr>
              <w:ind w:firstLine="388"/>
              <w:jc w:val="both"/>
              <w:rPr>
                <w:b/>
                <w:sz w:val="28"/>
              </w:rPr>
            </w:pPr>
            <w:r w:rsidRPr="001C67E4">
              <w:rPr>
                <w:b/>
                <w:sz w:val="28"/>
              </w:rPr>
              <w:t>інше цінне рухоме майно (предмети мистецтва та антикваріату, дорогоцінні метали, дорогоцінне каміння, ювелірні вироби тощо);</w:t>
            </w:r>
          </w:p>
          <w:p w:rsidR="00285A6B" w:rsidRPr="001C67E4" w:rsidRDefault="00285A6B" w:rsidP="00285A6B">
            <w:pPr>
              <w:ind w:firstLine="388"/>
              <w:jc w:val="both"/>
              <w:rPr>
                <w:b/>
                <w:sz w:val="28"/>
              </w:rPr>
            </w:pPr>
            <w:r w:rsidRPr="001C67E4">
              <w:rPr>
                <w:b/>
                <w:sz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285A6B" w:rsidRPr="001C67E4" w:rsidRDefault="00285A6B" w:rsidP="00285A6B">
            <w:pPr>
              <w:ind w:firstLine="388"/>
              <w:jc w:val="both"/>
              <w:rPr>
                <w:b/>
                <w:sz w:val="28"/>
              </w:rPr>
            </w:pPr>
            <w:r w:rsidRPr="001C67E4">
              <w:rPr>
                <w:b/>
                <w:sz w:val="28"/>
              </w:rPr>
              <w:t>ґ) цінні папери та/або фінансові інструменти, визначені законом;</w:t>
            </w:r>
          </w:p>
          <w:p w:rsidR="00285A6B" w:rsidRPr="001C67E4" w:rsidRDefault="00285A6B" w:rsidP="00285A6B">
            <w:pPr>
              <w:ind w:firstLine="388"/>
              <w:jc w:val="both"/>
              <w:rPr>
                <w:b/>
                <w:sz w:val="28"/>
              </w:rPr>
            </w:pPr>
            <w:r w:rsidRPr="001C67E4">
              <w:rPr>
                <w:b/>
                <w:sz w:val="28"/>
              </w:rPr>
              <w:t>д) права на отримання дивідендів, процентів чи іншої аналогічної майнової вигоди, не пов'язані із правом власності на цінні папери, частки (паї) у майні юридичних осіб та/або в утвореннях без статусу юридичної особи;</w:t>
            </w:r>
          </w:p>
          <w:p w:rsidR="00285A6B" w:rsidRPr="001C67E4" w:rsidRDefault="00285A6B" w:rsidP="00285A6B">
            <w:pPr>
              <w:ind w:firstLine="388"/>
              <w:jc w:val="both"/>
              <w:rPr>
                <w:b/>
                <w:sz w:val="28"/>
              </w:rPr>
            </w:pPr>
            <w:r w:rsidRPr="001C67E4">
              <w:rPr>
                <w:b/>
                <w:sz w:val="28"/>
              </w:rPr>
              <w:t>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p w:rsidR="00285A6B" w:rsidRPr="001C67E4" w:rsidRDefault="00285A6B" w:rsidP="00285A6B">
            <w:pPr>
              <w:ind w:firstLine="388"/>
              <w:jc w:val="both"/>
              <w:rPr>
                <w:b/>
                <w:sz w:val="28"/>
              </w:rPr>
            </w:pPr>
            <w:r w:rsidRPr="001C67E4">
              <w:rPr>
                <w:b/>
                <w:sz w:val="28"/>
              </w:rPr>
              <w:lastRenderedPageBreak/>
              <w:t xml:space="preserve">є) готівкові кошти в суммі </w:t>
            </w:r>
            <w:r>
              <w:rPr>
                <w:b/>
                <w:sz w:val="28"/>
              </w:rPr>
              <w:t>понад встановленої п.1.3 цього П</w:t>
            </w:r>
            <w:r w:rsidRPr="001C67E4">
              <w:rPr>
                <w:b/>
                <w:sz w:val="28"/>
              </w:rPr>
              <w:t xml:space="preserve">ідрозділу розміщені з урахуванням вимог п. </w:t>
            </w:r>
            <w:r>
              <w:rPr>
                <w:b/>
                <w:sz w:val="28"/>
              </w:rPr>
              <w:t>2.9 цього П</w:t>
            </w:r>
            <w:r w:rsidRPr="001C67E4">
              <w:rPr>
                <w:b/>
                <w:sz w:val="28"/>
              </w:rPr>
              <w:t>ідрозділу.</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5. Об'єктами декларування не можуть бути:</w:t>
            </w:r>
          </w:p>
          <w:p w:rsidR="00285A6B" w:rsidRPr="00F04F5B" w:rsidRDefault="00285A6B" w:rsidP="00285A6B">
            <w:pPr>
              <w:ind w:firstLine="397"/>
              <w:jc w:val="both"/>
              <w:rPr>
                <w:b/>
                <w:sz w:val="28"/>
              </w:rPr>
            </w:pPr>
            <w:r w:rsidRPr="00F04F5B">
              <w:rPr>
                <w:b/>
                <w:sz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285A6B" w:rsidRPr="00F04F5B" w:rsidRDefault="00285A6B" w:rsidP="00285A6B">
            <w:pPr>
              <w:ind w:firstLine="397"/>
              <w:jc w:val="both"/>
              <w:rPr>
                <w:b/>
                <w:sz w:val="28"/>
              </w:rPr>
            </w:pPr>
            <w:r w:rsidRPr="00F04F5B">
              <w:rPr>
                <w:b/>
                <w:sz w:val="28"/>
              </w:rPr>
              <w:t>– ухиленням від сплати податків, зборів (обов'язкових платежів);</w:t>
            </w:r>
          </w:p>
          <w:p w:rsidR="00285A6B" w:rsidRPr="00F04F5B" w:rsidRDefault="00285A6B" w:rsidP="00285A6B">
            <w:pPr>
              <w:ind w:firstLine="397"/>
              <w:jc w:val="both"/>
              <w:rPr>
                <w:b/>
                <w:sz w:val="28"/>
              </w:rPr>
            </w:pPr>
            <w:r w:rsidRPr="00F04F5B">
              <w:rPr>
                <w:b/>
                <w:sz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285A6B" w:rsidRPr="00F04F5B" w:rsidRDefault="00285A6B" w:rsidP="00285A6B">
            <w:pPr>
              <w:ind w:firstLine="397"/>
              <w:jc w:val="both"/>
              <w:rPr>
                <w:b/>
                <w:sz w:val="28"/>
              </w:rPr>
            </w:pPr>
            <w:r w:rsidRPr="00F04F5B">
              <w:rPr>
                <w:b/>
                <w:sz w:val="28"/>
              </w:rPr>
              <w:t>– порушеннями у сфері валютного законодавства;</w:t>
            </w:r>
          </w:p>
          <w:p w:rsidR="00285A6B" w:rsidRPr="00F04F5B" w:rsidRDefault="00285A6B" w:rsidP="00285A6B">
            <w:pPr>
              <w:ind w:firstLine="397"/>
              <w:jc w:val="both"/>
              <w:rPr>
                <w:b/>
                <w:sz w:val="28"/>
              </w:rPr>
            </w:pPr>
            <w:r w:rsidRPr="00F04F5B">
              <w:rPr>
                <w:b/>
                <w:sz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285A6B" w:rsidRPr="00F04F5B" w:rsidRDefault="00285A6B" w:rsidP="00285A6B">
            <w:pPr>
              <w:ind w:firstLine="397"/>
              <w:jc w:val="both"/>
              <w:rPr>
                <w:b/>
                <w:sz w:val="28"/>
              </w:rPr>
            </w:pPr>
            <w:r w:rsidRPr="00F04F5B">
              <w:rPr>
                <w:b/>
                <w:sz w:val="28"/>
              </w:rPr>
              <w:t xml:space="preserve">б) активи фізичної особи, які належать декларанту, стосовно якого розпочато досудове розслідування або судове провадження щодо такого активу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w:t>
            </w:r>
            <w:r w:rsidRPr="00F04F5B">
              <w:rPr>
                <w:b/>
                <w:sz w:val="28"/>
              </w:rPr>
              <w:lastRenderedPageBreak/>
              <w:t>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285A6B" w:rsidRPr="00F04F5B" w:rsidRDefault="00285A6B" w:rsidP="00285A6B">
            <w:pPr>
              <w:ind w:firstLine="397"/>
              <w:jc w:val="both"/>
              <w:rPr>
                <w:b/>
                <w:sz w:val="28"/>
              </w:rPr>
            </w:pPr>
            <w:r w:rsidRPr="00F04F5B">
              <w:rPr>
                <w:b/>
                <w:sz w:val="28"/>
              </w:rPr>
              <w:t>в) активи фізичної особи, які належать декларанту, стосовно якого відкрито судове провадження у 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 xml:space="preserve">6. </w:t>
            </w:r>
            <w:r w:rsidRPr="00F04F5B">
              <w:rPr>
                <w:b/>
                <w:sz w:val="28"/>
                <w:szCs w:val="28"/>
              </w:rPr>
              <w:t>Декларант, який має намір скористатися одноразовим (спеціальним) добровільним декларуванням щодо належних йому активів фізичної о</w:t>
            </w:r>
            <w:r>
              <w:rPr>
                <w:b/>
                <w:sz w:val="28"/>
                <w:szCs w:val="28"/>
              </w:rPr>
              <w:t>соби, протягом визначеного цим П</w:t>
            </w:r>
            <w:r w:rsidRPr="00F04F5B">
              <w:rPr>
                <w:b/>
                <w:sz w:val="28"/>
                <w:szCs w:val="28"/>
              </w:rPr>
              <w:t>ідрозділом періоду одноразового (спеціального)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Pr="00F04F5B">
              <w:rPr>
                <w:b/>
                <w:sz w:val="28"/>
              </w:rPr>
              <w:t xml:space="preserve"> </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 xml:space="preserve">6.1. Для цілей цього </w:t>
            </w:r>
            <w:r>
              <w:rPr>
                <w:b/>
                <w:sz w:val="28"/>
              </w:rPr>
              <w:t>П</w:t>
            </w:r>
            <w:r w:rsidRPr="00F04F5B">
              <w:rPr>
                <w:b/>
                <w:sz w:val="28"/>
              </w:rPr>
              <w:t>ідрозділу одноразова (спеціальна) добровільна декларація – це декларація, в якій відображається така інформація (дані):</w:t>
            </w:r>
          </w:p>
          <w:p w:rsidR="00285A6B" w:rsidRPr="00F04F5B" w:rsidRDefault="00285A6B" w:rsidP="00285A6B">
            <w:pPr>
              <w:spacing w:after="60"/>
              <w:ind w:firstLine="397"/>
              <w:jc w:val="both"/>
              <w:rPr>
                <w:b/>
                <w:sz w:val="28"/>
              </w:rPr>
            </w:pPr>
            <w:r w:rsidRPr="00F04F5B">
              <w:rPr>
                <w:b/>
                <w:sz w:val="28"/>
              </w:rPr>
              <w:t>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285A6B" w:rsidRPr="00F04F5B" w:rsidRDefault="00285A6B" w:rsidP="00285A6B">
            <w:pPr>
              <w:spacing w:after="60"/>
              <w:ind w:firstLine="397"/>
              <w:jc w:val="both"/>
              <w:rPr>
                <w:b/>
                <w:sz w:val="28"/>
              </w:rPr>
            </w:pPr>
            <w:r w:rsidRPr="00F04F5B">
              <w:rPr>
                <w:b/>
                <w:sz w:val="28"/>
              </w:rPr>
              <w:t xml:space="preserve">відомості про об'єкти декларування, визначені в підпункті "а" </w:t>
            </w:r>
            <w:r w:rsidRPr="001C67E4">
              <w:rPr>
                <w:b/>
                <w:sz w:val="28"/>
              </w:rPr>
              <w:t>пункту 2.4</w:t>
            </w:r>
            <w:r>
              <w:rPr>
                <w:b/>
                <w:sz w:val="28"/>
              </w:rPr>
              <w:t xml:space="preserve"> цього П</w:t>
            </w:r>
            <w:r w:rsidRPr="00F04F5B">
              <w:rPr>
                <w:b/>
                <w:sz w:val="28"/>
              </w:rPr>
              <w:t xml:space="preserve">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w:t>
            </w:r>
            <w:r w:rsidRPr="00F04F5B">
              <w:rPr>
                <w:b/>
                <w:sz w:val="28"/>
              </w:rPr>
              <w:lastRenderedPageBreak/>
              <w:t>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w:t>
            </w:r>
            <w:r>
              <w:rPr>
                <w:b/>
                <w:sz w:val="28"/>
              </w:rPr>
              <w:t xml:space="preserve"> до</w:t>
            </w:r>
            <w:r w:rsidRPr="00F04F5B">
              <w:rPr>
                <w:b/>
                <w:sz w:val="28"/>
              </w:rPr>
              <w:t xml:space="preserve">  законодавства засвідчений документ, що підтверджує наявність задеклар</w:t>
            </w:r>
            <w:r>
              <w:rPr>
                <w:b/>
                <w:sz w:val="28"/>
              </w:rPr>
              <w:t>ованих</w:t>
            </w:r>
            <w:r w:rsidRPr="00F04F5B">
              <w:rPr>
                <w:b/>
                <w:sz w:val="28"/>
              </w:rPr>
              <w:t xml:space="preserve"> грошових активів фізичної особи на відповідному рахунку. </w:t>
            </w:r>
          </w:p>
          <w:p w:rsidR="00285A6B" w:rsidRPr="00F04F5B" w:rsidRDefault="00285A6B" w:rsidP="00285A6B">
            <w:pPr>
              <w:spacing w:after="60"/>
              <w:ind w:firstLine="397"/>
              <w:jc w:val="both"/>
              <w:rPr>
                <w:b/>
                <w:sz w:val="28"/>
              </w:rPr>
            </w:pPr>
            <w:r w:rsidRPr="00F04F5B">
              <w:rPr>
                <w:b/>
                <w:sz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w:t>
            </w:r>
            <w:r>
              <w:rPr>
                <w:b/>
                <w:sz w:val="28"/>
              </w:rPr>
              <w:t>а інші дані про юридичну особу-</w:t>
            </w:r>
            <w:r w:rsidRPr="00F04F5B">
              <w:rPr>
                <w:b/>
                <w:sz w:val="28"/>
              </w:rPr>
              <w:t>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випадках – серія та номер паспорта громадянина України чи відповідний документ, що посвідчує особу іноземця або особи без громадянства) фізичної особи – боржника, номер та дата документа, що підтверджує право грошової вимоги;</w:t>
            </w:r>
          </w:p>
          <w:p w:rsidR="00285A6B" w:rsidRPr="00F04F5B" w:rsidRDefault="00285A6B" w:rsidP="00285A6B">
            <w:pPr>
              <w:spacing w:after="60"/>
              <w:ind w:firstLine="397"/>
              <w:jc w:val="both"/>
              <w:rPr>
                <w:b/>
                <w:sz w:val="28"/>
              </w:rPr>
            </w:pPr>
            <w:r w:rsidRPr="00F04F5B">
              <w:rPr>
                <w:b/>
                <w:sz w:val="28"/>
              </w:rPr>
              <w:t>відомості про об'єкти декларування,</w:t>
            </w:r>
            <w:r>
              <w:rPr>
                <w:b/>
                <w:sz w:val="28"/>
              </w:rPr>
              <w:t xml:space="preserve"> визначені в підпунктах "б" – </w:t>
            </w:r>
            <w:r w:rsidRPr="001C67E4">
              <w:rPr>
                <w:b/>
                <w:sz w:val="28"/>
              </w:rPr>
              <w:t>"є"</w:t>
            </w:r>
            <w:r w:rsidRPr="00F04F5B">
              <w:rPr>
                <w:b/>
                <w:sz w:val="28"/>
              </w:rPr>
              <w:t xml:space="preserve"> пункту </w:t>
            </w:r>
            <w:r w:rsidRPr="001C67E4">
              <w:rPr>
                <w:b/>
                <w:sz w:val="28"/>
              </w:rPr>
              <w:t>2.</w:t>
            </w:r>
            <w:r>
              <w:rPr>
                <w:b/>
                <w:sz w:val="28"/>
              </w:rPr>
              <w:t>4 цього П</w:t>
            </w:r>
            <w:r w:rsidRPr="001C67E4">
              <w:rPr>
                <w:b/>
                <w:sz w:val="28"/>
              </w:rPr>
              <w:t>ідрозділу</w:t>
            </w:r>
            <w:r w:rsidRPr="00F04F5B">
              <w:rPr>
                <w:b/>
                <w:sz w:val="28"/>
              </w:rPr>
              <w:t xml:space="preserve">, із зазначенням інформації, що дає змогу їх ідентифікувати, зокрема про їх місцезнаходження або місце зберігання (крім предметів мистецтва та </w:t>
            </w:r>
            <w:r w:rsidRPr="00F04F5B">
              <w:rPr>
                <w:b/>
                <w:sz w:val="28"/>
              </w:rPr>
              <w:lastRenderedPageBreak/>
              <w:t>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285A6B" w:rsidRPr="00245B09" w:rsidRDefault="00285A6B" w:rsidP="00285A6B">
            <w:pPr>
              <w:spacing w:before="120"/>
              <w:ind w:firstLine="720"/>
              <w:jc w:val="both"/>
              <w:rPr>
                <w:rFonts w:eastAsia="Times New Roman"/>
                <w:b/>
                <w:sz w:val="28"/>
                <w:szCs w:val="20"/>
              </w:rPr>
            </w:pPr>
            <w:r w:rsidRPr="00245B09">
              <w:rPr>
                <w:rFonts w:eastAsia="Times New Roman"/>
                <w:b/>
                <w:sz w:val="28"/>
                <w:szCs w:val="28"/>
              </w:rPr>
              <w:t xml:space="preserve">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w:t>
            </w:r>
            <w:r w:rsidRPr="001C67E4">
              <w:rPr>
                <w:b/>
                <w:sz w:val="28"/>
              </w:rPr>
              <w:t>пункту 2.</w:t>
            </w:r>
            <w:r>
              <w:rPr>
                <w:b/>
                <w:sz w:val="28"/>
              </w:rPr>
              <w:t>4 цього П</w:t>
            </w:r>
            <w:r w:rsidRPr="001C67E4">
              <w:rPr>
                <w:b/>
                <w:sz w:val="28"/>
              </w:rPr>
              <w:t>ідрозділу</w:t>
            </w:r>
            <w:r w:rsidRPr="00245B09">
              <w:rPr>
                <w:rFonts w:eastAsia="Times New Roman"/>
                <w:b/>
                <w:sz w:val="28"/>
                <w:szCs w:val="28"/>
              </w:rPr>
              <w:t xml:space="preserve">.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w:t>
            </w:r>
            <w:r w:rsidRPr="00245B09">
              <w:rPr>
                <w:rFonts w:eastAsia="Times New Roman"/>
                <w:b/>
                <w:sz w:val="28"/>
                <w:szCs w:val="28"/>
              </w:rPr>
              <w:lastRenderedPageBreak/>
              <w:t>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r w:rsidRPr="00245B09">
              <w:rPr>
                <w:rFonts w:eastAsia="Times New Roman"/>
                <w:b/>
                <w:sz w:val="28"/>
                <w:szCs w:val="20"/>
              </w:rPr>
              <w:t>;</w:t>
            </w:r>
          </w:p>
          <w:p w:rsidR="00285A6B" w:rsidRPr="00F04F5B" w:rsidRDefault="00285A6B" w:rsidP="00285A6B">
            <w:pPr>
              <w:spacing w:after="60"/>
              <w:ind w:firstLine="397"/>
              <w:jc w:val="both"/>
              <w:rPr>
                <w:b/>
                <w:sz w:val="28"/>
              </w:rPr>
            </w:pPr>
            <w:r w:rsidRPr="00F04F5B">
              <w:rPr>
                <w:b/>
                <w:sz w:val="28"/>
              </w:rPr>
              <w:t>ставка та сума збору з одноразового (спеціального) добровільного декларування.</w:t>
            </w:r>
          </w:p>
          <w:p w:rsidR="00285A6B" w:rsidRPr="00F04F5B" w:rsidRDefault="00285A6B" w:rsidP="00285A6B">
            <w:pPr>
              <w:spacing w:after="60"/>
              <w:ind w:firstLine="397"/>
              <w:jc w:val="both"/>
              <w:rPr>
                <w:b/>
                <w:sz w:val="28"/>
              </w:rPr>
            </w:pPr>
            <w:r w:rsidRPr="0060663D">
              <w:rPr>
                <w:b/>
                <w:sz w:val="28"/>
              </w:rPr>
              <w:t>При поданні одноразової (спеціальної) добровільної декларації декларант звільняється від необхідності зазначення в неї інформації про джерела походження та підстави набуття права власності на об'єкти декларування. Контролюючим органам забороняється відмовляти у прийнятті одноразової (спеціальної) добровільної декларації, вимагати надання документів або вчинення додаткових дій із зазначеного питання, крім в</w:t>
            </w:r>
            <w:r>
              <w:rPr>
                <w:b/>
                <w:sz w:val="28"/>
              </w:rPr>
              <w:t>ипадків прямо передбачених цим П</w:t>
            </w:r>
            <w:r w:rsidRPr="0060663D">
              <w:rPr>
                <w:b/>
                <w:sz w:val="28"/>
              </w:rPr>
              <w:t>ідрозділом.</w:t>
            </w:r>
          </w:p>
          <w:p w:rsidR="00285A6B" w:rsidRPr="00921FCA" w:rsidRDefault="00285A6B" w:rsidP="00285A6B">
            <w:pPr>
              <w:spacing w:after="60"/>
              <w:ind w:firstLine="397"/>
              <w:jc w:val="both"/>
              <w:rPr>
                <w:b/>
                <w:sz w:val="28"/>
              </w:rPr>
            </w:pPr>
            <w:r w:rsidRPr="00F04F5B">
              <w:rPr>
                <w:b/>
                <w:sz w:val="28"/>
              </w:rPr>
              <w:t>Інформація, що міститься в одноразовій (спеціальній) добровільній декларації,</w:t>
            </w:r>
            <w:r w:rsidRPr="00F04F5B" w:rsidDel="000D45D1">
              <w:rPr>
                <w:b/>
                <w:sz w:val="28"/>
              </w:rPr>
              <w:t xml:space="preserve"> </w:t>
            </w:r>
            <w:r w:rsidRPr="00F04F5B">
              <w:rPr>
                <w:b/>
                <w:sz w:val="28"/>
              </w:rPr>
              <w:t>є податковою інформацією.</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6.2. Одноразова (спеціальна) добровільна декларація</w:t>
            </w:r>
            <w:r w:rsidRPr="00F04F5B" w:rsidDel="000D45D1">
              <w:rPr>
                <w:b/>
                <w:sz w:val="28"/>
              </w:rPr>
              <w:t xml:space="preserve"> </w:t>
            </w:r>
            <w:r w:rsidRPr="00F04F5B">
              <w:rPr>
                <w:b/>
                <w:sz w:val="28"/>
              </w:rPr>
              <w:t xml:space="preserve">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w:t>
            </w:r>
            <w:r>
              <w:rPr>
                <w:b/>
                <w:sz w:val="28"/>
              </w:rPr>
              <w:t>особливостей, встановлених цим П</w:t>
            </w:r>
            <w:r w:rsidRPr="00F04F5B">
              <w:rPr>
                <w:b/>
                <w:sz w:val="28"/>
              </w:rPr>
              <w:t>ідрозділом.</w:t>
            </w:r>
          </w:p>
          <w:p w:rsidR="00285A6B" w:rsidRPr="00F04F5B" w:rsidRDefault="00285A6B" w:rsidP="00285A6B">
            <w:pPr>
              <w:spacing w:after="60"/>
              <w:ind w:firstLine="397"/>
              <w:jc w:val="both"/>
              <w:rPr>
                <w:b/>
                <w:sz w:val="28"/>
              </w:rPr>
            </w:pPr>
            <w:r w:rsidRPr="00F04F5B">
              <w:rPr>
                <w:b/>
                <w:sz w:val="28"/>
              </w:rPr>
              <w:t xml:space="preserve">Декларант самостійно приймає рішення про подання одноразової (спеціальної) добровільної декларації безпосередньо або через уповноваженого </w:t>
            </w:r>
            <w:r w:rsidRPr="00F04F5B">
              <w:rPr>
                <w:b/>
                <w:sz w:val="28"/>
              </w:rPr>
              <w:lastRenderedPageBreak/>
              <w:t xml:space="preserve">представника у вигляді знеособленої одноразової (спеціальної) добровільної декларації. </w:t>
            </w:r>
          </w:p>
          <w:p w:rsidR="00285A6B" w:rsidRPr="00F04F5B" w:rsidRDefault="00285A6B" w:rsidP="00285A6B">
            <w:pPr>
              <w:spacing w:after="60"/>
              <w:ind w:firstLine="397"/>
              <w:jc w:val="both"/>
              <w:rPr>
                <w:b/>
                <w:sz w:val="28"/>
              </w:rPr>
            </w:pPr>
            <w:r w:rsidRPr="00F04F5B">
              <w:rPr>
                <w:b/>
                <w:sz w:val="28"/>
              </w:rPr>
              <w:t>Положення абзацу другого цього підпункту не пош</w:t>
            </w:r>
            <w:r>
              <w:rPr>
                <w:b/>
                <w:sz w:val="28"/>
              </w:rPr>
              <w:t>ирюється на декларантів, у разі</w:t>
            </w:r>
            <w:r w:rsidRPr="00F04F5B">
              <w:rPr>
                <w:b/>
                <w:sz w:val="28"/>
              </w:rPr>
              <w:t xml:space="preserve">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можуть прийняти рішення про подання одноразової (спеціальної) добровільної декларації виключно безпосередньо.</w:t>
            </w:r>
          </w:p>
          <w:p w:rsidR="00285A6B" w:rsidRPr="00F04F5B" w:rsidRDefault="00285A6B" w:rsidP="00285A6B">
            <w:pPr>
              <w:spacing w:after="60"/>
              <w:ind w:firstLine="397"/>
              <w:jc w:val="both"/>
              <w:rPr>
                <w:b/>
                <w:sz w:val="28"/>
              </w:rPr>
            </w:pPr>
            <w:r>
              <w:rPr>
                <w:b/>
                <w:sz w:val="28"/>
              </w:rPr>
              <w:t>Для цілей цього П</w:t>
            </w:r>
            <w:r w:rsidRPr="00F04F5B">
              <w:rPr>
                <w:b/>
                <w:sz w:val="28"/>
              </w:rPr>
              <w:t xml:space="preserve">ідрозділу уповноваженим представником декларанта визнається нотаріус, який діє від імені декларанта, здійснює представництво його законних інтересів та ведення справ, пов'язаних зі складенням на основі поданого декларантом оригіналу відповідної одноразової (спеціальної) добровільної декларації і поданням знеособленої одноразової (спеціальної) добровільної декларації та сплатою збору з одноразового (спеціального) добровільного декларування, на підставі закону та договору про надання послуг з подання до центрального органу </w:t>
            </w:r>
            <w:r w:rsidRPr="00F04F5B">
              <w:rPr>
                <w:b/>
                <w:sz w:val="28"/>
              </w:rPr>
              <w:lastRenderedPageBreak/>
              <w:t>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укладеного у встановленому законодавством порядку, в якому зазначається спеціальний ідентифікатор декларанта.</w:t>
            </w:r>
          </w:p>
          <w:p w:rsidR="00285A6B" w:rsidRPr="00F04F5B" w:rsidRDefault="00285A6B" w:rsidP="00285A6B">
            <w:pPr>
              <w:spacing w:after="60"/>
              <w:ind w:firstLine="397"/>
              <w:jc w:val="both"/>
              <w:rPr>
                <w:b/>
                <w:sz w:val="28"/>
              </w:rPr>
            </w:pPr>
            <w:r>
              <w:rPr>
                <w:b/>
                <w:sz w:val="28"/>
              </w:rPr>
              <w:t>Для цілей цього П</w:t>
            </w:r>
            <w:r w:rsidRPr="00F04F5B">
              <w:rPr>
                <w:b/>
                <w:sz w:val="28"/>
              </w:rPr>
              <w:t>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Порядок видачі та застосування спеціального ідентифікатора декларанта встановлюється Кабінетом Міністрів України.</w:t>
            </w:r>
          </w:p>
          <w:p w:rsidR="00285A6B" w:rsidRPr="00F04F5B" w:rsidRDefault="00285A6B" w:rsidP="00285A6B">
            <w:pPr>
              <w:spacing w:after="60"/>
              <w:ind w:firstLine="397"/>
              <w:jc w:val="both"/>
              <w:rPr>
                <w:b/>
                <w:sz w:val="28"/>
              </w:rPr>
            </w:pPr>
            <w:bookmarkStart w:id="1" w:name="n212"/>
            <w:bookmarkStart w:id="2" w:name="n213"/>
            <w:bookmarkEnd w:id="1"/>
            <w:bookmarkEnd w:id="2"/>
            <w:r w:rsidRPr="00F04F5B">
              <w:rPr>
                <w:b/>
                <w:sz w:val="28"/>
              </w:rPr>
              <w:t xml:space="preserve">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w:t>
            </w:r>
            <w:r w:rsidRPr="00F04F5B">
              <w:rPr>
                <w:b/>
                <w:sz w:val="28"/>
              </w:rPr>
              <w:lastRenderedPageBreak/>
              <w:t>(спеціальній) добровільній декларації, для формування знеособленої одноразової (спеціальної) добровільної декларації.</w:t>
            </w:r>
          </w:p>
          <w:p w:rsidR="00285A6B" w:rsidRPr="00F04F5B" w:rsidRDefault="00285A6B" w:rsidP="00285A6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Оригінал одноразової (спеціальної)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285A6B" w:rsidRPr="00F04F5B" w:rsidRDefault="00285A6B" w:rsidP="00285A6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одноразової (спеціальної)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фізичної особи, відображені в одноразовій (спеціальній) добровільній декларації.</w:t>
            </w:r>
          </w:p>
          <w:p w:rsidR="00285A6B" w:rsidRPr="00F04F5B" w:rsidRDefault="00285A6B" w:rsidP="00285A6B">
            <w:pPr>
              <w:pStyle w:val="af0"/>
              <w:spacing w:before="0" w:after="60"/>
              <w:ind w:firstLine="397"/>
              <w:rPr>
                <w:rFonts w:ascii="Times New Roman" w:eastAsiaTheme="minorHAnsi" w:hAnsi="Times New Roman"/>
                <w:b/>
                <w:sz w:val="28"/>
                <w:szCs w:val="22"/>
                <w:lang w:eastAsia="en-US"/>
              </w:rPr>
            </w:pPr>
            <w:r w:rsidRPr="00F04F5B">
              <w:rPr>
                <w:rFonts w:ascii="Times New Roman" w:eastAsiaTheme="minorHAnsi" w:hAnsi="Times New Roman"/>
                <w:b/>
                <w:sz w:val="28"/>
                <w:szCs w:val="22"/>
                <w:lang w:eastAsia="en-US"/>
              </w:rPr>
              <w:t xml:space="preserve">Знеособлена одноразова (спеціальна) добровільна декларація подається уповноваженим представником </w:t>
            </w:r>
            <w:r w:rsidRPr="00F04F5B">
              <w:rPr>
                <w:rFonts w:ascii="Times New Roman" w:eastAsiaTheme="minorHAnsi" w:hAnsi="Times New Roman"/>
                <w:b/>
                <w:sz w:val="28"/>
                <w:szCs w:val="22"/>
                <w:lang w:eastAsia="en-US"/>
              </w:rPr>
              <w:lastRenderedPageBreak/>
              <w:t>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w:t>
            </w:r>
            <w:r>
              <w:rPr>
                <w:rFonts w:ascii="Times New Roman" w:eastAsiaTheme="minorHAnsi" w:hAnsi="Times New Roman"/>
                <w:b/>
                <w:sz w:val="28"/>
                <w:szCs w:val="22"/>
                <w:lang w:eastAsia="en-US"/>
              </w:rPr>
              <w:t>,</w:t>
            </w:r>
            <w:r w:rsidRPr="00F04F5B">
              <w:rPr>
                <w:rFonts w:ascii="Times New Roman" w:eastAsiaTheme="minorHAnsi" w:hAnsi="Times New Roman"/>
                <w:b/>
                <w:sz w:val="28"/>
                <w:szCs w:val="22"/>
                <w:lang w:eastAsia="en-US"/>
              </w:rPr>
              <w:t xml:space="preserve">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285A6B" w:rsidRPr="00CF7D12" w:rsidRDefault="00285A6B" w:rsidP="00285A6B">
            <w:pPr>
              <w:spacing w:after="60"/>
              <w:ind w:firstLine="397"/>
              <w:jc w:val="both"/>
              <w:rPr>
                <w:b/>
                <w:sz w:val="28"/>
              </w:rPr>
            </w:pPr>
            <w:r w:rsidRPr="00F04F5B">
              <w:rPr>
                <w:b/>
                <w:sz w:val="28"/>
              </w:rPr>
              <w:t>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представником декларанта здійснюється в порядку, встановленому Кабінетом Міністрів України.</w:t>
            </w:r>
          </w:p>
        </w:tc>
      </w:tr>
      <w:tr w:rsidR="00285A6B" w:rsidRPr="00CF7D12" w:rsidTr="00793EF7">
        <w:tc>
          <w:tcPr>
            <w:tcW w:w="7298" w:type="dxa"/>
          </w:tcPr>
          <w:p w:rsidR="00285A6B" w:rsidRPr="00CF7D12" w:rsidRDefault="00285A6B" w:rsidP="00285A6B">
            <w:pPr>
              <w:spacing w:after="60"/>
              <w:ind w:firstLine="397"/>
              <w:jc w:val="both"/>
              <w:rPr>
                <w:b/>
                <w:sz w:val="28"/>
              </w:rPr>
            </w:pPr>
          </w:p>
        </w:tc>
        <w:tc>
          <w:tcPr>
            <w:tcW w:w="7298" w:type="dxa"/>
          </w:tcPr>
          <w:p w:rsidR="00285A6B" w:rsidRPr="00245B09" w:rsidRDefault="00285A6B" w:rsidP="00285A6B">
            <w:pPr>
              <w:spacing w:before="120"/>
              <w:ind w:firstLine="720"/>
              <w:jc w:val="both"/>
              <w:rPr>
                <w:rFonts w:eastAsia="Times New Roman"/>
                <w:b/>
                <w:sz w:val="28"/>
                <w:szCs w:val="20"/>
              </w:rPr>
            </w:pPr>
            <w:r>
              <w:rPr>
                <w:b/>
                <w:sz w:val="28"/>
                <w:szCs w:val="28"/>
              </w:rPr>
              <w:t>2.</w:t>
            </w:r>
            <w:r w:rsidRPr="00F04F5B">
              <w:rPr>
                <w:b/>
                <w:sz w:val="28"/>
                <w:szCs w:val="28"/>
              </w:rPr>
              <w:t xml:space="preserve">6.3. </w:t>
            </w:r>
            <w:r w:rsidRPr="00245B09">
              <w:rPr>
                <w:rFonts w:eastAsia="Times New Roman"/>
                <w:b/>
                <w:sz w:val="28"/>
                <w:szCs w:val="20"/>
              </w:rPr>
              <w:t>У період проведення одноразового (спеціального) добровільного де</w:t>
            </w:r>
            <w:r>
              <w:rPr>
                <w:rFonts w:eastAsia="Times New Roman"/>
                <w:b/>
                <w:sz w:val="28"/>
                <w:szCs w:val="20"/>
              </w:rPr>
              <w:t>кларування відповідно до цього П</w:t>
            </w:r>
            <w:r w:rsidRPr="00245B09">
              <w:rPr>
                <w:rFonts w:eastAsia="Times New Roman"/>
                <w:b/>
                <w:sz w:val="28"/>
                <w:szCs w:val="20"/>
              </w:rPr>
              <w:t xml:space="preserve">ідрозділу Кодексу декларант або його </w:t>
            </w:r>
            <w:r w:rsidRPr="00245B09">
              <w:rPr>
                <w:rFonts w:eastAsia="Times New Roman"/>
                <w:b/>
                <w:sz w:val="28"/>
                <w:szCs w:val="20"/>
              </w:rPr>
              <w:lastRenderedPageBreak/>
              <w:t>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w:t>
            </w:r>
            <w:r>
              <w:rPr>
                <w:rFonts w:eastAsia="Times New Roman"/>
                <w:b/>
                <w:sz w:val="28"/>
                <w:szCs w:val="20"/>
              </w:rPr>
              <w:t>ції у порядку, визначеному цим П</w:t>
            </w:r>
            <w:r w:rsidRPr="00245B09">
              <w:rPr>
                <w:rFonts w:eastAsia="Times New Roman"/>
                <w:b/>
                <w:sz w:val="28"/>
                <w:szCs w:val="20"/>
              </w:rPr>
              <w:t>ідрозділом. При цьому попередньо подана одноразова (спеціальна) добровільна декларація, інформація з якої уточнюється, вважається анульованою.</w:t>
            </w:r>
          </w:p>
          <w:p w:rsidR="00285A6B" w:rsidRPr="00245B09" w:rsidRDefault="00285A6B" w:rsidP="00285A6B">
            <w:pPr>
              <w:spacing w:before="120"/>
              <w:ind w:firstLine="720"/>
              <w:jc w:val="both"/>
              <w:rPr>
                <w:rFonts w:eastAsia="Times New Roman"/>
                <w:b/>
                <w:sz w:val="28"/>
                <w:szCs w:val="20"/>
              </w:rPr>
            </w:pPr>
            <w:r w:rsidRPr="00245B09">
              <w:rPr>
                <w:rFonts w:eastAsia="Times New Roman"/>
                <w:b/>
                <w:sz w:val="28"/>
                <w:szCs w:val="20"/>
              </w:rPr>
              <w:t xml:space="preserve">У разі збільшення бази для нарахування збору з одноразового (спеціального) добровільного декларування у новій одноразовій (спеціальній) добровільній декларації здійснюється доплата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сумою збору з одноразового (спеціального) добровільного декларування, сплаченою відповідно до попередньо поданої одноразової (спеціальної) добровільної декларації. </w:t>
            </w:r>
          </w:p>
          <w:p w:rsidR="00285A6B" w:rsidRPr="00F04F5B" w:rsidRDefault="00285A6B" w:rsidP="00285A6B">
            <w:pPr>
              <w:spacing w:after="60"/>
              <w:ind w:firstLine="397"/>
              <w:jc w:val="both"/>
              <w:rPr>
                <w:b/>
                <w:sz w:val="28"/>
              </w:rPr>
            </w:pP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CF7D12" w:rsidRDefault="00285A6B" w:rsidP="00285A6B">
            <w:pPr>
              <w:ind w:firstLine="388"/>
              <w:jc w:val="both"/>
              <w:rPr>
                <w:b/>
                <w:sz w:val="28"/>
              </w:rPr>
            </w:pPr>
            <w:r>
              <w:rPr>
                <w:b/>
                <w:sz w:val="28"/>
              </w:rPr>
              <w:t>2.</w:t>
            </w:r>
            <w:r w:rsidRPr="00921FCA">
              <w:rPr>
                <w:b/>
                <w:sz w:val="28"/>
              </w:rPr>
              <w:t>7. Визначення бази для нарахування збору з одноразового (спеціального) добровільного декларування.</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7.1. Для об'єктів декларування, визначених у підпункті "а</w:t>
            </w:r>
            <w:r w:rsidRPr="00AF4CB0">
              <w:rPr>
                <w:b/>
                <w:sz w:val="28"/>
              </w:rPr>
              <w:t>" пункту 2.4</w:t>
            </w:r>
            <w:r>
              <w:rPr>
                <w:b/>
                <w:sz w:val="28"/>
              </w:rPr>
              <w:t xml:space="preserve"> цього П</w:t>
            </w:r>
            <w:r w:rsidRPr="00F04F5B">
              <w:rPr>
                <w:b/>
                <w:sz w:val="28"/>
              </w:rPr>
              <w:t>ідрозділу:</w:t>
            </w:r>
          </w:p>
          <w:p w:rsidR="00285A6B" w:rsidRPr="00F04F5B" w:rsidRDefault="00285A6B" w:rsidP="00285A6B">
            <w:pPr>
              <w:spacing w:after="60"/>
              <w:ind w:firstLine="397"/>
              <w:jc w:val="both"/>
              <w:rPr>
                <w:b/>
                <w:sz w:val="28"/>
              </w:rPr>
            </w:pPr>
            <w:r w:rsidRPr="00F04F5B">
              <w:rPr>
                <w:b/>
                <w:sz w:val="28"/>
              </w:rPr>
              <w:t xml:space="preserve">базою для нарахування збору з одноразового (спеціального) добровільного декларування є грошова </w:t>
            </w:r>
            <w:r w:rsidRPr="00F04F5B">
              <w:rPr>
                <w:b/>
                <w:sz w:val="28"/>
              </w:rPr>
              <w:lastRenderedPageBreak/>
              <w:t>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p>
          <w:p w:rsidR="00285A6B" w:rsidRPr="00AF4CB0" w:rsidRDefault="00285A6B" w:rsidP="00285A6B">
            <w:pPr>
              <w:spacing w:after="60"/>
              <w:ind w:firstLine="397"/>
              <w:jc w:val="both"/>
              <w:rPr>
                <w:b/>
                <w:sz w:val="28"/>
              </w:rPr>
            </w:pPr>
            <w:r w:rsidRPr="00AF4CB0">
              <w:rPr>
                <w:b/>
                <w:sz w:val="28"/>
              </w:rPr>
              <w:t>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w:t>
            </w:r>
          </w:p>
          <w:p w:rsidR="00285A6B" w:rsidRPr="00CF7D12" w:rsidRDefault="00285A6B" w:rsidP="00285A6B">
            <w:pPr>
              <w:spacing w:after="60"/>
              <w:ind w:firstLine="397"/>
              <w:jc w:val="both"/>
              <w:rPr>
                <w:b/>
                <w:sz w:val="28"/>
              </w:rPr>
            </w:pPr>
            <w:r w:rsidRPr="00AF4CB0">
              <w:rPr>
                <w:b/>
                <w:sz w:val="28"/>
              </w:rPr>
              <w:t xml:space="preserve">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w:t>
            </w:r>
            <w:r w:rsidRPr="00AF4CB0">
              <w:rPr>
                <w:b/>
                <w:sz w:val="28"/>
              </w:rPr>
              <w:lastRenderedPageBreak/>
              <w:t>поданої декларантом уповноваженому представнику декларанта.</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spacing w:after="60"/>
              <w:ind w:firstLine="397"/>
              <w:jc w:val="both"/>
              <w:rPr>
                <w:b/>
                <w:sz w:val="28"/>
              </w:rPr>
            </w:pPr>
            <w:r>
              <w:rPr>
                <w:b/>
                <w:sz w:val="28"/>
              </w:rPr>
              <w:t>2.</w:t>
            </w:r>
            <w:r w:rsidRPr="00F04F5B">
              <w:rPr>
                <w:b/>
                <w:sz w:val="28"/>
              </w:rPr>
              <w:t xml:space="preserve">7.2. Для об'єктів декларування, </w:t>
            </w:r>
            <w:r>
              <w:rPr>
                <w:b/>
                <w:sz w:val="28"/>
              </w:rPr>
              <w:t xml:space="preserve">визначених у підпунктах </w:t>
            </w:r>
            <w:r w:rsidRPr="00AF4CB0">
              <w:rPr>
                <w:b/>
                <w:sz w:val="28"/>
              </w:rPr>
              <w:t>"б" – "є" пункту 2.4</w:t>
            </w:r>
            <w:r>
              <w:rPr>
                <w:b/>
                <w:sz w:val="28"/>
              </w:rPr>
              <w:t xml:space="preserve"> цього П</w:t>
            </w:r>
            <w:r w:rsidRPr="00F04F5B">
              <w:rPr>
                <w:b/>
                <w:sz w:val="28"/>
              </w:rPr>
              <w:t>ідрозділу, база для нарахування збору з одноразового (спеціального) добровільного декларування визначається, зокрема, але не виключно, як:</w:t>
            </w:r>
          </w:p>
          <w:p w:rsidR="00285A6B" w:rsidRPr="00F04F5B" w:rsidRDefault="00285A6B" w:rsidP="00285A6B">
            <w:pPr>
              <w:tabs>
                <w:tab w:val="left" w:pos="993"/>
              </w:tabs>
              <w:spacing w:after="60"/>
              <w:ind w:firstLine="397"/>
              <w:jc w:val="both"/>
              <w:rPr>
                <w:b/>
                <w:sz w:val="28"/>
              </w:rPr>
            </w:pPr>
            <w:r w:rsidRPr="00F04F5B">
              <w:rPr>
                <w:b/>
                <w:sz w:val="28"/>
              </w:rPr>
              <w:t>витрати декларанта на придбання (набуття) об'єкта декларування;</w:t>
            </w:r>
          </w:p>
          <w:p w:rsidR="00285A6B" w:rsidRPr="00F04F5B" w:rsidRDefault="00285A6B" w:rsidP="00285A6B">
            <w:pPr>
              <w:tabs>
                <w:tab w:val="left" w:pos="993"/>
              </w:tabs>
              <w:spacing w:after="60"/>
              <w:ind w:firstLine="397"/>
              <w:jc w:val="both"/>
              <w:rPr>
                <w:b/>
                <w:sz w:val="28"/>
              </w:rPr>
            </w:pPr>
            <w:r w:rsidRPr="00F04F5B">
              <w:rPr>
                <w:b/>
                <w:sz w:val="28"/>
              </w:rPr>
              <w:t>вартість, що визначається на підставі оцінки майна та майнових прав, фінансових інструментів, інших активів. Оцінка щодо об'єкта декларування проводиться відповідно до законодавства країни, де знаходиться такий 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285A6B" w:rsidRPr="00F04F5B" w:rsidRDefault="00285A6B" w:rsidP="00285A6B">
            <w:pPr>
              <w:spacing w:after="60"/>
              <w:ind w:firstLine="397"/>
              <w:jc w:val="both"/>
              <w:rPr>
                <w:b/>
                <w:sz w:val="28"/>
              </w:rPr>
            </w:pPr>
            <w:r w:rsidRPr="00F04F5B">
              <w:rPr>
                <w:b/>
                <w:sz w:val="28"/>
              </w:rPr>
              <w:t>номінальна вартість прав грошової вимоги;</w:t>
            </w:r>
          </w:p>
          <w:p w:rsidR="00285A6B" w:rsidRPr="00F04F5B" w:rsidRDefault="00285A6B" w:rsidP="00285A6B">
            <w:pPr>
              <w:spacing w:after="60"/>
              <w:ind w:firstLine="397"/>
              <w:jc w:val="both"/>
              <w:rPr>
                <w:b/>
                <w:sz w:val="28"/>
              </w:rPr>
            </w:pPr>
            <w:r w:rsidRPr="00E772E0">
              <w:rPr>
                <w:b/>
                <w:sz w:val="28"/>
              </w:rPr>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r w:rsidRPr="00F04F5B">
              <w:rPr>
                <w:b/>
                <w:sz w:val="28"/>
              </w:rPr>
              <w:t>;</w:t>
            </w:r>
          </w:p>
          <w:p w:rsidR="00285A6B" w:rsidRPr="00F04F5B" w:rsidRDefault="00285A6B" w:rsidP="00285A6B">
            <w:pPr>
              <w:spacing w:after="60"/>
              <w:ind w:firstLine="397"/>
              <w:jc w:val="both"/>
              <w:rPr>
                <w:b/>
                <w:sz w:val="28"/>
              </w:rPr>
            </w:pPr>
            <w:r w:rsidRPr="00F04F5B">
              <w:rPr>
                <w:b/>
                <w:sz w:val="28"/>
              </w:rPr>
              <w:t xml:space="preserve">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w:t>
            </w:r>
            <w:r w:rsidRPr="00F04F5B">
              <w:rPr>
                <w:b/>
                <w:sz w:val="28"/>
              </w:rPr>
              <w:lastRenderedPageBreak/>
              <w:t>банком України станом на дату подання одноразової (спеціальної) добровільної декларації;</w:t>
            </w:r>
          </w:p>
          <w:p w:rsidR="00285A6B" w:rsidRPr="00F04F5B" w:rsidRDefault="00285A6B" w:rsidP="00285A6B">
            <w:pPr>
              <w:tabs>
                <w:tab w:val="left" w:pos="993"/>
              </w:tabs>
              <w:spacing w:after="60"/>
              <w:ind w:firstLine="397"/>
              <w:jc w:val="both"/>
              <w:rPr>
                <w:b/>
                <w:sz w:val="28"/>
              </w:rPr>
            </w:pPr>
            <w:r w:rsidRPr="00F04F5B">
              <w:rPr>
                <w:b/>
                <w:sz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285A6B" w:rsidRPr="00F04F5B" w:rsidRDefault="00285A6B" w:rsidP="00285A6B">
            <w:pPr>
              <w:spacing w:after="60"/>
              <w:ind w:firstLine="397"/>
              <w:jc w:val="both"/>
              <w:rPr>
                <w:b/>
                <w:sz w:val="28"/>
              </w:rPr>
            </w:pPr>
            <w:r w:rsidRPr="00AF4CB0">
              <w:rPr>
                <w:b/>
                <w:sz w:val="28"/>
              </w:rPr>
              <w:t>За власним бажанням декларанта для рухомого майна (крім дорогоцінних металів, транспортних 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285A6B" w:rsidRPr="00F04F5B" w:rsidRDefault="00285A6B" w:rsidP="00285A6B">
            <w:pPr>
              <w:spacing w:after="60"/>
              <w:ind w:firstLine="397"/>
              <w:jc w:val="both"/>
              <w:rPr>
                <w:b/>
                <w:sz w:val="28"/>
              </w:rPr>
            </w:pPr>
            <w:r w:rsidRPr="00F04F5B">
              <w:rPr>
                <w:b/>
                <w:sz w:val="28"/>
              </w:rPr>
              <w:t>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вартість об'єктів декларування, які знаходяться (зареєстровані) на території України.</w:t>
            </w:r>
          </w:p>
          <w:p w:rsidR="00285A6B" w:rsidRPr="00F04F5B" w:rsidRDefault="00285A6B" w:rsidP="00285A6B">
            <w:pPr>
              <w:spacing w:after="60"/>
              <w:ind w:firstLine="397"/>
              <w:jc w:val="both"/>
              <w:rPr>
                <w:b/>
                <w:sz w:val="28"/>
              </w:rPr>
            </w:pPr>
            <w:r w:rsidRPr="00F04F5B">
              <w:rPr>
                <w:b/>
                <w:sz w:val="28"/>
              </w:rPr>
              <w:t xml:space="preserve">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w:t>
            </w:r>
            <w:r w:rsidRPr="00F04F5B">
              <w:rPr>
                <w:b/>
                <w:sz w:val="28"/>
              </w:rPr>
              <w:lastRenderedPageBreak/>
              <w:t>якщо такі об'єкти знаходяться (зареєстровані) за межами України.</w:t>
            </w:r>
          </w:p>
          <w:p w:rsidR="00285A6B" w:rsidRDefault="00285A6B" w:rsidP="00285A6B">
            <w:pPr>
              <w:spacing w:after="60"/>
              <w:ind w:firstLine="397"/>
              <w:jc w:val="both"/>
              <w:rPr>
                <w:b/>
                <w:sz w:val="28"/>
              </w:rPr>
            </w:pPr>
            <w:r w:rsidRPr="00F04F5B">
              <w:rPr>
                <w:b/>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285A6B" w:rsidRPr="00AF4CB0" w:rsidRDefault="00285A6B" w:rsidP="00285A6B">
            <w:pPr>
              <w:spacing w:after="60"/>
              <w:ind w:firstLine="397"/>
              <w:jc w:val="both"/>
              <w:rPr>
                <w:b/>
                <w:sz w:val="28"/>
              </w:rPr>
            </w:pPr>
            <w:r w:rsidRPr="00AF4CB0">
              <w:rPr>
                <w:b/>
                <w:sz w:val="28"/>
              </w:rPr>
              <w:t xml:space="preserve">Кошти декларанта в національній та/або іноземній валюті, які </w:t>
            </w:r>
            <w:r>
              <w:rPr>
                <w:b/>
                <w:sz w:val="28"/>
              </w:rPr>
              <w:t>розміщені</w:t>
            </w:r>
            <w:r w:rsidRPr="00F04F5B">
              <w:rPr>
                <w:b/>
                <w:sz w:val="28"/>
              </w:rPr>
              <w:t xml:space="preserve"> на поточних рахунках зі спеціальним режимом використання (далі – спеціальні рахунки)</w:t>
            </w:r>
            <w:r>
              <w:rPr>
                <w:b/>
                <w:sz w:val="28"/>
              </w:rPr>
              <w:t xml:space="preserve"> </w:t>
            </w:r>
            <w:r w:rsidRPr="00AF4CB0">
              <w:rPr>
                <w:b/>
                <w:sz w:val="28"/>
              </w:rPr>
              <w:t xml:space="preserve">у </w:t>
            </w:r>
            <w:r>
              <w:rPr>
                <w:b/>
                <w:sz w:val="28"/>
              </w:rPr>
              <w:t xml:space="preserve">Акціонерному товаристві «Державний ощадний банк України» </w:t>
            </w:r>
            <w:r w:rsidRPr="00F04F5B">
              <w:rPr>
                <w:b/>
                <w:sz w:val="28"/>
              </w:rPr>
              <w:t>до подання одноразової (спеціальної) добровільної декларації.</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86"/>
              <w:jc w:val="both"/>
              <w:rPr>
                <w:b/>
                <w:sz w:val="28"/>
                <w:szCs w:val="28"/>
              </w:rPr>
            </w:pPr>
            <w:r>
              <w:rPr>
                <w:b/>
                <w:sz w:val="28"/>
                <w:szCs w:val="28"/>
              </w:rPr>
              <w:t>2.</w:t>
            </w:r>
            <w:r w:rsidRPr="00F04F5B">
              <w:rPr>
                <w:b/>
                <w:sz w:val="28"/>
                <w:szCs w:val="28"/>
              </w:rPr>
              <w:t>8. Сума збору з одноразового (спеціального) добровільного декларування щодо задекларованих об'єктів визначається шляхом застосування до бази для нарахування збору з одноразового (спеціального) добровільного декларування, визна</w:t>
            </w:r>
            <w:r>
              <w:rPr>
                <w:b/>
                <w:sz w:val="28"/>
                <w:szCs w:val="28"/>
              </w:rPr>
              <w:t>ченої згідно з пунктом 7 цього П</w:t>
            </w:r>
            <w:r w:rsidRPr="00F04F5B">
              <w:rPr>
                <w:b/>
                <w:sz w:val="28"/>
                <w:szCs w:val="28"/>
              </w:rPr>
              <w:t>ідрозділу, таких ставок:</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1C67E4" w:rsidRDefault="00285A6B" w:rsidP="00285A6B">
            <w:pPr>
              <w:ind w:firstLine="386"/>
              <w:jc w:val="both"/>
              <w:rPr>
                <w:b/>
                <w:sz w:val="28"/>
              </w:rPr>
            </w:pPr>
            <w:r w:rsidRPr="001C67E4">
              <w:rPr>
                <w:b/>
                <w:sz w:val="28"/>
              </w:rPr>
              <w:t>2.8.1. 5 відсотків:</w:t>
            </w:r>
          </w:p>
          <w:p w:rsidR="00285A6B" w:rsidRPr="001C67E4" w:rsidRDefault="00285A6B" w:rsidP="00285A6B">
            <w:pPr>
              <w:ind w:firstLine="386"/>
              <w:jc w:val="both"/>
              <w:rPr>
                <w:b/>
                <w:sz w:val="28"/>
              </w:rPr>
            </w:pPr>
            <w:r w:rsidRPr="001C67E4">
              <w:rPr>
                <w:b/>
                <w:sz w:val="28"/>
              </w:rPr>
              <w:t>щодо валютних цінностей, розміщених на рахунках у банках в Україні з до</w:t>
            </w:r>
            <w:r>
              <w:rPr>
                <w:b/>
                <w:sz w:val="28"/>
              </w:rPr>
              <w:t>триманням вимог пункту 9 цього П</w:t>
            </w:r>
            <w:r w:rsidRPr="001C67E4">
              <w:rPr>
                <w:b/>
                <w:sz w:val="28"/>
              </w:rPr>
              <w:t>ідрозділу, та щодо права грошової вимоги до резидентів України, визначених</w:t>
            </w:r>
            <w:r>
              <w:rPr>
                <w:b/>
                <w:sz w:val="28"/>
              </w:rPr>
              <w:t xml:space="preserve"> підпунктом "а" пункту 4 цього П</w:t>
            </w:r>
            <w:r w:rsidRPr="001C67E4">
              <w:rPr>
                <w:b/>
                <w:sz w:val="28"/>
              </w:rPr>
              <w:t>ідрозділу;</w:t>
            </w:r>
          </w:p>
          <w:p w:rsidR="00285A6B" w:rsidRPr="001C67E4" w:rsidRDefault="00285A6B" w:rsidP="00285A6B">
            <w:pPr>
              <w:ind w:firstLine="386"/>
              <w:jc w:val="both"/>
              <w:rPr>
                <w:b/>
                <w:sz w:val="28"/>
              </w:rPr>
            </w:pPr>
            <w:r w:rsidRPr="001C67E4">
              <w:rPr>
                <w:b/>
                <w:sz w:val="28"/>
              </w:rPr>
              <w:lastRenderedPageBreak/>
              <w:t>щодо об'єктів декларування, визначених підпунктами "б" – "є</w:t>
            </w:r>
            <w:r>
              <w:rPr>
                <w:b/>
                <w:sz w:val="28"/>
              </w:rPr>
              <w:t>" пункту 4 цього П</w:t>
            </w:r>
            <w:r w:rsidRPr="001C67E4">
              <w:rPr>
                <w:b/>
                <w:sz w:val="28"/>
              </w:rPr>
              <w:t>ідрозділу, що знаходяться (зареєстровані) в Україні, крім тих, які оподатковуються за ставкою, визначеною у підпункті 2.8.3 цього пункту.</w:t>
            </w:r>
          </w:p>
          <w:p w:rsidR="00285A6B" w:rsidRPr="001C67E4" w:rsidRDefault="00285A6B" w:rsidP="00285A6B">
            <w:pPr>
              <w:ind w:firstLine="386"/>
              <w:jc w:val="both"/>
              <w:rPr>
                <w:b/>
                <w:sz w:val="28"/>
              </w:rPr>
            </w:pPr>
            <w:r w:rsidRPr="001C67E4">
              <w:rPr>
                <w:b/>
                <w:sz w:val="28"/>
              </w:rPr>
              <w:t>У цілях одноразового (спеціального) добровільного декларування для застосування передбаченої підпунктом 2.8.1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86"/>
              <w:jc w:val="both"/>
              <w:rPr>
                <w:b/>
                <w:sz w:val="28"/>
                <w:szCs w:val="28"/>
              </w:rPr>
            </w:pPr>
            <w:r>
              <w:rPr>
                <w:b/>
                <w:sz w:val="28"/>
                <w:szCs w:val="28"/>
              </w:rPr>
              <w:t>2.8.2. 5</w:t>
            </w:r>
            <w:r w:rsidRPr="00F04F5B">
              <w:rPr>
                <w:b/>
                <w:sz w:val="28"/>
                <w:szCs w:val="28"/>
              </w:rPr>
              <w:t xml:space="preserve"> відсотків:</w:t>
            </w:r>
          </w:p>
          <w:p w:rsidR="00285A6B" w:rsidRPr="00F04F5B" w:rsidRDefault="00285A6B" w:rsidP="00285A6B">
            <w:pPr>
              <w:ind w:firstLine="386"/>
              <w:jc w:val="both"/>
              <w:rPr>
                <w:b/>
                <w:sz w:val="28"/>
                <w:szCs w:val="28"/>
              </w:rPr>
            </w:pPr>
            <w:r w:rsidRPr="00F04F5B">
              <w:rPr>
                <w:b/>
                <w:sz w:val="28"/>
                <w:szCs w:val="28"/>
              </w:rPr>
              <w:t>щодо валютних цінностей, розміщених за кордоном на рахунках у банках або які збері</w:t>
            </w:r>
            <w:r>
              <w:rPr>
                <w:b/>
                <w:sz w:val="28"/>
                <w:szCs w:val="28"/>
              </w:rPr>
              <w:t>гаються у фінансових установах</w:t>
            </w:r>
            <w:r w:rsidRPr="00F04F5B">
              <w:rPr>
                <w:b/>
                <w:sz w:val="28"/>
                <w:szCs w:val="28"/>
              </w:rPr>
              <w:t xml:space="preserve">, та щодо права грошової вимоги до нерезидентів України, визначених підпунктом "а" пункту </w:t>
            </w:r>
            <w:r>
              <w:rPr>
                <w:b/>
                <w:sz w:val="28"/>
                <w:szCs w:val="28"/>
              </w:rPr>
              <w:t>2.4 цього П</w:t>
            </w:r>
            <w:r w:rsidRPr="00F04F5B">
              <w:rPr>
                <w:b/>
                <w:sz w:val="28"/>
                <w:szCs w:val="28"/>
              </w:rPr>
              <w:t>ідрозділу;</w:t>
            </w:r>
          </w:p>
          <w:p w:rsidR="00285A6B" w:rsidRPr="00F04F5B" w:rsidRDefault="00285A6B" w:rsidP="00285A6B">
            <w:pPr>
              <w:ind w:firstLine="386"/>
              <w:jc w:val="both"/>
              <w:rPr>
                <w:b/>
                <w:sz w:val="28"/>
                <w:szCs w:val="28"/>
              </w:rPr>
            </w:pPr>
            <w:r w:rsidRPr="00F04F5B">
              <w:rPr>
                <w:b/>
                <w:sz w:val="28"/>
                <w:szCs w:val="28"/>
              </w:rPr>
              <w:t>щодо об'єктів декларування,</w:t>
            </w:r>
            <w:r>
              <w:rPr>
                <w:b/>
                <w:sz w:val="28"/>
                <w:szCs w:val="28"/>
              </w:rPr>
              <w:t xml:space="preserve"> визначених підпунктами "б" – "є" пункту 4 цього П</w:t>
            </w:r>
            <w:r w:rsidRPr="00F04F5B">
              <w:rPr>
                <w:b/>
                <w:sz w:val="28"/>
                <w:szCs w:val="28"/>
              </w:rPr>
              <w:t xml:space="preserve">ідрозділу, що знаходяться (зареєстровані) за кордоном, крім тих, які оподатковуються за ставкою, визначеною у підпункті </w:t>
            </w:r>
            <w:r>
              <w:rPr>
                <w:b/>
                <w:sz w:val="28"/>
                <w:szCs w:val="28"/>
              </w:rPr>
              <w:t>2.</w:t>
            </w:r>
            <w:r w:rsidRPr="00F04F5B">
              <w:rPr>
                <w:b/>
                <w:sz w:val="28"/>
                <w:szCs w:val="28"/>
              </w:rPr>
              <w:t>8.3 цього пункту.</w:t>
            </w:r>
          </w:p>
          <w:p w:rsidR="00285A6B" w:rsidRPr="00921FCA" w:rsidRDefault="00285A6B" w:rsidP="00285A6B">
            <w:pPr>
              <w:ind w:firstLine="386"/>
              <w:jc w:val="both"/>
              <w:rPr>
                <w:b/>
                <w:sz w:val="28"/>
                <w:szCs w:val="28"/>
              </w:rPr>
            </w:pPr>
            <w:r w:rsidRPr="00F04F5B">
              <w:rPr>
                <w:b/>
                <w:sz w:val="28"/>
                <w:szCs w:val="28"/>
              </w:rPr>
              <w:t xml:space="preserve">У цілях одноразового (спеціального) добровільного декларування для застосування передбаченої підпунктом </w:t>
            </w:r>
            <w:r>
              <w:rPr>
                <w:b/>
                <w:sz w:val="28"/>
                <w:szCs w:val="28"/>
              </w:rPr>
              <w:t>2.</w:t>
            </w:r>
            <w:r w:rsidRPr="00F04F5B">
              <w:rPr>
                <w:b/>
                <w:sz w:val="28"/>
                <w:szCs w:val="28"/>
              </w:rPr>
              <w:t xml:space="preserve">8.2 цього пункту ставки збору з </w:t>
            </w:r>
            <w:r w:rsidRPr="00F04F5B">
              <w:rPr>
                <w:b/>
                <w:sz w:val="28"/>
                <w:szCs w:val="28"/>
              </w:rPr>
              <w:lastRenderedPageBreak/>
              <w:t>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921FCA" w:rsidRDefault="00285A6B" w:rsidP="00285A6B">
            <w:pPr>
              <w:ind w:firstLine="386"/>
              <w:jc w:val="both"/>
              <w:rPr>
                <w:b/>
                <w:sz w:val="28"/>
                <w:szCs w:val="28"/>
              </w:rPr>
            </w:pPr>
            <w:r>
              <w:rPr>
                <w:b/>
                <w:sz w:val="28"/>
                <w:szCs w:val="28"/>
              </w:rPr>
              <w:t>2.</w:t>
            </w:r>
            <w:r w:rsidRPr="00921FCA">
              <w:rPr>
                <w:b/>
                <w:sz w:val="28"/>
                <w:szCs w:val="28"/>
              </w:rPr>
              <w:t xml:space="preserve">8.3. </w:t>
            </w:r>
            <w:r w:rsidRPr="00F04F5B">
              <w:rPr>
                <w:b/>
                <w:sz w:val="28"/>
                <w:szCs w:val="28"/>
              </w:rPr>
              <w:t xml:space="preserve">2,5 відсотка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w:t>
            </w:r>
            <w:r w:rsidRPr="001C67E4">
              <w:rPr>
                <w:b/>
                <w:sz w:val="28"/>
              </w:rPr>
              <w:t xml:space="preserve">з 1 </w:t>
            </w:r>
            <w:r w:rsidRPr="00574254">
              <w:rPr>
                <w:b/>
                <w:sz w:val="28"/>
              </w:rPr>
              <w:t>липня</w:t>
            </w:r>
            <w:r w:rsidRPr="001C67E4">
              <w:rPr>
                <w:b/>
                <w:sz w:val="28"/>
              </w:rPr>
              <w:t xml:space="preserve"> 202</w:t>
            </w:r>
            <w:r w:rsidRPr="00574254">
              <w:rPr>
                <w:b/>
                <w:sz w:val="28"/>
              </w:rPr>
              <w:t>1</w:t>
            </w:r>
            <w:r w:rsidRPr="001C67E4">
              <w:rPr>
                <w:b/>
                <w:sz w:val="28"/>
              </w:rPr>
              <w:t xml:space="preserve"> року до </w:t>
            </w:r>
            <w:r w:rsidRPr="00574254">
              <w:rPr>
                <w:b/>
                <w:sz w:val="28"/>
              </w:rPr>
              <w:t>1</w:t>
            </w:r>
            <w:r>
              <w:rPr>
                <w:b/>
                <w:sz w:val="28"/>
              </w:rPr>
              <w:t xml:space="preserve"> </w:t>
            </w:r>
            <w:r w:rsidRPr="00574254">
              <w:rPr>
                <w:b/>
                <w:sz w:val="28"/>
              </w:rPr>
              <w:t>липня</w:t>
            </w:r>
            <w:r w:rsidRPr="001C67E4">
              <w:rPr>
                <w:b/>
                <w:sz w:val="28"/>
              </w:rPr>
              <w:t xml:space="preserve"> 202</w:t>
            </w:r>
            <w:r w:rsidRPr="00574254">
              <w:rPr>
                <w:b/>
                <w:sz w:val="28"/>
              </w:rPr>
              <w:t>2</w:t>
            </w:r>
            <w:r w:rsidRPr="001C67E4">
              <w:rPr>
                <w:b/>
                <w:sz w:val="28"/>
              </w:rPr>
              <w:t> року до подання</w:t>
            </w:r>
            <w:r w:rsidRPr="00F04F5B">
              <w:rPr>
                <w:b/>
                <w:sz w:val="28"/>
                <w:szCs w:val="28"/>
              </w:rPr>
              <w:t xml:space="preserve"> одноразової (спеціальної) добровільної декларації</w:t>
            </w:r>
            <w:r>
              <w:rPr>
                <w:b/>
                <w:sz w:val="28"/>
                <w:szCs w:val="28"/>
              </w:rPr>
              <w:t>.</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9. Для цілей одноразового (спеціального) добровільного декларування декларант має розмістити кошти в національній та</w:t>
            </w:r>
            <w:r>
              <w:rPr>
                <w:b/>
                <w:sz w:val="28"/>
              </w:rPr>
              <w:t>/або</w:t>
            </w:r>
            <w:r w:rsidRPr="00F04F5B">
              <w:rPr>
                <w:b/>
                <w:sz w:val="28"/>
              </w:rPr>
              <w:t xml:space="preserve"> іноземній валюті у готівковій формі та/або банківських металах на поточних рахунках зі спеціальним режимом використання (далі – спеціальні рахунки) в </w:t>
            </w:r>
            <w:r>
              <w:rPr>
                <w:b/>
                <w:sz w:val="28"/>
              </w:rPr>
              <w:t xml:space="preserve">Акціонерному товаристві «Державний ощадний банк України» </w:t>
            </w:r>
            <w:r w:rsidRPr="00F04F5B">
              <w:rPr>
                <w:b/>
                <w:sz w:val="28"/>
              </w:rPr>
              <w:t xml:space="preserve">до подання одноразової (спеціальної) добровільної декларації. </w:t>
            </w:r>
          </w:p>
          <w:p w:rsidR="00285A6B" w:rsidRPr="00245B09" w:rsidRDefault="00285A6B" w:rsidP="00285A6B">
            <w:pPr>
              <w:ind w:firstLine="397"/>
              <w:jc w:val="both"/>
              <w:rPr>
                <w:b/>
                <w:sz w:val="28"/>
              </w:rPr>
            </w:pPr>
            <w:r w:rsidRPr="00245B09">
              <w:rPr>
                <w:b/>
                <w:sz w:val="28"/>
              </w:rPr>
              <w:t>Після подання одноразової (спеціальної) добровільної декларації з урахуванням положень абзацу першого цього пункту та протягом періоду одноразового (спеціального) добровільно</w:t>
            </w:r>
            <w:r>
              <w:rPr>
                <w:b/>
                <w:sz w:val="28"/>
              </w:rPr>
              <w:t xml:space="preserve">го декларування декларант може </w:t>
            </w:r>
            <w:r w:rsidRPr="00245B09">
              <w:rPr>
                <w:b/>
                <w:sz w:val="28"/>
              </w:rPr>
              <w:t xml:space="preserve">одноразово скористатися правом додаткового розміщення коштів в національній та/або іноземній валюті у готівковій </w:t>
            </w:r>
            <w:r w:rsidRPr="00245B09">
              <w:rPr>
                <w:b/>
                <w:sz w:val="28"/>
              </w:rPr>
              <w:lastRenderedPageBreak/>
              <w:t xml:space="preserve">формі та/або банківських металах на спеціальному рахунку та у такому разі має подати уточнюючу одноразову (спеціальну) добровільну </w:t>
            </w:r>
            <w:r>
              <w:rPr>
                <w:b/>
                <w:sz w:val="28"/>
              </w:rPr>
              <w:t>декларацію відповідно до цього П</w:t>
            </w:r>
            <w:r w:rsidRPr="00245B09">
              <w:rPr>
                <w:b/>
                <w:sz w:val="28"/>
              </w:rPr>
              <w:t>ідрозділу.</w:t>
            </w:r>
          </w:p>
          <w:p w:rsidR="00285A6B" w:rsidRPr="00F04F5B" w:rsidRDefault="00285A6B" w:rsidP="00285A6B">
            <w:pPr>
              <w:pStyle w:val="rvps2"/>
              <w:spacing w:before="0" w:beforeAutospacing="0" w:after="0" w:afterAutospacing="0"/>
              <w:ind w:firstLine="397"/>
              <w:jc w:val="both"/>
              <w:rPr>
                <w:rFonts w:eastAsiaTheme="minorHAnsi"/>
                <w:b/>
                <w:sz w:val="28"/>
                <w:szCs w:val="22"/>
                <w:lang w:val="uk-UA" w:eastAsia="en-US"/>
              </w:rPr>
            </w:pPr>
            <w:r w:rsidRPr="00EC3513">
              <w:rPr>
                <w:b/>
                <w:sz w:val="28"/>
                <w:szCs w:val="28"/>
              </w:rPr>
              <w:t xml:space="preserve">Декларант з метою забезпечення виконання положень цього пункту має звернутися </w:t>
            </w:r>
            <w:r w:rsidRPr="00833494">
              <w:rPr>
                <w:b/>
                <w:sz w:val="28"/>
                <w:szCs w:val="28"/>
              </w:rPr>
              <w:t>до А</w:t>
            </w:r>
            <w:r>
              <w:rPr>
                <w:b/>
                <w:sz w:val="28"/>
              </w:rPr>
              <w:t>кціонерно</w:t>
            </w:r>
            <w:r>
              <w:rPr>
                <w:b/>
                <w:sz w:val="28"/>
                <w:lang w:val="uk-UA"/>
              </w:rPr>
              <w:t>го</w:t>
            </w:r>
            <w:r>
              <w:rPr>
                <w:b/>
                <w:sz w:val="28"/>
              </w:rPr>
              <w:t xml:space="preserve"> товариств</w:t>
            </w:r>
            <w:r>
              <w:rPr>
                <w:b/>
                <w:sz w:val="28"/>
                <w:lang w:val="uk-UA"/>
              </w:rPr>
              <w:t>а</w:t>
            </w:r>
            <w:r>
              <w:rPr>
                <w:b/>
                <w:sz w:val="28"/>
              </w:rPr>
              <w:t xml:space="preserve"> «Державний ощадний банк України»</w:t>
            </w:r>
            <w:r w:rsidRPr="00EC3513">
              <w:rPr>
                <w:b/>
                <w:sz w:val="28"/>
                <w:szCs w:val="28"/>
              </w:rPr>
              <w:t xml:space="preserve"> для відкриття спеціального рахунку. </w:t>
            </w:r>
            <w:r w:rsidRPr="00EC3513">
              <w:rPr>
                <w:rFonts w:eastAsiaTheme="minorHAnsi"/>
                <w:b/>
                <w:sz w:val="28"/>
                <w:szCs w:val="22"/>
                <w:lang w:val="uk-UA" w:eastAsia="en-US"/>
              </w:rPr>
              <w:t>Порядок відкриття, зарахування на спеціальний рахунок</w:t>
            </w:r>
            <w:r w:rsidRPr="00F04F5B">
              <w:rPr>
                <w:rFonts w:eastAsiaTheme="minorHAnsi"/>
                <w:b/>
                <w:sz w:val="28"/>
                <w:szCs w:val="22"/>
                <w:lang w:val="uk-UA" w:eastAsia="en-US"/>
              </w:rPr>
              <w:t xml:space="preserve"> коштів і здійснення контролю за операціями по такому рахунку встановлюється Національним банком України.</w:t>
            </w:r>
          </w:p>
          <w:p w:rsidR="00285A6B" w:rsidRDefault="00285A6B" w:rsidP="00285A6B">
            <w:pPr>
              <w:spacing w:before="120"/>
              <w:ind w:firstLine="720"/>
              <w:jc w:val="both"/>
              <w:rPr>
                <w:rFonts w:eastAsia="Times New Roman"/>
                <w:b/>
                <w:sz w:val="28"/>
                <w:szCs w:val="28"/>
              </w:rPr>
            </w:pPr>
            <w:r w:rsidRPr="00F04F5B">
              <w:rPr>
                <w:b/>
                <w:sz w:val="28"/>
              </w:rPr>
              <w:t xml:space="preserve">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w:t>
            </w:r>
            <w:r>
              <w:rPr>
                <w:b/>
                <w:sz w:val="28"/>
              </w:rPr>
              <w:t>ідентифікації особи декларанта.</w:t>
            </w:r>
            <w:r>
              <w:rPr>
                <w:rFonts w:eastAsia="Times New Roman"/>
                <w:b/>
                <w:sz w:val="28"/>
                <w:szCs w:val="28"/>
              </w:rPr>
              <w:t xml:space="preserve"> </w:t>
            </w:r>
          </w:p>
          <w:p w:rsidR="00285A6B" w:rsidRPr="00F04F5B" w:rsidRDefault="00285A6B" w:rsidP="00285A6B">
            <w:pPr>
              <w:spacing w:before="120"/>
              <w:ind w:firstLine="720"/>
              <w:jc w:val="both"/>
              <w:rPr>
                <w:b/>
                <w:sz w:val="28"/>
              </w:rPr>
            </w:pPr>
            <w:r>
              <w:rPr>
                <w:rFonts w:eastAsia="Times New Roman"/>
                <w:b/>
                <w:sz w:val="28"/>
                <w:szCs w:val="28"/>
              </w:rPr>
              <w:t xml:space="preserve">Державному фінансовому моніторингу не підлягають фінансові операції з розміщення </w:t>
            </w:r>
            <w:r w:rsidRPr="00F04F5B">
              <w:rPr>
                <w:b/>
                <w:sz w:val="28"/>
              </w:rPr>
              <w:t>готівков</w:t>
            </w:r>
            <w:r>
              <w:rPr>
                <w:b/>
                <w:sz w:val="28"/>
              </w:rPr>
              <w:t>их</w:t>
            </w:r>
            <w:r w:rsidRPr="00F04F5B">
              <w:rPr>
                <w:b/>
                <w:sz w:val="28"/>
              </w:rPr>
              <w:t xml:space="preserve"> </w:t>
            </w:r>
            <w:r>
              <w:rPr>
                <w:b/>
                <w:sz w:val="28"/>
              </w:rPr>
              <w:t>коштів  та/або банківських металів</w:t>
            </w:r>
            <w:r w:rsidRPr="00F04F5B">
              <w:rPr>
                <w:b/>
                <w:sz w:val="28"/>
              </w:rPr>
              <w:t xml:space="preserve"> </w:t>
            </w:r>
            <w:r>
              <w:rPr>
                <w:b/>
                <w:sz w:val="28"/>
              </w:rPr>
              <w:t xml:space="preserve">визначених в підпункті </w:t>
            </w:r>
            <w:r w:rsidRPr="001C67E4">
              <w:rPr>
                <w:b/>
                <w:sz w:val="28"/>
              </w:rPr>
              <w:t>"є"</w:t>
            </w:r>
            <w:r>
              <w:rPr>
                <w:b/>
                <w:sz w:val="28"/>
              </w:rPr>
              <w:t xml:space="preserve"> п</w:t>
            </w:r>
            <w:r w:rsidRPr="00F04F5B">
              <w:rPr>
                <w:b/>
                <w:sz w:val="28"/>
              </w:rPr>
              <w:t xml:space="preserve">ункту </w:t>
            </w:r>
            <w:r>
              <w:rPr>
                <w:b/>
                <w:sz w:val="28"/>
              </w:rPr>
              <w:t>2.4 цього П</w:t>
            </w:r>
            <w:r w:rsidRPr="001C67E4">
              <w:rPr>
                <w:b/>
                <w:sz w:val="28"/>
              </w:rPr>
              <w:t>ідрозділу</w:t>
            </w:r>
            <w:r w:rsidRPr="00F04F5B">
              <w:rPr>
                <w:b/>
                <w:sz w:val="28"/>
              </w:rPr>
              <w:t xml:space="preserve"> для цілей одноразового (спеціального) добровільного декларування на спеціальному рахунку </w:t>
            </w:r>
            <w:r>
              <w:rPr>
                <w:b/>
                <w:sz w:val="28"/>
              </w:rPr>
              <w:t xml:space="preserve">в </w:t>
            </w:r>
            <w:r w:rsidRPr="00833494">
              <w:rPr>
                <w:b/>
                <w:sz w:val="28"/>
                <w:szCs w:val="28"/>
              </w:rPr>
              <w:t>А</w:t>
            </w:r>
            <w:r>
              <w:rPr>
                <w:b/>
                <w:sz w:val="28"/>
              </w:rPr>
              <w:t xml:space="preserve">кціонерному товаристві «Державний ощадний банк України». </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 xml:space="preserve">10. Склад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w:t>
            </w:r>
            <w:r w:rsidRPr="00F04F5B">
              <w:rPr>
                <w:b/>
                <w:sz w:val="28"/>
              </w:rPr>
              <w:lastRenderedPageBreak/>
              <w:t>повністю сплачено податки і збори відповідно до податкового законодавства, становить:</w:t>
            </w:r>
          </w:p>
          <w:p w:rsidR="00285A6B" w:rsidRPr="00F04F5B" w:rsidRDefault="00285A6B" w:rsidP="00285A6B">
            <w:pPr>
              <w:ind w:firstLine="397"/>
              <w:jc w:val="both"/>
              <w:rPr>
                <w:b/>
                <w:sz w:val="28"/>
              </w:rPr>
            </w:pPr>
            <w:r w:rsidRPr="00F04F5B">
              <w:rPr>
                <w:b/>
                <w:sz w:val="28"/>
              </w:rPr>
              <w:t xml:space="preserve">1) активи, крім визначених підпунктами </w:t>
            </w:r>
            <w:r w:rsidRPr="001C67E4">
              <w:rPr>
                <w:b/>
                <w:sz w:val="28"/>
              </w:rPr>
              <w:t>2  і 3</w:t>
            </w:r>
            <w:r w:rsidRPr="00F04F5B">
              <w:rPr>
                <w:b/>
                <w:sz w:val="28"/>
              </w:rPr>
              <w:t xml:space="preserve"> цього пункту, сумарна вартість яких не перевищує </w:t>
            </w:r>
            <w:r w:rsidRPr="001C67E4">
              <w:rPr>
                <w:b/>
                <w:sz w:val="28"/>
              </w:rPr>
              <w:t>1 000 000 гривень</w:t>
            </w:r>
            <w:r w:rsidRPr="00F04F5B">
              <w:rPr>
                <w:b/>
                <w:sz w:val="28"/>
              </w:rPr>
              <w:t xml:space="preserve"> станом на дату завершення періоду одноразового (спеціального) добровільного декларування. У разі якщо грошова вартість таких активів визначена в іноземній валюті й банківських металах</w:t>
            </w:r>
            <w:r>
              <w:rPr>
                <w:b/>
                <w:sz w:val="28"/>
              </w:rPr>
              <w:t>,</w:t>
            </w:r>
            <w:r w:rsidRPr="00F04F5B">
              <w:rPr>
                <w:b/>
                <w:sz w:val="28"/>
              </w:rPr>
              <w:t xml:space="preserve"> їх вартість зазначається у гривні за офіційним курсом національної валюти до відповідного виду валютних цінностей, визначеним Національним банком України на дату завершення періоду одноразового (спеціального) добровільного декларування;</w:t>
            </w:r>
          </w:p>
          <w:p w:rsidR="00285A6B" w:rsidRPr="00F04F5B" w:rsidRDefault="00285A6B" w:rsidP="00285A6B">
            <w:pPr>
              <w:ind w:firstLine="397"/>
              <w:jc w:val="both"/>
              <w:rPr>
                <w:b/>
                <w:sz w:val="28"/>
              </w:rPr>
            </w:pPr>
            <w:r w:rsidRPr="00F04F5B">
              <w:rPr>
                <w:b/>
                <w:sz w:val="28"/>
              </w:rPr>
              <w:t>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часткової власності), що підтверджується даними відповідних державних реєстрів, в обсязі:</w:t>
            </w:r>
          </w:p>
          <w:p w:rsidR="00285A6B" w:rsidRPr="00F04F5B" w:rsidRDefault="00285A6B" w:rsidP="00285A6B">
            <w:pPr>
              <w:ind w:firstLine="397"/>
              <w:jc w:val="both"/>
              <w:rPr>
                <w:b/>
                <w:sz w:val="28"/>
              </w:rPr>
            </w:pPr>
            <w:r w:rsidRPr="00F04F5B">
              <w:rPr>
                <w:b/>
                <w:sz w:val="28"/>
              </w:rPr>
              <w:t>а) об'єкти житлової нерухомості:</w:t>
            </w:r>
          </w:p>
          <w:p w:rsidR="00285A6B" w:rsidRPr="00F04F5B" w:rsidRDefault="00285A6B" w:rsidP="00285A6B">
            <w:pPr>
              <w:ind w:firstLine="397"/>
              <w:jc w:val="both"/>
              <w:rPr>
                <w:b/>
                <w:sz w:val="28"/>
              </w:rPr>
            </w:pPr>
            <w:r w:rsidRPr="00F04F5B">
              <w:rPr>
                <w:b/>
                <w:sz w:val="28"/>
              </w:rPr>
              <w:t>квартира загал</w:t>
            </w:r>
            <w:r>
              <w:rPr>
                <w:b/>
                <w:sz w:val="28"/>
              </w:rPr>
              <w:t xml:space="preserve">ьною площею, яка не перевищує </w:t>
            </w:r>
            <w:r w:rsidRPr="001C67E4">
              <w:rPr>
                <w:b/>
                <w:sz w:val="28"/>
              </w:rPr>
              <w:t>120 квадратних метрів,</w:t>
            </w:r>
            <w:r w:rsidRPr="00F04F5B">
              <w:rPr>
                <w:b/>
                <w:sz w:val="28"/>
              </w:rPr>
              <w:t xml:space="preserve"> або майнові права, що підтверджені відповідними документами, на таку квартиру у багатоквартирному жилому будинку незавершеного будівництва; або</w:t>
            </w:r>
          </w:p>
          <w:p w:rsidR="00285A6B" w:rsidRPr="00F04F5B" w:rsidRDefault="00285A6B" w:rsidP="00285A6B">
            <w:pPr>
              <w:ind w:firstLine="397"/>
              <w:jc w:val="both"/>
              <w:rPr>
                <w:b/>
                <w:sz w:val="28"/>
              </w:rPr>
            </w:pPr>
            <w:r w:rsidRPr="00F04F5B">
              <w:rPr>
                <w:b/>
                <w:sz w:val="28"/>
              </w:rPr>
              <w:lastRenderedPageBreak/>
              <w:t xml:space="preserve">житловий будинок, зареєстрований у встановленому порядку в Україні, загальною площею, яка не перевищує </w:t>
            </w:r>
            <w:r w:rsidRPr="001C67E4">
              <w:rPr>
                <w:b/>
                <w:sz w:val="28"/>
              </w:rPr>
              <w:t>240 квадратних метрів</w:t>
            </w:r>
            <w:r w:rsidRPr="00F04F5B">
              <w:rPr>
                <w:b/>
                <w:sz w:val="28"/>
              </w:rPr>
              <w:t xml:space="preserve">, або житловий будинок незавершеного будівництва загальною площею, яка не перевищує  </w:t>
            </w:r>
            <w:r w:rsidRPr="001C67E4">
              <w:rPr>
                <w:b/>
                <w:sz w:val="28"/>
              </w:rPr>
              <w:t>240 квадратних метрів</w:t>
            </w:r>
            <w:r w:rsidRPr="00F04F5B">
              <w:rPr>
                <w:b/>
                <w:sz w:val="28"/>
              </w:rPr>
              <w:t>, за умови наявності у такої фізичної особи права власності на земельну ділянку відповідного цільового призначення;</w:t>
            </w:r>
          </w:p>
          <w:p w:rsidR="00285A6B" w:rsidRPr="00F04F5B" w:rsidRDefault="00285A6B" w:rsidP="00285A6B">
            <w:pPr>
              <w:ind w:firstLine="397"/>
              <w:jc w:val="both"/>
              <w:rPr>
                <w:b/>
                <w:sz w:val="28"/>
              </w:rPr>
            </w:pPr>
            <w:r w:rsidRPr="00F04F5B">
              <w:rPr>
                <w:b/>
                <w:sz w:val="28"/>
              </w:rPr>
              <w:t>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 перевищує                      60 квадратних метрів;</w:t>
            </w:r>
          </w:p>
          <w:p w:rsidR="00285A6B" w:rsidRPr="00F04F5B" w:rsidRDefault="00285A6B" w:rsidP="00285A6B">
            <w:pPr>
              <w:ind w:firstLine="397"/>
              <w:jc w:val="both"/>
              <w:rPr>
                <w:b/>
                <w:sz w:val="28"/>
              </w:rPr>
            </w:pPr>
            <w:r w:rsidRPr="00F04F5B">
              <w:rPr>
                <w:b/>
                <w:sz w:val="28"/>
              </w:rPr>
              <w:t>в) земельні ділянки, розмір яких не перевищує норми безоплатної передачі, визначеної статтею 121 Земельного кодексу України;</w:t>
            </w:r>
          </w:p>
          <w:p w:rsidR="00285A6B" w:rsidRPr="00F04F5B" w:rsidRDefault="00285A6B" w:rsidP="00285A6B">
            <w:pPr>
              <w:ind w:firstLine="397"/>
              <w:jc w:val="both"/>
              <w:rPr>
                <w:b/>
                <w:sz w:val="28"/>
              </w:rPr>
            </w:pPr>
            <w:r w:rsidRPr="00F04F5B">
              <w:rPr>
                <w:b/>
                <w:sz w:val="28"/>
              </w:rPr>
              <w:t xml:space="preserve">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об'ємом циліндрів двигуна </w:t>
            </w:r>
            <w:r>
              <w:rPr>
                <w:b/>
                <w:sz w:val="28"/>
              </w:rPr>
              <w:t>понад</w:t>
            </w:r>
            <w:r w:rsidRPr="00F04F5B">
              <w:rPr>
                <w:b/>
                <w:sz w:val="28"/>
              </w:rPr>
              <w:t xml:space="preserve"> 3 000 куб. см та/або середньоринковою вартістю понад 375 розмірів мінімальної заробітної плати, встановленої законом на </w:t>
            </w:r>
            <w:r w:rsidRPr="001C67E4">
              <w:rPr>
                <w:b/>
                <w:sz w:val="28"/>
              </w:rPr>
              <w:t>1 січня 202</w:t>
            </w:r>
            <w:r>
              <w:rPr>
                <w:b/>
                <w:sz w:val="28"/>
                <w:lang w:val="ru-RU"/>
              </w:rPr>
              <w:t>1</w:t>
            </w:r>
            <w:r w:rsidRPr="00F04F5B">
              <w:rPr>
                <w:b/>
                <w:sz w:val="28"/>
              </w:rPr>
              <w:t xml:space="preserve">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w:t>
            </w:r>
            <w:r w:rsidRPr="00F04F5B">
              <w:rPr>
                <w:b/>
                <w:sz w:val="28"/>
              </w:rPr>
              <w:lastRenderedPageBreak/>
              <w:t>одноразового (спеціального) добровільного декларування.</w:t>
            </w:r>
          </w:p>
          <w:p w:rsidR="00285A6B" w:rsidRPr="00921FCA" w:rsidRDefault="00285A6B" w:rsidP="00285A6B">
            <w:pPr>
              <w:ind w:firstLine="397"/>
              <w:jc w:val="both"/>
              <w:rPr>
                <w:b/>
                <w:sz w:val="28"/>
              </w:rPr>
            </w:pPr>
            <w:r w:rsidRPr="00F04F5B">
              <w:rPr>
                <w:b/>
                <w:sz w:val="28"/>
              </w:rPr>
              <w:t>Щодо активів фізичної особи, визначених у цьому пункті, не здійснюється нарахування та сплата збору з одноразового (спеціального) добровільного декларування.</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CF7D12" w:rsidRDefault="00285A6B" w:rsidP="00285A6B">
            <w:pPr>
              <w:ind w:firstLine="397"/>
              <w:jc w:val="both"/>
              <w:rPr>
                <w:b/>
                <w:sz w:val="28"/>
              </w:rPr>
            </w:pPr>
            <w:r>
              <w:rPr>
                <w:b/>
                <w:sz w:val="28"/>
              </w:rPr>
              <w:t>2.</w:t>
            </w:r>
            <w:r w:rsidRPr="00921FCA">
              <w:rPr>
                <w:b/>
                <w:sz w:val="28"/>
              </w:rPr>
              <w:t>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w:t>
            </w:r>
            <w:r>
              <w:rPr>
                <w:b/>
                <w:sz w:val="28"/>
              </w:rPr>
              <w:t>аженим представником декларанта</w:t>
            </w:r>
            <w:r w:rsidRPr="00F04F5B">
              <w:rPr>
                <w:b/>
                <w:sz w:val="28"/>
              </w:rPr>
              <w:t xml:space="preserve"> протягом десяти календарних днів з дати подання  одноразової (спеціальної) добровільної декларації.</w:t>
            </w:r>
          </w:p>
          <w:p w:rsidR="00285A6B" w:rsidRPr="00F04F5B" w:rsidRDefault="00285A6B" w:rsidP="00285A6B">
            <w:pPr>
              <w:ind w:firstLine="397"/>
              <w:jc w:val="both"/>
              <w:rPr>
                <w:b/>
                <w:sz w:val="28"/>
              </w:rPr>
            </w:pPr>
            <w:r w:rsidRPr="00F04F5B">
              <w:rPr>
                <w:b/>
                <w:sz w:val="28"/>
              </w:rPr>
              <w:t>У випадку подання декларантом або його уповноваженою особою уточнюючої одноразової (спеціальної) добровільної декларації:</w:t>
            </w:r>
          </w:p>
          <w:p w:rsidR="00285A6B" w:rsidRPr="00F04F5B" w:rsidRDefault="00285A6B" w:rsidP="00285A6B">
            <w:pPr>
              <w:ind w:firstLine="397"/>
              <w:jc w:val="both"/>
              <w:rPr>
                <w:b/>
                <w:sz w:val="28"/>
              </w:rPr>
            </w:pPr>
            <w:r w:rsidRPr="00F04F5B">
              <w:rPr>
                <w:b/>
                <w:sz w:val="28"/>
              </w:rPr>
              <w:t>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добровільної декларації, повернення надміру сплаченої суми збору здійснюється у порядку, визначеному </w:t>
            </w:r>
            <w:hyperlink r:id="rId11" w:anchor="n1100" w:history="1">
              <w:r w:rsidRPr="00F04F5B">
                <w:rPr>
                  <w:b/>
                  <w:sz w:val="28"/>
                </w:rPr>
                <w:t>статтею 43</w:t>
              </w:r>
            </w:hyperlink>
            <w:r w:rsidRPr="00F04F5B">
              <w:rPr>
                <w:b/>
                <w:sz w:val="28"/>
              </w:rPr>
              <w:t> цього Кодексу;</w:t>
            </w:r>
          </w:p>
          <w:p w:rsidR="00285A6B" w:rsidRPr="00F04F5B" w:rsidRDefault="00285A6B" w:rsidP="00285A6B">
            <w:pPr>
              <w:ind w:firstLine="397"/>
              <w:jc w:val="both"/>
              <w:rPr>
                <w:b/>
                <w:sz w:val="28"/>
              </w:rPr>
            </w:pPr>
            <w:r w:rsidRPr="00F04F5B">
              <w:rPr>
                <w:b/>
                <w:sz w:val="28"/>
              </w:rPr>
              <w:lastRenderedPageBreak/>
              <w:t>у разі якщо сума збору з одноразового (спеціального) добровільного декларування, визначена в уточнюючій декларації, є більшою, ніж сума збору</w:t>
            </w:r>
            <w:r>
              <w:rPr>
                <w:b/>
                <w:sz w:val="28"/>
              </w:rPr>
              <w:t>,</w:t>
            </w:r>
            <w:r w:rsidRPr="00F04F5B">
              <w:rPr>
                <w:b/>
                <w:sz w:val="28"/>
              </w:rPr>
              <w:t xml:space="preserve">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десяти календарних днів з дати подання уточнюючої декларації.</w:t>
            </w:r>
          </w:p>
          <w:p w:rsidR="00285A6B" w:rsidRPr="00CF7D12" w:rsidRDefault="00285A6B" w:rsidP="00285A6B">
            <w:pPr>
              <w:ind w:firstLine="397"/>
              <w:jc w:val="both"/>
              <w:rPr>
                <w:b/>
                <w:sz w:val="28"/>
              </w:rPr>
            </w:pPr>
            <w:r w:rsidRPr="00F04F5B">
              <w:rPr>
                <w:b/>
                <w:sz w:val="28"/>
              </w:rPr>
              <w:t>У разі несплати або сплати в неповному обсязі суми збору з одноразового (спеціального) добровільного декларування, зазначеної в одноразовій (спеціальній) добровільній декларації</w:t>
            </w:r>
            <w:r>
              <w:rPr>
                <w:b/>
                <w:sz w:val="28"/>
              </w:rPr>
              <w:t>, у встановлений цим П</w:t>
            </w:r>
            <w:r w:rsidRPr="00F04F5B">
              <w:rPr>
                <w:b/>
                <w:sz w:val="28"/>
              </w:rPr>
              <w:t xml:space="preserve">ідрозділом Кодексу строк одноразова (спеціальна) добровільна декларація вважається неподаною та на декларанта </w:t>
            </w:r>
            <w:r>
              <w:rPr>
                <w:b/>
                <w:sz w:val="28"/>
              </w:rPr>
              <w:t>не поширюються передбачені цим П</w:t>
            </w:r>
            <w:r w:rsidRPr="00F04F5B">
              <w:rPr>
                <w:b/>
                <w:sz w:val="28"/>
              </w:rPr>
              <w:t>ідрозділом державні гарантії та звільнення від відповідальності.</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13. Податкова перевірка центральним органом виконавчої влади, що реалізує державну податкову 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285A6B" w:rsidRPr="00CF7D12" w:rsidRDefault="00285A6B" w:rsidP="00285A6B">
            <w:pPr>
              <w:ind w:firstLine="397"/>
              <w:jc w:val="both"/>
              <w:rPr>
                <w:b/>
                <w:sz w:val="28"/>
              </w:rPr>
            </w:pPr>
            <w:r w:rsidRPr="00F04F5B">
              <w:rPr>
                <w:b/>
                <w:sz w:val="28"/>
              </w:rPr>
              <w:t xml:space="preserve">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w:t>
            </w:r>
            <w:r w:rsidRPr="00F04F5B">
              <w:rPr>
                <w:b/>
                <w:sz w:val="28"/>
              </w:rPr>
              <w:lastRenderedPageBreak/>
              <w:t>якого покладено на контролюючі органи,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w:t>
            </w:r>
            <w:r>
              <w:rPr>
                <w:b/>
                <w:sz w:val="28"/>
              </w:rPr>
              <w:t xml:space="preserve">аткових періодів </w:t>
            </w:r>
            <w:r w:rsidRPr="001C67E4">
              <w:rPr>
                <w:b/>
                <w:sz w:val="28"/>
              </w:rPr>
              <w:t>до 1 січня 202</w:t>
            </w:r>
            <w:r>
              <w:rPr>
                <w:b/>
                <w:sz w:val="28"/>
                <w:lang w:val="ru-RU"/>
              </w:rPr>
              <w:t>1</w:t>
            </w:r>
            <w:r w:rsidRPr="001C67E4">
              <w:rPr>
                <w:b/>
                <w:sz w:val="28"/>
              </w:rPr>
              <w:t xml:space="preserve"> року.</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14. До декларанта, який сплатив у повному обсязі суму збору з одноразового (спеціального) добровільного д</w:t>
            </w:r>
            <w:r>
              <w:rPr>
                <w:b/>
                <w:sz w:val="28"/>
              </w:rPr>
              <w:t>екларування у встановлених цим П</w:t>
            </w:r>
            <w:r w:rsidRPr="00F04F5B">
              <w:rPr>
                <w:b/>
                <w:sz w:val="28"/>
              </w:rPr>
              <w:t>ідрозділом порядку, строки та розмірі, не можуть:</w:t>
            </w:r>
          </w:p>
          <w:p w:rsidR="00285A6B" w:rsidRPr="00F04F5B" w:rsidRDefault="00285A6B" w:rsidP="00285A6B">
            <w:pPr>
              <w:ind w:firstLine="397"/>
              <w:jc w:val="both"/>
              <w:rPr>
                <w:b/>
                <w:sz w:val="28"/>
              </w:rPr>
            </w:pPr>
            <w:r w:rsidRPr="00F04F5B">
              <w:rPr>
                <w:b/>
                <w:sz w:val="28"/>
              </w:rPr>
              <w:t xml:space="preserve">1) </w:t>
            </w:r>
            <w:r>
              <w:rPr>
                <w:b/>
                <w:sz w:val="28"/>
              </w:rPr>
              <w:t>у</w:t>
            </w:r>
            <w:r w:rsidRPr="00F04F5B">
              <w:rPr>
                <w:b/>
                <w:sz w:val="28"/>
              </w:rPr>
              <w:t xml:space="preserve">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 статтями 212, 212-1 Кримінального кодексу України. Суми, щодо </w:t>
            </w:r>
            <w:r w:rsidRPr="00F04F5B">
              <w:rPr>
                <w:b/>
                <w:sz w:val="28"/>
              </w:rPr>
              <w:lastRenderedPageBreak/>
              <w:t>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285A6B" w:rsidRPr="00921FCA" w:rsidRDefault="00285A6B" w:rsidP="00285A6B">
            <w:pPr>
              <w:ind w:firstLine="397"/>
              <w:jc w:val="both"/>
              <w:rPr>
                <w:b/>
                <w:sz w:val="28"/>
              </w:rPr>
            </w:pPr>
            <w:r w:rsidRPr="00F04F5B">
              <w:rPr>
                <w:b/>
                <w:sz w:val="28"/>
              </w:rPr>
              <w:t xml:space="preserve">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статтями 155-1, 162, 162-1, 163-1 (щодо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 (щодо самозайнятої особи), 163-15 (щодо самозайнятої особи), 164 (щодо самозайнятої особи), 164-1, 164-2 (щодо фізичної особи – підприємця), 165-1 (щодо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w:t>
            </w:r>
            <w:r w:rsidRPr="00F04F5B">
              <w:rPr>
                <w:b/>
                <w:sz w:val="28"/>
              </w:rPr>
              <w:lastRenderedPageBreak/>
              <w:t>для нарахування збору з одноразового (спеціального) добровільного декларування).</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CF7D12" w:rsidRDefault="00285A6B" w:rsidP="00285A6B">
            <w:pPr>
              <w:ind w:firstLine="397"/>
              <w:jc w:val="both"/>
              <w:rPr>
                <w:b/>
                <w:sz w:val="28"/>
              </w:rPr>
            </w:pPr>
            <w:r>
              <w:rPr>
                <w:b/>
                <w:sz w:val="28"/>
              </w:rPr>
              <w:t>2.</w:t>
            </w:r>
            <w:r w:rsidRPr="00921FCA">
              <w:rPr>
                <w:b/>
                <w:sz w:val="28"/>
              </w:rPr>
              <w:t>15. Одноразова (спеціальна) добровільна декларація підлягає перевірці у спеціальному порядку.</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20 календарних днів, що настають за днем подання йому відповідних декларацій.</w:t>
            </w:r>
          </w:p>
          <w:p w:rsidR="00285A6B" w:rsidRPr="00F04F5B" w:rsidRDefault="00285A6B" w:rsidP="00285A6B">
            <w:pPr>
              <w:ind w:firstLine="397"/>
              <w:jc w:val="both"/>
              <w:rPr>
                <w:b/>
                <w:sz w:val="28"/>
              </w:rPr>
            </w:pPr>
            <w:r w:rsidRPr="00F04F5B">
              <w:rPr>
                <w:b/>
                <w:sz w:val="28"/>
              </w:rPr>
              <w:t>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направляє у порядку, визначеному статтею 42 цього Кодексу, декларанту або уповноваженому представнику 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285A6B" w:rsidRPr="00F04F5B" w:rsidRDefault="00285A6B" w:rsidP="00285A6B">
            <w:pPr>
              <w:ind w:firstLine="397"/>
              <w:jc w:val="both"/>
              <w:rPr>
                <w:b/>
                <w:sz w:val="28"/>
              </w:rPr>
            </w:pPr>
            <w:r w:rsidRPr="00F04F5B">
              <w:rPr>
                <w:b/>
                <w:sz w:val="28"/>
              </w:rPr>
              <w:t xml:space="preserve">У разі виявлення центральним органом виконавчої влади, що реалізує державну податкову політику, за </w:t>
            </w:r>
            <w:r w:rsidRPr="00F04F5B">
              <w:rPr>
                <w:b/>
                <w:sz w:val="28"/>
              </w:rPr>
              <w:lastRenderedPageBreak/>
              <w:t>результатами камеральної перевірки 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(спеціальну) добровільну декларацію протягом 20 календарних днів з дня отримання такого повідомлення.</w:t>
            </w:r>
          </w:p>
          <w:p w:rsidR="00285A6B" w:rsidRPr="00921FCA" w:rsidRDefault="00285A6B" w:rsidP="00285A6B">
            <w:pPr>
              <w:ind w:firstLine="397"/>
              <w:jc w:val="both"/>
              <w:rPr>
                <w:b/>
                <w:sz w:val="28"/>
              </w:rPr>
            </w:pPr>
            <w:r w:rsidRPr="00F04F5B">
              <w:rPr>
                <w:b/>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w:t>
            </w:r>
            <w:r w:rsidRPr="00F04F5B">
              <w:rPr>
                <w:b/>
                <w:sz w:val="28"/>
              </w:rPr>
              <w:lastRenderedPageBreak/>
              <w:t>надміру сплаченої суми збору здійснюється у порядку, визначеному </w:t>
            </w:r>
            <w:hyperlink r:id="rId12" w:anchor="n1100" w:history="1">
              <w:r w:rsidRPr="00F04F5B">
                <w:rPr>
                  <w:b/>
                  <w:sz w:val="28"/>
                </w:rPr>
                <w:t>статтею 43</w:t>
              </w:r>
            </w:hyperlink>
            <w:r w:rsidRPr="00F04F5B">
              <w:rPr>
                <w:b/>
                <w:sz w:val="28"/>
              </w:rPr>
              <w:t> цього Кодексу.</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 xml:space="preserve">15.2. З метою підтвердження застосування відповідної ставки збору з одноразового (спеціального) добровільного декларування, визначеної пунктом </w:t>
            </w:r>
            <w:r w:rsidRPr="001C67E4">
              <w:rPr>
                <w:b/>
                <w:sz w:val="28"/>
              </w:rPr>
              <w:t>2.8</w:t>
            </w:r>
            <w:r>
              <w:rPr>
                <w:b/>
                <w:sz w:val="28"/>
              </w:rPr>
              <w:t xml:space="preserve"> цього П</w:t>
            </w:r>
            <w:r w:rsidRPr="00F04F5B">
              <w:rPr>
                <w:b/>
                <w:sz w:val="28"/>
              </w:rPr>
              <w:t>ідрозділу, центральний орган виконавчої влади, що реалізує державну податкову політику, має право:</w:t>
            </w:r>
          </w:p>
          <w:p w:rsidR="00285A6B" w:rsidRPr="00F04F5B" w:rsidRDefault="00285A6B" w:rsidP="00285A6B">
            <w:pPr>
              <w:ind w:firstLine="397"/>
              <w:jc w:val="both"/>
              <w:rPr>
                <w:b/>
                <w:sz w:val="28"/>
              </w:rPr>
            </w:pPr>
            <w:r w:rsidRPr="00F04F5B">
              <w:rPr>
                <w:b/>
                <w:sz w:val="28"/>
              </w:rPr>
              <w:t>перевірити реєстрацію правочинів та/або активів у державних реєстрах, у тому числі шляхом звернення до відповідних державних органів;</w:t>
            </w:r>
          </w:p>
          <w:p w:rsidR="00285A6B" w:rsidRPr="00F04F5B" w:rsidRDefault="00285A6B" w:rsidP="00285A6B">
            <w:pPr>
              <w:ind w:firstLine="397"/>
              <w:jc w:val="both"/>
              <w:rPr>
                <w:b/>
                <w:sz w:val="28"/>
              </w:rPr>
            </w:pPr>
            <w:r w:rsidRPr="00F04F5B">
              <w:rPr>
                <w:b/>
                <w:sz w:val="28"/>
              </w:rPr>
              <w:t>у</w:t>
            </w:r>
            <w:r>
              <w:rPr>
                <w:b/>
                <w:sz w:val="28"/>
              </w:rPr>
              <w:t xml:space="preserve"> разі</w:t>
            </w:r>
            <w:r w:rsidRPr="00F04F5B">
              <w:rPr>
                <w:b/>
                <w:sz w:val="28"/>
              </w:rPr>
              <w:t>,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прав.</w:t>
            </w:r>
          </w:p>
          <w:p w:rsidR="00285A6B" w:rsidRPr="00921FCA" w:rsidRDefault="00285A6B" w:rsidP="00285A6B">
            <w:pPr>
              <w:ind w:firstLine="397"/>
              <w:jc w:val="both"/>
              <w:rPr>
                <w:b/>
                <w:sz w:val="28"/>
              </w:rPr>
            </w:pPr>
            <w:r w:rsidRPr="00F04F5B">
              <w:rPr>
                <w:b/>
                <w:sz w:val="28"/>
              </w:rPr>
              <w:t>У разі встановлення центральним органом виконавчої влади, що реалізує державну податкову політику, порушення декларантом вст</w:t>
            </w:r>
            <w:r>
              <w:rPr>
                <w:b/>
                <w:sz w:val="28"/>
              </w:rPr>
              <w:t>ановлених пунктами 2.8 і 2.9 цього П</w:t>
            </w:r>
            <w:r w:rsidRPr="00F04F5B">
              <w:rPr>
                <w:b/>
                <w:sz w:val="28"/>
              </w:rPr>
              <w:t xml:space="preserve">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w:t>
            </w:r>
            <w:r w:rsidRPr="00F04F5B">
              <w:rPr>
                <w:b/>
                <w:sz w:val="28"/>
              </w:rPr>
              <w:lastRenderedPageBreak/>
              <w:t>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w:t>
            </w:r>
            <w:r>
              <w:rPr>
                <w:b/>
                <w:sz w:val="28"/>
              </w:rPr>
              <w:t>ів</w:t>
            </w:r>
            <w:r w:rsidRPr="00F04F5B">
              <w:rPr>
                <w:b/>
                <w:sz w:val="28"/>
              </w:rPr>
              <w:t>.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285A6B" w:rsidRPr="00F04F5B" w:rsidRDefault="00285A6B" w:rsidP="00285A6B">
            <w:pPr>
              <w:ind w:firstLine="397"/>
              <w:jc w:val="both"/>
              <w:rPr>
                <w:b/>
                <w:sz w:val="28"/>
              </w:rPr>
            </w:pPr>
            <w:r w:rsidRPr="00F04F5B">
              <w:rPr>
                <w:b/>
                <w:sz w:val="28"/>
              </w:rPr>
              <w:t xml:space="preserve">Положення абзацу першого цього пункту не застосовуються у разі, якщо декларант є близькою особою у значенні  Закону України «Про запобігання 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w:t>
            </w:r>
            <w:r w:rsidRPr="00F04F5B">
              <w:rPr>
                <w:b/>
                <w:sz w:val="28"/>
              </w:rPr>
              <w:lastRenderedPageBreak/>
              <w:t>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вартості), які зазначені в одноразовій (спеціальній) добровільній декларації.</w:t>
            </w:r>
          </w:p>
          <w:p w:rsidR="00285A6B" w:rsidRPr="00921FCA" w:rsidRDefault="00285A6B" w:rsidP="00285A6B">
            <w:pPr>
              <w:ind w:firstLine="397"/>
              <w:jc w:val="both"/>
              <w:rPr>
                <w:b/>
                <w:sz w:val="28"/>
              </w:rPr>
            </w:pPr>
            <w:r w:rsidRPr="00F04F5B">
              <w:rPr>
                <w:b/>
                <w:sz w:val="28"/>
              </w:rPr>
              <w:t>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збору з одноразового (спеціального) добровільного д</w:t>
            </w:r>
            <w:r>
              <w:rPr>
                <w:b/>
                <w:sz w:val="28"/>
              </w:rPr>
              <w:t>екларування у встановлених цим П</w:t>
            </w:r>
            <w:r w:rsidRPr="00F04F5B">
              <w:rPr>
                <w:b/>
                <w:sz w:val="28"/>
              </w:rPr>
              <w:t xml:space="preserve">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163-1 (щодо самозайнятої особи), 163-2 (щодо самозайнятої особи в частині сплати єдиного податку та єдиного внеску на </w:t>
            </w:r>
            <w:r w:rsidRPr="00F04F5B">
              <w:rPr>
                <w:b/>
                <w:sz w:val="28"/>
              </w:rPr>
              <w:lastRenderedPageBreak/>
              <w:t>загальнообов'язкове державне соціальне страхування), 163-4 (щодо самозайнятої особи), 163-15 (щодо самозайнятої особи), 164 (щодо самозайнятої особи), 164-1, 164-2 (щодо самозайнятої особи), 165-1 (щодо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абзаці правопорушень чи визнання ним вини у вчиненні зазначених у цьому абзаці правопорушень.</w:t>
            </w:r>
          </w:p>
        </w:tc>
      </w:tr>
      <w:tr w:rsidR="00285A6B" w:rsidRPr="00CF7D12" w:rsidTr="00793EF7">
        <w:tc>
          <w:tcPr>
            <w:tcW w:w="7298" w:type="dxa"/>
          </w:tcPr>
          <w:p w:rsidR="00285A6B" w:rsidRPr="00CF7D12" w:rsidRDefault="00285A6B" w:rsidP="00285A6B">
            <w:pPr>
              <w:spacing w:after="60"/>
              <w:ind w:firstLine="397"/>
              <w:jc w:val="both"/>
              <w:rPr>
                <w:b/>
                <w:sz w:val="28"/>
              </w:rPr>
            </w:pPr>
          </w:p>
        </w:tc>
        <w:tc>
          <w:tcPr>
            <w:tcW w:w="7298" w:type="dxa"/>
          </w:tcPr>
          <w:p w:rsidR="00285A6B" w:rsidRPr="00921FCA" w:rsidRDefault="00285A6B" w:rsidP="00285A6B">
            <w:pPr>
              <w:ind w:firstLine="397"/>
              <w:jc w:val="both"/>
              <w:rPr>
                <w:b/>
                <w:sz w:val="28"/>
              </w:rPr>
            </w:pPr>
            <w:r>
              <w:rPr>
                <w:b/>
                <w:sz w:val="28"/>
              </w:rPr>
              <w:t>2.</w:t>
            </w:r>
            <w:r w:rsidRPr="00F04F5B">
              <w:rPr>
                <w:b/>
                <w:sz w:val="28"/>
              </w:rPr>
              <w:t xml:space="preserve">17. Відомості, що містяться у відповідних одноразових (спеціальних) добровільних деклараціях та доданих до них документах, що подані </w:t>
            </w:r>
            <w:r>
              <w:rPr>
                <w:b/>
                <w:sz w:val="28"/>
              </w:rPr>
              <w:t>згідно з цим П</w:t>
            </w:r>
            <w:r w:rsidRPr="00F04F5B">
              <w:rPr>
                <w:b/>
                <w:sz w:val="28"/>
              </w:rPr>
              <w:t>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tc>
      </w:tr>
      <w:tr w:rsidR="00285A6B" w:rsidRPr="00CF7D12" w:rsidTr="00793EF7">
        <w:tc>
          <w:tcPr>
            <w:tcW w:w="7298" w:type="dxa"/>
          </w:tcPr>
          <w:p w:rsidR="00285A6B" w:rsidRPr="00CF7D12" w:rsidRDefault="00285A6B" w:rsidP="00285A6B">
            <w:pPr>
              <w:spacing w:after="60"/>
              <w:ind w:firstLine="397"/>
              <w:jc w:val="both"/>
              <w:rPr>
                <w:sz w:val="28"/>
              </w:rPr>
            </w:pPr>
          </w:p>
        </w:tc>
        <w:tc>
          <w:tcPr>
            <w:tcW w:w="7298" w:type="dxa"/>
          </w:tcPr>
          <w:p w:rsidR="00285A6B" w:rsidRPr="00CF7D12" w:rsidRDefault="00285A6B" w:rsidP="00285A6B">
            <w:pPr>
              <w:ind w:firstLine="397"/>
              <w:jc w:val="both"/>
              <w:rPr>
                <w:b/>
                <w:sz w:val="28"/>
              </w:rPr>
            </w:pPr>
            <w:r>
              <w:rPr>
                <w:b/>
                <w:sz w:val="28"/>
              </w:rPr>
              <w:t>2.</w:t>
            </w:r>
            <w:r w:rsidRPr="00F04F5B">
              <w:rPr>
                <w:b/>
                <w:sz w:val="28"/>
              </w:rPr>
              <w:t>18. Реаліза</w:t>
            </w:r>
            <w:r>
              <w:rPr>
                <w:b/>
                <w:sz w:val="28"/>
              </w:rPr>
              <w:t>ція положень, передбачених цим П</w:t>
            </w:r>
            <w:r w:rsidRPr="00F04F5B">
              <w:rPr>
                <w:b/>
                <w:sz w:val="28"/>
              </w:rPr>
              <w:t xml:space="preserve">ідрозділом, не є підставою для повного або часткового обмеження застосування заходів у сфері запобігання та </w:t>
            </w:r>
            <w:r w:rsidRPr="00F04F5B">
              <w:rPr>
                <w:b/>
                <w:sz w:val="28"/>
              </w:rPr>
              <w:lastRenderedPageBreak/>
              <w:t>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Pr>
                <w:b/>
                <w:sz w:val="28"/>
              </w:rPr>
              <w:t>.</w:t>
            </w:r>
          </w:p>
        </w:tc>
      </w:tr>
      <w:tr w:rsidR="00285A6B" w:rsidRPr="00CF7D12" w:rsidTr="00793EF7">
        <w:tc>
          <w:tcPr>
            <w:tcW w:w="7298" w:type="dxa"/>
          </w:tcPr>
          <w:p w:rsidR="00285A6B" w:rsidRPr="00CF7D12" w:rsidRDefault="00285A6B" w:rsidP="00285A6B">
            <w:pPr>
              <w:jc w:val="both"/>
              <w:rPr>
                <w:sz w:val="28"/>
              </w:rPr>
            </w:pPr>
          </w:p>
        </w:tc>
        <w:tc>
          <w:tcPr>
            <w:tcW w:w="7298" w:type="dxa"/>
          </w:tcPr>
          <w:p w:rsidR="00285A6B" w:rsidRPr="00F04F5B" w:rsidRDefault="00285A6B" w:rsidP="00285A6B">
            <w:pPr>
              <w:ind w:firstLine="397"/>
              <w:jc w:val="both"/>
              <w:rPr>
                <w:b/>
                <w:sz w:val="28"/>
              </w:rPr>
            </w:pPr>
            <w:r>
              <w:rPr>
                <w:b/>
                <w:sz w:val="28"/>
              </w:rPr>
              <w:t>2.</w:t>
            </w:r>
            <w:r w:rsidRPr="00F04F5B">
              <w:rPr>
                <w:b/>
                <w:sz w:val="28"/>
              </w:rPr>
              <w:t>19. Державні гарантії та звільнення від від</w:t>
            </w:r>
            <w:r>
              <w:rPr>
                <w:b/>
                <w:sz w:val="28"/>
              </w:rPr>
              <w:t>повідальності, передбачені цим П</w:t>
            </w:r>
            <w:r w:rsidRPr="00F04F5B">
              <w:rPr>
                <w:b/>
                <w:sz w:val="28"/>
              </w:rPr>
              <w:t xml:space="preserve">ідрозділом, не поширюються на активи, здобуті внаслідок вчинення кримінальних правопорушень, крім кримінальних 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285A6B" w:rsidRPr="00F04F5B" w:rsidRDefault="00285A6B" w:rsidP="00285A6B">
            <w:pPr>
              <w:ind w:firstLine="397"/>
              <w:jc w:val="both"/>
              <w:rPr>
                <w:b/>
                <w:sz w:val="28"/>
              </w:rPr>
            </w:pPr>
            <w:r w:rsidRPr="00F04F5B">
              <w:rPr>
                <w:b/>
                <w:sz w:val="28"/>
              </w:rPr>
              <w:t>Державні гарантії та звільнення від від</w:t>
            </w:r>
            <w:r>
              <w:rPr>
                <w:b/>
                <w:sz w:val="28"/>
              </w:rPr>
              <w:t>повідальності, передбачені цим П</w:t>
            </w:r>
            <w:r w:rsidRPr="00F04F5B">
              <w:rPr>
                <w:b/>
                <w:sz w:val="28"/>
              </w:rPr>
              <w:t>ідрозділом, також не поширюються на:</w:t>
            </w:r>
          </w:p>
          <w:p w:rsidR="00285A6B" w:rsidRPr="00F04F5B" w:rsidRDefault="00285A6B" w:rsidP="00285A6B">
            <w:pPr>
              <w:ind w:firstLine="397"/>
              <w:jc w:val="both"/>
              <w:rPr>
                <w:b/>
                <w:sz w:val="28"/>
              </w:rPr>
            </w:pPr>
            <w:r w:rsidRPr="00F04F5B">
              <w:rPr>
                <w:b/>
                <w:sz w:val="28"/>
              </w:rPr>
              <w:t xml:space="preserve">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w:t>
            </w:r>
            <w:r w:rsidRPr="00F04F5B">
              <w:rPr>
                <w:b/>
                <w:sz w:val="28"/>
              </w:rPr>
              <w:lastRenderedPageBreak/>
              <w:t>дає змогу ідентифікувати декларанта, об'єкти декларування та базу нарахування збору з 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(спеціальній) добровільній декларації, підписаній особисто декларантом;</w:t>
            </w:r>
          </w:p>
          <w:p w:rsidR="00285A6B" w:rsidRPr="00CF7D12" w:rsidRDefault="00285A6B" w:rsidP="00285A6B">
            <w:pPr>
              <w:ind w:firstLine="397"/>
              <w:jc w:val="both"/>
              <w:rPr>
                <w:b/>
                <w:sz w:val="28"/>
              </w:rPr>
            </w:pPr>
            <w:r w:rsidRPr="00F04F5B">
              <w:rPr>
                <w:b/>
                <w:sz w:val="28"/>
              </w:rPr>
              <w:t>валютні цінності, права вимоги та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w:t>
            </w:r>
            <w:r>
              <w:rPr>
                <w:b/>
                <w:sz w:val="28"/>
              </w:rPr>
              <w:t>ановлених пунктами 8 і 9 цього П</w:t>
            </w:r>
            <w:r w:rsidRPr="00F04F5B">
              <w:rPr>
                <w:b/>
                <w:sz w:val="28"/>
              </w:rPr>
              <w:t>ідрозділу умов розміщення валютних цінностей 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w:t>
            </w:r>
            <w:r>
              <w:rPr>
                <w:b/>
                <w:sz w:val="28"/>
              </w:rPr>
              <w:t>дсутності відповідного документа</w:t>
            </w:r>
            <w:r w:rsidRPr="00F04F5B">
              <w:rPr>
                <w:b/>
                <w:sz w:val="28"/>
              </w:rPr>
              <w:t>, що підтверджує право вимоги.</w:t>
            </w:r>
          </w:p>
        </w:tc>
      </w:tr>
      <w:tr w:rsidR="00285A6B" w:rsidRPr="00CF7D12" w:rsidTr="00655EC2">
        <w:tc>
          <w:tcPr>
            <w:tcW w:w="14596" w:type="dxa"/>
            <w:gridSpan w:val="2"/>
          </w:tcPr>
          <w:p w:rsidR="00285A6B" w:rsidRPr="00CF7D12" w:rsidRDefault="00285A6B" w:rsidP="00285A6B">
            <w:pPr>
              <w:spacing w:after="60"/>
              <w:ind w:firstLine="397"/>
              <w:jc w:val="center"/>
              <w:rPr>
                <w:b/>
                <w:sz w:val="28"/>
              </w:rPr>
            </w:pPr>
            <w:r w:rsidRPr="00CF7D12">
              <w:rPr>
                <w:b/>
                <w:sz w:val="28"/>
              </w:rPr>
              <w:lastRenderedPageBreak/>
              <w:t>Закон України "Про нотаріат"</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b/>
                <w:sz w:val="28"/>
              </w:rPr>
              <w:t>Стаття 4.</w:t>
            </w:r>
            <w:r w:rsidRPr="00CF7D12">
              <w:rPr>
                <w:sz w:val="28"/>
              </w:rPr>
              <w:t xml:space="preserve"> Права нотаріуса</w:t>
            </w:r>
          </w:p>
        </w:tc>
        <w:tc>
          <w:tcPr>
            <w:tcW w:w="7298" w:type="dxa"/>
          </w:tcPr>
          <w:p w:rsidR="00285A6B" w:rsidRPr="00CF7D12" w:rsidRDefault="00285A6B" w:rsidP="00285A6B">
            <w:pPr>
              <w:spacing w:after="60"/>
              <w:ind w:firstLine="397"/>
              <w:jc w:val="both"/>
              <w:rPr>
                <w:b/>
                <w:sz w:val="28"/>
              </w:rPr>
            </w:pPr>
            <w:r w:rsidRPr="00CF7D12">
              <w:rPr>
                <w:b/>
                <w:sz w:val="28"/>
              </w:rPr>
              <w:t>Стаття 4.</w:t>
            </w:r>
            <w:r w:rsidRPr="00CF7D12">
              <w:rPr>
                <w:sz w:val="28"/>
              </w:rPr>
              <w:t xml:space="preserve"> Права нотаріуса</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sz w:val="28"/>
              </w:rPr>
              <w:t>Нотаріус має право:</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b/>
                <w:sz w:val="28"/>
              </w:rPr>
            </w:pPr>
            <w:r w:rsidRPr="00CF7D12">
              <w:rPr>
                <w:sz w:val="28"/>
              </w:rPr>
              <w:lastRenderedPageBreak/>
              <w:t>складати проекти документів, виготовляти копії документів та виписки з них, а також давати роз'яснення з питань вчинення нотаріальних дій і консультації правового характеру. Чинним законодавством нотаріусу можуть бути надані й інші права</w:t>
            </w:r>
            <w:r w:rsidRPr="00CF7D12">
              <w:rPr>
                <w:b/>
                <w:sz w:val="28"/>
              </w:rPr>
              <w:t>.</w:t>
            </w:r>
          </w:p>
          <w:p w:rsidR="00285A6B" w:rsidRPr="00CF7D12" w:rsidRDefault="00285A6B" w:rsidP="00285A6B">
            <w:pPr>
              <w:spacing w:after="60"/>
              <w:ind w:firstLine="397"/>
              <w:jc w:val="both"/>
              <w:rPr>
                <w:sz w:val="28"/>
              </w:rPr>
            </w:pPr>
            <w:r w:rsidRPr="00CF7D12">
              <w:rPr>
                <w:b/>
                <w:sz w:val="28"/>
              </w:rPr>
              <w:t>відсутній</w:t>
            </w:r>
          </w:p>
        </w:tc>
        <w:tc>
          <w:tcPr>
            <w:tcW w:w="7298" w:type="dxa"/>
          </w:tcPr>
          <w:p w:rsidR="00285A6B" w:rsidRPr="00CF7D12" w:rsidRDefault="00285A6B" w:rsidP="00285A6B">
            <w:pPr>
              <w:spacing w:after="60"/>
              <w:ind w:firstLine="397"/>
              <w:jc w:val="both"/>
              <w:rPr>
                <w:sz w:val="28"/>
              </w:rPr>
            </w:pPr>
            <w:r w:rsidRPr="00CF7D12">
              <w:rPr>
                <w:sz w:val="28"/>
              </w:rPr>
              <w:lastRenderedPageBreak/>
              <w:t>Нотаріус має право:</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sz w:val="28"/>
              </w:rPr>
            </w:pPr>
            <w:r w:rsidRPr="00CF7D12">
              <w:rPr>
                <w:sz w:val="28"/>
              </w:rPr>
              <w:lastRenderedPageBreak/>
              <w:t>складати проекти документів, виготовляти копії документів та виписки з них, а також давати роз'яснення з питань вчинення нотаріальних дій і консультації правового характеру. Чинним законодавством нотаріусу можуть бути надані й інші права</w:t>
            </w:r>
            <w:r w:rsidRPr="00CF7D12">
              <w:rPr>
                <w:b/>
                <w:sz w:val="28"/>
              </w:rPr>
              <w:t>;</w:t>
            </w:r>
          </w:p>
          <w:p w:rsidR="00285A6B" w:rsidRPr="00CF7D12" w:rsidRDefault="00285A6B" w:rsidP="00285A6B">
            <w:pPr>
              <w:spacing w:after="60"/>
              <w:ind w:firstLine="397"/>
              <w:jc w:val="both"/>
              <w:rPr>
                <w:b/>
                <w:sz w:val="28"/>
                <w:szCs w:val="28"/>
              </w:rPr>
            </w:pPr>
            <w:r w:rsidRPr="00CF7D12">
              <w:rPr>
                <w:b/>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w:t>
            </w:r>
            <w:r>
              <w:rPr>
                <w:b/>
                <w:sz w:val="28"/>
                <w:szCs w:val="28"/>
              </w:rPr>
              <w:t>ьної декларації) відповідно до П</w:t>
            </w:r>
            <w:r w:rsidRPr="00CF7D12">
              <w:rPr>
                <w:b/>
                <w:sz w:val="28"/>
                <w:szCs w:val="28"/>
              </w:rPr>
              <w:t>ідрозділу 9-4</w:t>
            </w:r>
            <w:r w:rsidRPr="00CF7D12">
              <w:rPr>
                <w:b/>
                <w:sz w:val="28"/>
                <w:szCs w:val="28"/>
                <w:vertAlign w:val="superscript"/>
              </w:rPr>
              <w:t xml:space="preserve"> </w:t>
            </w:r>
            <w:r w:rsidRPr="00CF7D12">
              <w:rPr>
                <w:b/>
                <w:sz w:val="28"/>
                <w:szCs w:val="28"/>
              </w:rPr>
              <w:t>"Особливості застосування</w:t>
            </w:r>
            <w:r>
              <w:rPr>
                <w:b/>
                <w:sz w:val="28"/>
                <w:szCs w:val="28"/>
              </w:rPr>
              <w:t xml:space="preserve"> </w:t>
            </w:r>
            <w:r w:rsidRPr="00CF7D12">
              <w:rPr>
                <w:b/>
                <w:sz w:val="28"/>
                <w:szCs w:val="28"/>
              </w:rPr>
              <w:t>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державну податкову політику, у порядку, встановленому Кабінетом Міністрів Укр</w:t>
            </w:r>
            <w:r>
              <w:rPr>
                <w:b/>
                <w:sz w:val="28"/>
                <w:szCs w:val="28"/>
              </w:rPr>
              <w:t xml:space="preserve">аїни, спеціальний ідентифікатор </w:t>
            </w:r>
            <w:r w:rsidRPr="00CF7D12">
              <w:rPr>
                <w:b/>
                <w:sz w:val="28"/>
                <w:szCs w:val="28"/>
              </w:rPr>
              <w:t>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w:t>
            </w:r>
            <w:r>
              <w:rPr>
                <w:b/>
                <w:sz w:val="28"/>
                <w:szCs w:val="28"/>
              </w:rPr>
              <w:t>ларації відповідно до положень П</w:t>
            </w:r>
            <w:r w:rsidRPr="00CF7D12">
              <w:rPr>
                <w:b/>
                <w:sz w:val="28"/>
                <w:szCs w:val="28"/>
              </w:rPr>
              <w:t xml:space="preserve">ідрозділу 9-4 </w:t>
            </w:r>
            <w:r>
              <w:rPr>
                <w:b/>
                <w:sz w:val="28"/>
                <w:szCs w:val="28"/>
              </w:rPr>
              <w:t>"Особливості</w:t>
            </w:r>
            <w:r w:rsidRPr="00CF7D12">
              <w:rPr>
                <w:b/>
                <w:szCs w:val="28"/>
              </w:rPr>
              <w:t xml:space="preserve"> </w:t>
            </w:r>
            <w:r w:rsidRPr="00CF7D12">
              <w:rPr>
                <w:b/>
                <w:sz w:val="28"/>
                <w:szCs w:val="28"/>
              </w:rPr>
              <w:t>застосування</w:t>
            </w:r>
            <w:r w:rsidRPr="00CF7D12">
              <w:rPr>
                <w:b/>
                <w:szCs w:val="28"/>
              </w:rPr>
              <w:t xml:space="preserve"> </w:t>
            </w:r>
            <w:r w:rsidRPr="00CF7D12">
              <w:rPr>
                <w:b/>
                <w:sz w:val="28"/>
                <w:szCs w:val="28"/>
              </w:rPr>
              <w:t>одноразового</w:t>
            </w:r>
            <w:r w:rsidRPr="00CF7D12">
              <w:rPr>
                <w:b/>
                <w:sz w:val="20"/>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b/>
                <w:sz w:val="28"/>
              </w:rPr>
              <w:lastRenderedPageBreak/>
              <w:t>Стаття 5.</w:t>
            </w:r>
            <w:r w:rsidRPr="00CF7D12">
              <w:rPr>
                <w:sz w:val="28"/>
              </w:rPr>
              <w:t xml:space="preserve"> Обов'язки нотаріуса</w:t>
            </w:r>
          </w:p>
        </w:tc>
        <w:tc>
          <w:tcPr>
            <w:tcW w:w="7298" w:type="dxa"/>
          </w:tcPr>
          <w:p w:rsidR="00285A6B" w:rsidRPr="00CF7D12" w:rsidRDefault="00285A6B" w:rsidP="00285A6B">
            <w:pPr>
              <w:spacing w:after="60"/>
              <w:ind w:firstLine="397"/>
              <w:jc w:val="both"/>
              <w:rPr>
                <w:sz w:val="28"/>
              </w:rPr>
            </w:pPr>
            <w:r w:rsidRPr="00CF7D12">
              <w:rPr>
                <w:b/>
                <w:sz w:val="28"/>
              </w:rPr>
              <w:t>Стаття 5.</w:t>
            </w:r>
            <w:r w:rsidRPr="00CF7D12">
              <w:rPr>
                <w:sz w:val="28"/>
              </w:rPr>
              <w:t xml:space="preserve"> Обов'язки нотаріуса</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sz w:val="28"/>
              </w:rPr>
              <w:t>Нотаріус зобов'язаний:</w:t>
            </w:r>
          </w:p>
          <w:p w:rsidR="00285A6B" w:rsidRPr="00CF7D12" w:rsidRDefault="00285A6B" w:rsidP="00285A6B">
            <w:pPr>
              <w:spacing w:after="60"/>
              <w:ind w:firstLine="397"/>
              <w:jc w:val="both"/>
              <w:rPr>
                <w:sz w:val="28"/>
              </w:rPr>
            </w:pPr>
            <w:r w:rsidRPr="00CF7D12">
              <w:rPr>
                <w:sz w:val="28"/>
              </w:rPr>
              <w:lastRenderedPageBreak/>
              <w:t>…</w:t>
            </w: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jc w:val="both"/>
              <w:rPr>
                <w:sz w:val="28"/>
              </w:rPr>
            </w:pP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sz w:val="28"/>
              </w:rPr>
            </w:pPr>
          </w:p>
          <w:p w:rsidR="00285A6B" w:rsidRPr="00CF7D12" w:rsidRDefault="00285A6B" w:rsidP="00285A6B">
            <w:pPr>
              <w:spacing w:after="60"/>
              <w:ind w:firstLine="397"/>
              <w:jc w:val="both"/>
              <w:rPr>
                <w:sz w:val="28"/>
              </w:rPr>
            </w:pPr>
          </w:p>
          <w:p w:rsidR="00285A6B" w:rsidRDefault="00285A6B" w:rsidP="00285A6B">
            <w:pPr>
              <w:spacing w:after="60"/>
              <w:ind w:firstLine="397"/>
              <w:jc w:val="both"/>
              <w:rPr>
                <w:sz w:val="28"/>
              </w:rPr>
            </w:pPr>
          </w:p>
          <w:p w:rsidR="00285A6B" w:rsidRPr="00921FCA" w:rsidRDefault="00285A6B" w:rsidP="00285A6B">
            <w:pPr>
              <w:spacing w:after="60"/>
              <w:ind w:firstLine="397"/>
              <w:jc w:val="both"/>
              <w:rPr>
                <w:sz w:val="40"/>
                <w:szCs w:val="28"/>
              </w:rPr>
            </w:pPr>
          </w:p>
          <w:p w:rsidR="00285A6B" w:rsidRPr="00CF7D12" w:rsidRDefault="00285A6B" w:rsidP="00285A6B">
            <w:pPr>
              <w:spacing w:after="60"/>
              <w:ind w:firstLine="397"/>
              <w:jc w:val="both"/>
              <w:rPr>
                <w:sz w:val="28"/>
              </w:rPr>
            </w:pPr>
            <w:r w:rsidRPr="00CF7D12">
              <w:rPr>
                <w:sz w:val="28"/>
              </w:rPr>
              <w:lastRenderedPageBreak/>
              <w:t>виконувати інші обов'язки, передбачені законом.</w:t>
            </w:r>
          </w:p>
        </w:tc>
        <w:tc>
          <w:tcPr>
            <w:tcW w:w="7298" w:type="dxa"/>
          </w:tcPr>
          <w:p w:rsidR="00285A6B" w:rsidRPr="00CF7D12" w:rsidRDefault="00285A6B" w:rsidP="00285A6B">
            <w:pPr>
              <w:spacing w:after="60"/>
              <w:ind w:firstLine="397"/>
              <w:jc w:val="both"/>
              <w:rPr>
                <w:sz w:val="28"/>
              </w:rPr>
            </w:pPr>
            <w:r w:rsidRPr="00CF7D12">
              <w:rPr>
                <w:sz w:val="28"/>
              </w:rPr>
              <w:lastRenderedPageBreak/>
              <w:t>Нотаріус зобов'язаний:</w:t>
            </w:r>
          </w:p>
          <w:p w:rsidR="00285A6B" w:rsidRPr="00CF7D12" w:rsidRDefault="00285A6B" w:rsidP="00285A6B">
            <w:pPr>
              <w:spacing w:after="60"/>
              <w:ind w:firstLine="397"/>
              <w:jc w:val="both"/>
              <w:rPr>
                <w:sz w:val="28"/>
              </w:rPr>
            </w:pPr>
            <w:r w:rsidRPr="00CF7D12">
              <w:rPr>
                <w:sz w:val="28"/>
              </w:rPr>
              <w:lastRenderedPageBreak/>
              <w:t>…</w:t>
            </w:r>
          </w:p>
          <w:p w:rsidR="00285A6B" w:rsidRPr="00CF7D12" w:rsidRDefault="00285A6B" w:rsidP="00285A6B">
            <w:pPr>
              <w:ind w:firstLine="388"/>
              <w:jc w:val="both"/>
              <w:rPr>
                <w:b/>
                <w:sz w:val="28"/>
                <w:szCs w:val="28"/>
              </w:rPr>
            </w:pPr>
            <w:r w:rsidRPr="00CF7D12">
              <w:rPr>
                <w:b/>
                <w:sz w:val="28"/>
                <w:szCs w:val="28"/>
              </w:rPr>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285A6B" w:rsidRPr="00CF7D12" w:rsidRDefault="00285A6B" w:rsidP="00285A6B">
            <w:pPr>
              <w:ind w:firstLine="388"/>
              <w:jc w:val="both"/>
              <w:rPr>
                <w:b/>
                <w:sz w:val="28"/>
                <w:szCs w:val="28"/>
              </w:rPr>
            </w:pPr>
            <w:r w:rsidRPr="00CF7D12">
              <w:rPr>
                <w:b/>
                <w:sz w:val="28"/>
                <w:szCs w:val="28"/>
              </w:rPr>
              <w:t>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активів у розмірі, визначеному такою особою в одноразовій (спеціальній) добровільній декларації, а також здійснювати доплату збору з одноразового (спеціального)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285A6B" w:rsidRPr="00CF7D12" w:rsidRDefault="00285A6B" w:rsidP="00285A6B">
            <w:pPr>
              <w:ind w:firstLine="388"/>
              <w:jc w:val="both"/>
              <w:rPr>
                <w:b/>
                <w:sz w:val="28"/>
                <w:szCs w:val="28"/>
              </w:rPr>
            </w:pPr>
            <w:r w:rsidRPr="00CF7D12">
              <w:rPr>
                <w:b/>
                <w:sz w:val="28"/>
                <w:szCs w:val="28"/>
              </w:rPr>
              <w:t xml:space="preserve">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w:t>
            </w:r>
            <w:r w:rsidRPr="00CF7D12">
              <w:rPr>
                <w:b/>
                <w:sz w:val="28"/>
                <w:szCs w:val="28"/>
              </w:rPr>
              <w:lastRenderedPageBreak/>
              <w:t>також оригінали або засвідчені належним чином копії 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285A6B" w:rsidRPr="00CF7D12" w:rsidRDefault="00285A6B" w:rsidP="00285A6B">
            <w:pPr>
              <w:ind w:firstLine="388"/>
              <w:jc w:val="both"/>
              <w:rPr>
                <w:b/>
                <w:sz w:val="28"/>
                <w:szCs w:val="28"/>
              </w:rPr>
            </w:pPr>
            <w:r w:rsidRPr="00CF7D12">
              <w:rPr>
                <w:b/>
                <w:sz w:val="28"/>
                <w:szCs w:val="28"/>
              </w:rPr>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285A6B" w:rsidRDefault="00285A6B" w:rsidP="00285A6B">
            <w:pPr>
              <w:ind w:firstLine="388"/>
              <w:jc w:val="both"/>
              <w:rPr>
                <w:b/>
                <w:sz w:val="28"/>
                <w:szCs w:val="28"/>
              </w:rPr>
            </w:pPr>
            <w:r w:rsidRPr="00CF7D12">
              <w:rPr>
                <w:b/>
                <w:sz w:val="28"/>
                <w:szCs w:val="28"/>
              </w:rPr>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285A6B" w:rsidRPr="00CF7D12" w:rsidRDefault="00285A6B" w:rsidP="00285A6B">
            <w:pPr>
              <w:ind w:firstLine="388"/>
              <w:jc w:val="both"/>
              <w:rPr>
                <w:sz w:val="28"/>
                <w:szCs w:val="28"/>
              </w:rPr>
            </w:pPr>
            <w:r w:rsidRPr="00CF7D12">
              <w:rPr>
                <w:b/>
                <w:sz w:val="28"/>
                <w:szCs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яка подана до центрального органу виконавчої влади, що реалізує державну податкову політику;</w:t>
            </w:r>
          </w:p>
          <w:p w:rsidR="00285A6B" w:rsidRPr="00CF7D12" w:rsidRDefault="00285A6B" w:rsidP="00285A6B">
            <w:pPr>
              <w:spacing w:after="60"/>
              <w:ind w:firstLine="388"/>
              <w:jc w:val="both"/>
              <w:rPr>
                <w:sz w:val="28"/>
              </w:rPr>
            </w:pPr>
            <w:r w:rsidRPr="00CF7D12">
              <w:rPr>
                <w:sz w:val="28"/>
              </w:rPr>
              <w:lastRenderedPageBreak/>
              <w:t>виконувати інші обов'язки, передбачені законом.</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b/>
                <w:sz w:val="28"/>
              </w:rPr>
              <w:lastRenderedPageBreak/>
              <w:t>Стаття 8.</w:t>
            </w:r>
            <w:r w:rsidRPr="00CF7D12">
              <w:rPr>
                <w:sz w:val="28"/>
              </w:rPr>
              <w:t xml:space="preserve"> Нотаріальна таємниця</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sz w:val="28"/>
              </w:rPr>
            </w:pPr>
            <w:r w:rsidRPr="00CF7D12">
              <w:rPr>
                <w:sz w:val="28"/>
              </w:rPr>
              <w:t>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w:t>
            </w:r>
          </w:p>
          <w:p w:rsidR="00285A6B" w:rsidRPr="00CF7D12" w:rsidRDefault="00285A6B" w:rsidP="00285A6B">
            <w:pPr>
              <w:spacing w:after="60"/>
              <w:ind w:firstLine="397"/>
              <w:jc w:val="both"/>
              <w:rPr>
                <w:b/>
                <w:sz w:val="28"/>
              </w:rPr>
            </w:pPr>
            <w:r w:rsidRPr="00CF7D12">
              <w:rPr>
                <w:b/>
                <w:sz w:val="28"/>
              </w:rPr>
              <w:t>відсутня</w:t>
            </w: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sz w:val="28"/>
              </w:rPr>
            </w:pPr>
            <w:r w:rsidRPr="00CF7D12">
              <w:rPr>
                <w:sz w:val="28"/>
              </w:rPr>
              <w:t>...</w:t>
            </w:r>
          </w:p>
        </w:tc>
        <w:tc>
          <w:tcPr>
            <w:tcW w:w="7298" w:type="dxa"/>
          </w:tcPr>
          <w:p w:rsidR="00285A6B" w:rsidRPr="00CF7D12" w:rsidRDefault="00285A6B" w:rsidP="00285A6B">
            <w:pPr>
              <w:spacing w:after="60"/>
              <w:ind w:firstLine="397"/>
              <w:jc w:val="both"/>
              <w:rPr>
                <w:sz w:val="28"/>
              </w:rPr>
            </w:pPr>
            <w:r w:rsidRPr="00CF7D12">
              <w:rPr>
                <w:b/>
                <w:sz w:val="28"/>
              </w:rPr>
              <w:t>Стаття 8.</w:t>
            </w:r>
            <w:r w:rsidRPr="00CF7D12">
              <w:rPr>
                <w:sz w:val="28"/>
              </w:rPr>
              <w:t xml:space="preserve"> Нотаріальна таємниця</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sz w:val="28"/>
                <w:szCs w:val="28"/>
              </w:rPr>
            </w:pPr>
            <w:r w:rsidRPr="00CF7D12">
              <w:rPr>
                <w:sz w:val="28"/>
                <w:szCs w:val="28"/>
              </w:rPr>
              <w:t xml:space="preserve">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цими органами. </w:t>
            </w:r>
          </w:p>
          <w:p w:rsidR="00285A6B" w:rsidRPr="00CF7D12" w:rsidRDefault="00285A6B" w:rsidP="00285A6B">
            <w:pPr>
              <w:spacing w:after="60"/>
              <w:ind w:firstLine="397"/>
              <w:jc w:val="both"/>
              <w:rPr>
                <w:b/>
                <w:sz w:val="28"/>
                <w:szCs w:val="28"/>
              </w:rPr>
            </w:pPr>
            <w:r w:rsidRPr="00CF7D12">
              <w:rPr>
                <w:b/>
                <w:sz w:val="28"/>
                <w:szCs w:val="28"/>
              </w:rPr>
              <w:t>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знеособлену одноразову (спеціальну) добровільну декларацію.</w:t>
            </w:r>
          </w:p>
          <w:p w:rsidR="00285A6B" w:rsidRPr="00CF7D12" w:rsidRDefault="00285A6B" w:rsidP="00285A6B">
            <w:pPr>
              <w:spacing w:after="60"/>
              <w:ind w:firstLine="397"/>
              <w:jc w:val="both"/>
              <w:rPr>
                <w:sz w:val="28"/>
              </w:rPr>
            </w:pPr>
            <w:r w:rsidRPr="00CF7D12">
              <w:rPr>
                <w:sz w:val="28"/>
                <w:szCs w:val="28"/>
              </w:rPr>
              <w:t>...</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sz w:val="28"/>
              </w:rPr>
              <w:t>Стаття 8-1. Гарантії нотаріальної діяльності</w:t>
            </w:r>
          </w:p>
          <w:p w:rsidR="00285A6B" w:rsidRPr="00CF7D12" w:rsidRDefault="00285A6B" w:rsidP="00285A6B">
            <w:pPr>
              <w:spacing w:after="60"/>
              <w:ind w:firstLine="397"/>
              <w:jc w:val="both"/>
              <w:rPr>
                <w:sz w:val="28"/>
              </w:rPr>
            </w:pPr>
            <w:bookmarkStart w:id="3" w:name="n95"/>
            <w:bookmarkStart w:id="4" w:name="n99"/>
            <w:bookmarkEnd w:id="3"/>
            <w:bookmarkEnd w:id="4"/>
            <w:r w:rsidRPr="00CF7D12">
              <w:rPr>
                <w:sz w:val="28"/>
              </w:rPr>
              <w:t>...</w:t>
            </w:r>
          </w:p>
          <w:p w:rsidR="00285A6B" w:rsidRPr="00CF7D12" w:rsidRDefault="00285A6B" w:rsidP="00285A6B">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r>
              <w:rPr>
                <w:b/>
                <w:sz w:val="28"/>
              </w:rPr>
              <w:lastRenderedPageBreak/>
              <w:t>в</w:t>
            </w:r>
            <w:r w:rsidRPr="00CF7D12">
              <w:rPr>
                <w:b/>
                <w:sz w:val="28"/>
              </w:rPr>
              <w:t>ідсутня</w:t>
            </w:r>
          </w:p>
        </w:tc>
        <w:tc>
          <w:tcPr>
            <w:tcW w:w="7298" w:type="dxa"/>
          </w:tcPr>
          <w:p w:rsidR="00285A6B" w:rsidRPr="00CF7D12" w:rsidRDefault="00285A6B" w:rsidP="00285A6B">
            <w:pPr>
              <w:spacing w:after="60"/>
              <w:ind w:firstLine="397"/>
              <w:jc w:val="both"/>
              <w:rPr>
                <w:sz w:val="28"/>
              </w:rPr>
            </w:pPr>
            <w:r w:rsidRPr="00CF7D12">
              <w:rPr>
                <w:sz w:val="28"/>
              </w:rPr>
              <w:lastRenderedPageBreak/>
              <w:t>Стаття 8-1. Гарантії нотаріальної діяльності</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sz w:val="28"/>
              </w:rPr>
            </w:pPr>
            <w:r w:rsidRPr="00CF7D12">
              <w:rPr>
                <w:sz w:val="28"/>
              </w:rPr>
              <w:t>Вилучення (виїмка) реєстрів нотаріальних дій та документів, що передані нотаріусу на зберігання в порядку, передбаченому цим Законом, а також печатки нотаріуса не допускається. Такі реєстри нотаріальних дій, документи чи печатка нотаріуса можуть бути надані суду за мотивованою постановою суду тільки для огляду і повинні бути повернуті судом негайно після огляду.</w:t>
            </w:r>
          </w:p>
          <w:p w:rsidR="00285A6B" w:rsidRPr="00CF7D12" w:rsidRDefault="00285A6B" w:rsidP="00285A6B">
            <w:pPr>
              <w:ind w:firstLine="397"/>
              <w:jc w:val="both"/>
              <w:rPr>
                <w:b/>
                <w:sz w:val="28"/>
              </w:rPr>
            </w:pPr>
            <w:r w:rsidRPr="00CF7D12">
              <w:rPr>
                <w:b/>
                <w:sz w:val="28"/>
                <w:szCs w:val="28"/>
              </w:rPr>
              <w:t>Вилучення (виїмка) оригіналу або копій підписаної особисто фізичною особ</w:t>
            </w:r>
            <w:r>
              <w:rPr>
                <w:b/>
                <w:sz w:val="28"/>
                <w:szCs w:val="28"/>
              </w:rPr>
              <w:t xml:space="preserve">ою – декларантом відповідно до </w:t>
            </w:r>
            <w:r>
              <w:rPr>
                <w:b/>
                <w:sz w:val="28"/>
                <w:szCs w:val="28"/>
              </w:rPr>
              <w:lastRenderedPageBreak/>
              <w:t>П</w:t>
            </w:r>
            <w:r w:rsidRPr="00CF7D12">
              <w:rPr>
                <w:b/>
                <w:sz w:val="28"/>
                <w:szCs w:val="28"/>
              </w:rPr>
              <w:t>ідрозділу 9-4</w:t>
            </w:r>
            <w:r w:rsidRPr="00CF7D12">
              <w:rPr>
                <w:b/>
                <w:sz w:val="28"/>
                <w:szCs w:val="28"/>
                <w:vertAlign w:val="superscript"/>
              </w:rPr>
              <w:t xml:space="preserve"> </w:t>
            </w:r>
            <w:r w:rsidRPr="00CF7D12">
              <w:rPr>
                <w:b/>
                <w:sz w:val="28"/>
                <w:szCs w:val="28"/>
              </w:rPr>
              <w:t xml:space="preserve">"Особливості застосування одноразового (спеціального)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sidRPr="00CF7D12">
              <w:rPr>
                <w:b/>
                <w:sz w:val="28"/>
                <w:szCs w:val="28"/>
                <w:shd w:val="clear" w:color="auto" w:fill="FFFFFF"/>
              </w:rPr>
              <w:t>договору про</w:t>
            </w:r>
            <w:r w:rsidRPr="00CF7D12">
              <w:rPr>
                <w:b/>
                <w:sz w:val="28"/>
                <w:szCs w:val="28"/>
              </w:rPr>
              <w:t xml:space="preserve"> подання знеособленої одноразової (спеціальної) добровільної декларації, не допускається. Такі документи або їх копії можуть бути надані суду за мотивованою постановою суду тільки для огляду і повинні бути повернуті судом негайно після огляду</w:t>
            </w:r>
            <w:r w:rsidRPr="00CF7D12">
              <w:rPr>
                <w:b/>
                <w:sz w:val="28"/>
              </w:rPr>
              <w:t>.</w:t>
            </w:r>
          </w:p>
        </w:tc>
      </w:tr>
      <w:tr w:rsidR="00285A6B" w:rsidRPr="00CF7D12" w:rsidTr="00793EF7">
        <w:tc>
          <w:tcPr>
            <w:tcW w:w="7298" w:type="dxa"/>
          </w:tcPr>
          <w:p w:rsidR="00285A6B" w:rsidRPr="00CF7D12" w:rsidRDefault="00285A6B" w:rsidP="00285A6B">
            <w:pPr>
              <w:ind w:firstLine="397"/>
              <w:jc w:val="both"/>
              <w:rPr>
                <w:sz w:val="28"/>
              </w:rPr>
            </w:pPr>
            <w:r w:rsidRPr="00CF7D12">
              <w:rPr>
                <w:sz w:val="28"/>
              </w:rPr>
              <w:lastRenderedPageBreak/>
              <w:t>Стаття 12. Анулювання свідоцтва про право на заняття</w:t>
            </w:r>
          </w:p>
          <w:p w:rsidR="00285A6B" w:rsidRPr="00CF7D12" w:rsidRDefault="00285A6B" w:rsidP="00285A6B">
            <w:pPr>
              <w:ind w:firstLine="397"/>
              <w:jc w:val="both"/>
              <w:rPr>
                <w:sz w:val="28"/>
              </w:rPr>
            </w:pPr>
            <w:r w:rsidRPr="00CF7D12">
              <w:rPr>
                <w:sz w:val="28"/>
              </w:rPr>
              <w:t xml:space="preserve">                  нотаріальною діяльністю </w:t>
            </w:r>
          </w:p>
          <w:p w:rsidR="00285A6B" w:rsidRPr="00CF7D12" w:rsidRDefault="00285A6B" w:rsidP="00285A6B">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285A6B" w:rsidRPr="00CF7D12" w:rsidRDefault="00285A6B" w:rsidP="00285A6B">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285A6B" w:rsidRPr="00CF7D12" w:rsidRDefault="00285A6B" w:rsidP="00285A6B">
            <w:pPr>
              <w:ind w:firstLine="397"/>
              <w:jc w:val="both"/>
              <w:rPr>
                <w:sz w:val="28"/>
              </w:rPr>
            </w:pPr>
            <w:r w:rsidRPr="00CF7D12">
              <w:rPr>
                <w:sz w:val="28"/>
              </w:rPr>
              <w:t>...</w:t>
            </w:r>
          </w:p>
          <w:p w:rsidR="00285A6B" w:rsidRPr="00CF7D12" w:rsidRDefault="00285A6B" w:rsidP="00285A6B">
            <w:pPr>
              <w:ind w:firstLine="397"/>
              <w:jc w:val="both"/>
              <w:rPr>
                <w:b/>
                <w:sz w:val="28"/>
              </w:rPr>
            </w:pPr>
            <w:r w:rsidRPr="00CF7D12">
              <w:rPr>
                <w:b/>
                <w:sz w:val="28"/>
              </w:rPr>
              <w:t>відсутній</w:t>
            </w: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Default="00285A6B" w:rsidP="00285A6B">
            <w:pPr>
              <w:ind w:firstLine="397"/>
              <w:jc w:val="both"/>
              <w:rPr>
                <w:sz w:val="28"/>
              </w:rPr>
            </w:pPr>
          </w:p>
          <w:p w:rsidR="00285A6B"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r w:rsidRPr="00CF7D12">
              <w:rPr>
                <w:sz w:val="28"/>
              </w:rPr>
              <w:t>...</w:t>
            </w:r>
          </w:p>
        </w:tc>
        <w:tc>
          <w:tcPr>
            <w:tcW w:w="7298" w:type="dxa"/>
          </w:tcPr>
          <w:p w:rsidR="00285A6B" w:rsidRPr="00CF7D12" w:rsidRDefault="00285A6B" w:rsidP="00285A6B">
            <w:pPr>
              <w:ind w:firstLine="397"/>
              <w:jc w:val="both"/>
              <w:rPr>
                <w:sz w:val="28"/>
              </w:rPr>
            </w:pPr>
            <w:r w:rsidRPr="00CF7D12">
              <w:rPr>
                <w:sz w:val="28"/>
              </w:rPr>
              <w:lastRenderedPageBreak/>
              <w:t>Стаття 12. Анулювання свідоцтва про право на заняття</w:t>
            </w:r>
          </w:p>
          <w:p w:rsidR="00285A6B" w:rsidRPr="00CF7D12" w:rsidRDefault="00285A6B" w:rsidP="00285A6B">
            <w:pPr>
              <w:ind w:firstLine="397"/>
              <w:jc w:val="both"/>
              <w:rPr>
                <w:sz w:val="28"/>
              </w:rPr>
            </w:pPr>
            <w:r w:rsidRPr="00CF7D12">
              <w:rPr>
                <w:sz w:val="28"/>
              </w:rPr>
              <w:t xml:space="preserve">                  нотаріальною діяльністю </w:t>
            </w:r>
          </w:p>
          <w:p w:rsidR="00285A6B" w:rsidRPr="00CF7D12" w:rsidRDefault="00285A6B" w:rsidP="00285A6B">
            <w:pPr>
              <w:ind w:firstLine="397"/>
              <w:jc w:val="both"/>
              <w:rPr>
                <w:sz w:val="28"/>
              </w:rPr>
            </w:pPr>
            <w:r w:rsidRPr="00CF7D12">
              <w:rPr>
                <w:sz w:val="28"/>
              </w:rPr>
              <w:t>Свідоцтво про право на заняття нотаріальною діяльністю може бути анульовано Міністерством юстиції України:</w:t>
            </w:r>
          </w:p>
          <w:p w:rsidR="00285A6B" w:rsidRPr="00CF7D12" w:rsidRDefault="00285A6B" w:rsidP="00285A6B">
            <w:pPr>
              <w:ind w:firstLine="397"/>
              <w:jc w:val="both"/>
              <w:rPr>
                <w:sz w:val="28"/>
              </w:rPr>
            </w:pPr>
            <w:r w:rsidRPr="00CF7D12">
              <w:rPr>
                <w:sz w:val="28"/>
              </w:rPr>
              <w:t>2) за рішенням Вищої кваліфікаційної комісії нотаріату, прийнятим на підставі подання Міністерства юстиції України, його територіальних органів, у випадках:</w:t>
            </w:r>
          </w:p>
          <w:p w:rsidR="00285A6B" w:rsidRPr="00CF7D12" w:rsidRDefault="00285A6B" w:rsidP="00285A6B">
            <w:pPr>
              <w:ind w:firstLine="397"/>
              <w:jc w:val="both"/>
              <w:rPr>
                <w:sz w:val="28"/>
              </w:rPr>
            </w:pPr>
            <w:r w:rsidRPr="00CF7D12">
              <w:rPr>
                <w:sz w:val="28"/>
              </w:rPr>
              <w:t>...</w:t>
            </w:r>
          </w:p>
          <w:p w:rsidR="00285A6B" w:rsidRPr="00CF7D12" w:rsidRDefault="00285A6B" w:rsidP="00285A6B">
            <w:pPr>
              <w:ind w:firstLine="397"/>
              <w:jc w:val="both"/>
              <w:rPr>
                <w:b/>
                <w:sz w:val="28"/>
              </w:rPr>
            </w:pPr>
            <w:r w:rsidRPr="00CF7D12">
              <w:rPr>
                <w:b/>
                <w:sz w:val="28"/>
              </w:rPr>
              <w:t xml:space="preserve">ї) неодноразове порушення нотаріусом Закону України "Про запобігання та протидію легалізації (відмиванню) доходів, одержаних злочинним шляхом, </w:t>
            </w:r>
            <w:r w:rsidRPr="00CF7D12">
              <w:rPr>
                <w:b/>
                <w:sz w:val="28"/>
              </w:rPr>
              <w:lastRenderedPageBreak/>
              <w:t>фінансуванню тероризму та фінансуванню розповсюдження зброї м</w:t>
            </w:r>
            <w:r>
              <w:rPr>
                <w:b/>
                <w:sz w:val="28"/>
              </w:rPr>
              <w:t>асового знищення" та/або вимог П</w:t>
            </w:r>
            <w:r w:rsidRPr="00CF7D12">
              <w:rPr>
                <w:b/>
                <w:sz w:val="28"/>
              </w:rPr>
              <w:t>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285A6B" w:rsidRPr="00CF7D12" w:rsidRDefault="00285A6B" w:rsidP="00285A6B">
            <w:pPr>
              <w:ind w:firstLine="397"/>
              <w:jc w:val="both"/>
              <w:rPr>
                <w:sz w:val="28"/>
              </w:rPr>
            </w:pPr>
            <w:r w:rsidRPr="00CF7D12">
              <w:rPr>
                <w:sz w:val="28"/>
              </w:rPr>
              <w:t>...</w:t>
            </w:r>
          </w:p>
        </w:tc>
      </w:tr>
      <w:tr w:rsidR="00285A6B" w:rsidRPr="00CF7D12" w:rsidTr="00793EF7">
        <w:tc>
          <w:tcPr>
            <w:tcW w:w="7298" w:type="dxa"/>
          </w:tcPr>
          <w:p w:rsidR="00285A6B" w:rsidRPr="00CF7D12" w:rsidRDefault="00285A6B" w:rsidP="00285A6B">
            <w:pPr>
              <w:ind w:firstLine="397"/>
              <w:jc w:val="both"/>
              <w:rPr>
                <w:sz w:val="28"/>
              </w:rPr>
            </w:pPr>
            <w:r w:rsidRPr="00CF7D12">
              <w:rPr>
                <w:sz w:val="28"/>
              </w:rPr>
              <w:lastRenderedPageBreak/>
              <w:t>Стаття 18. Перевірка організації роботи державних</w:t>
            </w:r>
          </w:p>
          <w:p w:rsidR="00285A6B" w:rsidRPr="00CF7D12" w:rsidRDefault="00285A6B" w:rsidP="00285A6B">
            <w:pPr>
              <w:ind w:firstLine="397"/>
              <w:jc w:val="both"/>
              <w:rPr>
                <w:sz w:val="28"/>
              </w:rPr>
            </w:pPr>
            <w:r w:rsidRPr="00CF7D12">
              <w:rPr>
                <w:sz w:val="28"/>
              </w:rPr>
              <w:t xml:space="preserve">                   нотаріальних контор, державних</w:t>
            </w:r>
          </w:p>
          <w:p w:rsidR="00285A6B" w:rsidRPr="00CF7D12" w:rsidRDefault="00285A6B" w:rsidP="00285A6B">
            <w:pPr>
              <w:ind w:firstLine="397"/>
              <w:jc w:val="both"/>
              <w:rPr>
                <w:sz w:val="28"/>
              </w:rPr>
            </w:pPr>
            <w:r w:rsidRPr="00CF7D12">
              <w:rPr>
                <w:sz w:val="28"/>
              </w:rPr>
              <w:t xml:space="preserve">                   нотаріальних архівів</w:t>
            </w:r>
          </w:p>
          <w:p w:rsidR="00285A6B" w:rsidRPr="00CF7D12" w:rsidRDefault="00285A6B" w:rsidP="00285A6B">
            <w:pPr>
              <w:spacing w:after="60"/>
              <w:ind w:firstLine="397"/>
              <w:jc w:val="both"/>
              <w:rPr>
                <w:sz w:val="28"/>
              </w:rPr>
            </w:pPr>
            <w:bookmarkStart w:id="5" w:name="n201"/>
            <w:bookmarkEnd w:id="5"/>
            <w:r w:rsidRPr="00CF7D12">
              <w:rPr>
                <w:sz w:val="28"/>
              </w:rPr>
              <w:t>Міністерство юстиції України, його територіальні органи проводять перевірку організації роботи державних нотаріальних контор, державних нотаріальних архівів.</w:t>
            </w:r>
          </w:p>
          <w:p w:rsidR="00285A6B" w:rsidRPr="00CF7D12" w:rsidRDefault="00285A6B" w:rsidP="00285A6B">
            <w:pPr>
              <w:spacing w:after="60"/>
              <w:ind w:firstLine="397"/>
              <w:jc w:val="both"/>
              <w:rPr>
                <w:sz w:val="28"/>
              </w:rPr>
            </w:pPr>
            <w:bookmarkStart w:id="6" w:name="n2558"/>
            <w:bookmarkStart w:id="7" w:name="n2556"/>
            <w:bookmarkEnd w:id="6"/>
            <w:bookmarkEnd w:id="7"/>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285A6B" w:rsidRPr="00CF7D12" w:rsidRDefault="00285A6B" w:rsidP="00285A6B">
            <w:pPr>
              <w:spacing w:after="60"/>
              <w:ind w:firstLine="397"/>
              <w:jc w:val="both"/>
              <w:rPr>
                <w:sz w:val="28"/>
              </w:rPr>
            </w:pPr>
            <w:bookmarkStart w:id="8" w:name="n202"/>
            <w:bookmarkStart w:id="9" w:name="n2557"/>
            <w:bookmarkEnd w:id="8"/>
            <w:bookmarkEnd w:id="9"/>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285A6B" w:rsidRPr="00CF7D12" w:rsidRDefault="00285A6B" w:rsidP="00285A6B">
            <w:pPr>
              <w:spacing w:after="60"/>
              <w:ind w:firstLine="397"/>
              <w:jc w:val="both"/>
              <w:rPr>
                <w:b/>
                <w:sz w:val="28"/>
              </w:rPr>
            </w:pPr>
            <w:r>
              <w:rPr>
                <w:b/>
                <w:sz w:val="28"/>
              </w:rPr>
              <w:t>в</w:t>
            </w:r>
            <w:r w:rsidRPr="00CF7D12">
              <w:rPr>
                <w:b/>
                <w:sz w:val="28"/>
              </w:rPr>
              <w:t>ідсутня</w:t>
            </w:r>
          </w:p>
        </w:tc>
        <w:tc>
          <w:tcPr>
            <w:tcW w:w="7298" w:type="dxa"/>
          </w:tcPr>
          <w:p w:rsidR="00285A6B" w:rsidRPr="00CF7D12" w:rsidRDefault="00285A6B" w:rsidP="00285A6B">
            <w:pPr>
              <w:ind w:firstLine="397"/>
              <w:jc w:val="both"/>
              <w:rPr>
                <w:sz w:val="28"/>
              </w:rPr>
            </w:pPr>
            <w:r w:rsidRPr="00CF7D12">
              <w:rPr>
                <w:sz w:val="28"/>
              </w:rPr>
              <w:t>Стаття 18. Перевірка організації роботи державних</w:t>
            </w:r>
          </w:p>
          <w:p w:rsidR="00285A6B" w:rsidRPr="00CF7D12" w:rsidRDefault="00285A6B" w:rsidP="00285A6B">
            <w:pPr>
              <w:ind w:firstLine="397"/>
              <w:jc w:val="both"/>
              <w:rPr>
                <w:sz w:val="28"/>
              </w:rPr>
            </w:pPr>
            <w:r w:rsidRPr="00CF7D12">
              <w:rPr>
                <w:sz w:val="28"/>
              </w:rPr>
              <w:t xml:space="preserve">                   нотаріальних контор, державних</w:t>
            </w:r>
          </w:p>
          <w:p w:rsidR="00285A6B" w:rsidRPr="00CF7D12" w:rsidRDefault="00285A6B" w:rsidP="00285A6B">
            <w:pPr>
              <w:ind w:firstLine="397"/>
              <w:jc w:val="both"/>
              <w:rPr>
                <w:sz w:val="28"/>
              </w:rPr>
            </w:pPr>
            <w:r w:rsidRPr="00CF7D12">
              <w:rPr>
                <w:sz w:val="28"/>
              </w:rPr>
              <w:t xml:space="preserve">                   нотаріальних архівів</w:t>
            </w:r>
          </w:p>
          <w:p w:rsidR="00285A6B" w:rsidRPr="00CF7D12" w:rsidRDefault="00285A6B" w:rsidP="00285A6B">
            <w:pPr>
              <w:spacing w:after="60"/>
              <w:ind w:firstLine="397"/>
              <w:jc w:val="both"/>
              <w:rPr>
                <w:sz w:val="28"/>
              </w:rPr>
            </w:pPr>
            <w:r w:rsidRPr="00CF7D12">
              <w:rPr>
                <w:sz w:val="28"/>
              </w:rPr>
              <w:t>Міністерство юстиції України, його територіальні органи проводять перевірку організації роботи державних нотаріальних контор, державних нотаріальних архівів.</w:t>
            </w:r>
          </w:p>
          <w:p w:rsidR="00285A6B" w:rsidRPr="00CF7D12" w:rsidRDefault="00285A6B" w:rsidP="00285A6B">
            <w:pPr>
              <w:spacing w:after="60"/>
              <w:ind w:firstLine="397"/>
              <w:jc w:val="both"/>
              <w:rPr>
                <w:sz w:val="28"/>
              </w:rPr>
            </w:pPr>
            <w:r w:rsidRPr="00CF7D12">
              <w:rPr>
                <w:sz w:val="28"/>
              </w:rPr>
              <w:t>Проведення повторної перевірки з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rsidR="00285A6B" w:rsidRPr="00CF7D12" w:rsidRDefault="00285A6B" w:rsidP="00285A6B">
            <w:pPr>
              <w:spacing w:after="60"/>
              <w:ind w:firstLine="397"/>
              <w:jc w:val="both"/>
              <w:rPr>
                <w:sz w:val="28"/>
              </w:rPr>
            </w:pPr>
            <w:r w:rsidRPr="00CF7D12">
              <w:rPr>
                <w:sz w:val="28"/>
              </w:rPr>
              <w:t>Порядок проведення перевірки організації роботи державних нотаріальних контор, державних нотаріальних архівів затверджується Міністерством юстиції України.</w:t>
            </w:r>
          </w:p>
          <w:p w:rsidR="00285A6B" w:rsidRPr="00CF7D12" w:rsidRDefault="00285A6B" w:rsidP="00285A6B">
            <w:pPr>
              <w:spacing w:after="60"/>
              <w:ind w:firstLine="397"/>
              <w:jc w:val="both"/>
              <w:rPr>
                <w:b/>
                <w:sz w:val="28"/>
              </w:rPr>
            </w:pPr>
            <w:r w:rsidRPr="00CF7D12">
              <w:rPr>
                <w:b/>
                <w:sz w:val="28"/>
                <w:szCs w:val="28"/>
              </w:rPr>
              <w:t xml:space="preserve">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w:t>
            </w:r>
            <w:r w:rsidRPr="00CF7D12">
              <w:rPr>
                <w:b/>
                <w:sz w:val="28"/>
                <w:szCs w:val="28"/>
              </w:rPr>
              <w:lastRenderedPageBreak/>
              <w:t>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w:t>
            </w:r>
            <w:r>
              <w:rPr>
                <w:b/>
                <w:sz w:val="28"/>
                <w:szCs w:val="28"/>
              </w:rPr>
              <w:t>ільну декларацію відповідно до П</w:t>
            </w:r>
            <w:r w:rsidRPr="00CF7D12">
              <w:rPr>
                <w:b/>
                <w:sz w:val="28"/>
                <w:szCs w:val="28"/>
              </w:rPr>
              <w:t>ідрозділу 9-4</w:t>
            </w:r>
            <w:r w:rsidRPr="00CF7D12">
              <w:rPr>
                <w:b/>
                <w:sz w:val="28"/>
                <w:szCs w:val="28"/>
                <w:vertAlign w:val="superscript"/>
              </w:rPr>
              <w:t xml:space="preserve"> </w:t>
            </w:r>
            <w:r w:rsidRPr="00CF7D12">
              <w:rPr>
                <w:b/>
                <w:sz w:val="28"/>
                <w:szCs w:val="28"/>
              </w:rPr>
              <w:t>"Особливості застосування одноразового</w:t>
            </w:r>
            <w:r>
              <w:rPr>
                <w:b/>
                <w:sz w:val="28"/>
                <w:szCs w:val="28"/>
              </w:rPr>
              <w:t xml:space="preserve"> </w:t>
            </w:r>
            <w:r w:rsidRPr="00CF7D12">
              <w:rPr>
                <w:b/>
                <w:sz w:val="28"/>
                <w:szCs w:val="28"/>
              </w:rPr>
              <w:t>(спеціального) добровільного декларування активів фізичних осіб" розділу XX Податкового кодексу України, крім як на підставі рішення суду.</w:t>
            </w:r>
          </w:p>
        </w:tc>
      </w:tr>
      <w:tr w:rsidR="00285A6B" w:rsidRPr="00CF7D12" w:rsidTr="00793EF7">
        <w:tc>
          <w:tcPr>
            <w:tcW w:w="7298" w:type="dxa"/>
          </w:tcPr>
          <w:p w:rsidR="00285A6B" w:rsidRPr="00CF7D12" w:rsidRDefault="00285A6B" w:rsidP="00285A6B">
            <w:pPr>
              <w:ind w:firstLine="397"/>
              <w:jc w:val="both"/>
              <w:rPr>
                <w:sz w:val="28"/>
              </w:rPr>
            </w:pPr>
            <w:r w:rsidRPr="00CF7D12">
              <w:rPr>
                <w:sz w:val="28"/>
              </w:rPr>
              <w:lastRenderedPageBreak/>
              <w:t>Стаття 33. Перевірка організації нотаріальної</w:t>
            </w:r>
          </w:p>
          <w:p w:rsidR="00285A6B" w:rsidRPr="00CF7D12" w:rsidRDefault="00285A6B" w:rsidP="00285A6B">
            <w:pPr>
              <w:ind w:firstLine="397"/>
              <w:jc w:val="both"/>
              <w:rPr>
                <w:sz w:val="28"/>
              </w:rPr>
            </w:pPr>
            <w:r w:rsidRPr="00CF7D12">
              <w:rPr>
                <w:sz w:val="28"/>
              </w:rPr>
              <w:t xml:space="preserve">                  діяльності приватного нотаріуса,                     </w:t>
            </w:r>
          </w:p>
          <w:p w:rsidR="00285A6B" w:rsidRPr="00CF7D12" w:rsidRDefault="00285A6B" w:rsidP="00285A6B">
            <w:pPr>
              <w:ind w:firstLine="397"/>
              <w:jc w:val="both"/>
              <w:rPr>
                <w:sz w:val="28"/>
              </w:rPr>
            </w:pPr>
            <w:r w:rsidRPr="00CF7D12">
              <w:rPr>
                <w:sz w:val="28"/>
              </w:rPr>
              <w:t xml:space="preserve">                  дотримання ним порядку вчинення</w:t>
            </w:r>
          </w:p>
          <w:p w:rsidR="00285A6B" w:rsidRPr="00CF7D12" w:rsidRDefault="00285A6B" w:rsidP="00285A6B">
            <w:pPr>
              <w:ind w:firstLine="397"/>
              <w:jc w:val="both"/>
              <w:rPr>
                <w:sz w:val="28"/>
              </w:rPr>
            </w:pPr>
            <w:r w:rsidRPr="00CF7D12">
              <w:rPr>
                <w:sz w:val="28"/>
              </w:rPr>
              <w:t xml:space="preserve">                  нотаріальних дій та виконання</w:t>
            </w:r>
          </w:p>
          <w:p w:rsidR="00285A6B" w:rsidRPr="00CF7D12" w:rsidRDefault="00285A6B" w:rsidP="00285A6B">
            <w:pPr>
              <w:ind w:firstLine="397"/>
              <w:jc w:val="both"/>
              <w:rPr>
                <w:sz w:val="28"/>
              </w:rPr>
            </w:pPr>
            <w:r w:rsidRPr="00CF7D12">
              <w:rPr>
                <w:sz w:val="28"/>
              </w:rPr>
              <w:t xml:space="preserve">                  </w:t>
            </w:r>
            <w:hyperlink r:id="rId13" w:anchor="n19" w:tgtFrame="_blank" w:history="1">
              <w:r w:rsidRPr="00CF7D12">
                <w:rPr>
                  <w:rStyle w:val="af3"/>
                  <w:color w:val="auto"/>
                  <w:sz w:val="28"/>
                  <w:u w:val="none"/>
                </w:rPr>
                <w:t>правил нотаріального діловодства</w:t>
              </w:r>
            </w:hyperlink>
          </w:p>
          <w:p w:rsidR="00285A6B" w:rsidRPr="00CF7D12" w:rsidRDefault="00285A6B" w:rsidP="00285A6B">
            <w:pPr>
              <w:spacing w:after="60"/>
              <w:ind w:firstLine="397"/>
              <w:jc w:val="both"/>
              <w:rPr>
                <w:sz w:val="28"/>
              </w:rPr>
            </w:pPr>
            <w:bookmarkStart w:id="10" w:name="n344"/>
            <w:bookmarkStart w:id="11" w:name="n349"/>
            <w:bookmarkEnd w:id="10"/>
            <w:bookmarkEnd w:id="11"/>
            <w:r w:rsidRPr="00CF7D12">
              <w:rPr>
                <w:sz w:val="28"/>
              </w:rPr>
              <w:t>...</w:t>
            </w:r>
          </w:p>
          <w:p w:rsidR="00285A6B" w:rsidRPr="00CF7D12" w:rsidRDefault="00AE79B1" w:rsidP="00285A6B">
            <w:pPr>
              <w:spacing w:after="60"/>
              <w:ind w:firstLine="397"/>
              <w:jc w:val="both"/>
              <w:rPr>
                <w:sz w:val="28"/>
              </w:rPr>
            </w:pPr>
            <w:hyperlink r:id="rId14" w:anchor="n15" w:tgtFrame="_blank" w:history="1">
              <w:r w:rsidR="00285A6B"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285A6B" w:rsidRPr="00CF7D12">
              <w:rPr>
                <w:sz w:val="28"/>
              </w:rPr>
              <w:t> затверджується Міністерством юстиції України.</w:t>
            </w:r>
          </w:p>
          <w:p w:rsidR="00285A6B" w:rsidRPr="00CF7D12" w:rsidRDefault="00285A6B" w:rsidP="00285A6B">
            <w:pPr>
              <w:spacing w:after="60"/>
              <w:ind w:firstLine="397"/>
              <w:jc w:val="both"/>
              <w:rPr>
                <w:b/>
                <w:sz w:val="28"/>
              </w:rPr>
            </w:pPr>
            <w:r>
              <w:rPr>
                <w:b/>
                <w:sz w:val="28"/>
              </w:rPr>
              <w:t>в</w:t>
            </w:r>
            <w:r w:rsidRPr="00CF7D12">
              <w:rPr>
                <w:b/>
                <w:sz w:val="28"/>
              </w:rPr>
              <w:t>ідсутня</w:t>
            </w:r>
          </w:p>
        </w:tc>
        <w:tc>
          <w:tcPr>
            <w:tcW w:w="7298" w:type="dxa"/>
          </w:tcPr>
          <w:p w:rsidR="00285A6B" w:rsidRPr="00CF7D12" w:rsidRDefault="00285A6B" w:rsidP="00285A6B">
            <w:pPr>
              <w:ind w:firstLine="397"/>
              <w:jc w:val="both"/>
              <w:rPr>
                <w:sz w:val="28"/>
              </w:rPr>
            </w:pPr>
            <w:r w:rsidRPr="00CF7D12">
              <w:rPr>
                <w:sz w:val="28"/>
              </w:rPr>
              <w:t>Стаття 33. Перевірка організації нотаріальної</w:t>
            </w:r>
          </w:p>
          <w:p w:rsidR="00285A6B" w:rsidRPr="00CF7D12" w:rsidRDefault="00285A6B" w:rsidP="00285A6B">
            <w:pPr>
              <w:ind w:firstLine="397"/>
              <w:jc w:val="both"/>
              <w:rPr>
                <w:sz w:val="28"/>
              </w:rPr>
            </w:pPr>
            <w:r w:rsidRPr="00CF7D12">
              <w:rPr>
                <w:sz w:val="28"/>
              </w:rPr>
              <w:t xml:space="preserve">                  діяльності приватного нотаріуса,                     </w:t>
            </w:r>
          </w:p>
          <w:p w:rsidR="00285A6B" w:rsidRPr="00CF7D12" w:rsidRDefault="00285A6B" w:rsidP="00285A6B">
            <w:pPr>
              <w:ind w:firstLine="397"/>
              <w:jc w:val="both"/>
              <w:rPr>
                <w:sz w:val="28"/>
              </w:rPr>
            </w:pPr>
            <w:r w:rsidRPr="00CF7D12">
              <w:rPr>
                <w:sz w:val="28"/>
              </w:rPr>
              <w:t xml:space="preserve">                   дотримання ним порядку вчинення</w:t>
            </w:r>
          </w:p>
          <w:p w:rsidR="00285A6B" w:rsidRPr="00CF7D12" w:rsidRDefault="00285A6B" w:rsidP="00285A6B">
            <w:pPr>
              <w:ind w:firstLine="397"/>
              <w:jc w:val="both"/>
              <w:rPr>
                <w:sz w:val="28"/>
              </w:rPr>
            </w:pPr>
            <w:r w:rsidRPr="00CF7D12">
              <w:rPr>
                <w:sz w:val="28"/>
              </w:rPr>
              <w:t xml:space="preserve">                   нотаріальних дій та виконання</w:t>
            </w:r>
          </w:p>
          <w:p w:rsidR="00285A6B" w:rsidRPr="00CF7D12" w:rsidRDefault="00285A6B" w:rsidP="00285A6B">
            <w:pPr>
              <w:ind w:firstLine="397"/>
              <w:jc w:val="both"/>
              <w:rPr>
                <w:sz w:val="28"/>
              </w:rPr>
            </w:pPr>
            <w:r w:rsidRPr="00CF7D12">
              <w:rPr>
                <w:sz w:val="28"/>
              </w:rPr>
              <w:t xml:space="preserve">                   </w:t>
            </w:r>
            <w:hyperlink r:id="rId15" w:anchor="n19" w:tgtFrame="_blank" w:history="1">
              <w:r w:rsidRPr="00CF7D12">
                <w:rPr>
                  <w:rStyle w:val="af3"/>
                  <w:color w:val="auto"/>
                  <w:sz w:val="28"/>
                  <w:u w:val="none"/>
                </w:rPr>
                <w:t>правил нотаріального діловодства</w:t>
              </w:r>
            </w:hyperlink>
          </w:p>
          <w:p w:rsidR="00285A6B" w:rsidRPr="00CF7D12" w:rsidRDefault="00285A6B" w:rsidP="00285A6B">
            <w:pPr>
              <w:spacing w:after="60"/>
              <w:ind w:firstLine="397"/>
              <w:jc w:val="both"/>
              <w:rPr>
                <w:rStyle w:val="af3"/>
                <w:color w:val="auto"/>
                <w:sz w:val="28"/>
                <w:u w:val="none"/>
              </w:rPr>
            </w:pPr>
            <w:r w:rsidRPr="00CF7D12">
              <w:rPr>
                <w:rStyle w:val="af3"/>
                <w:color w:val="auto"/>
                <w:sz w:val="28"/>
                <w:u w:val="none"/>
              </w:rPr>
              <w:t>...</w:t>
            </w:r>
          </w:p>
          <w:p w:rsidR="00285A6B" w:rsidRPr="00CF7D12" w:rsidRDefault="00AE79B1" w:rsidP="00285A6B">
            <w:pPr>
              <w:spacing w:after="60"/>
              <w:ind w:firstLine="397"/>
              <w:jc w:val="both"/>
              <w:rPr>
                <w:sz w:val="28"/>
              </w:rPr>
            </w:pPr>
            <w:hyperlink r:id="rId16" w:anchor="n15" w:tgtFrame="_blank" w:history="1">
              <w:r w:rsidR="00285A6B" w:rsidRPr="00CF7D12">
                <w:rPr>
                  <w:rStyle w:val="af3"/>
                  <w:color w:val="auto"/>
                  <w:sz w:val="28"/>
                  <w:u w:val="none"/>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hyperlink>
            <w:r w:rsidR="00285A6B" w:rsidRPr="00CF7D12">
              <w:rPr>
                <w:sz w:val="28"/>
              </w:rPr>
              <w:t> затверджується Міністерством юстиції України.</w:t>
            </w:r>
          </w:p>
          <w:p w:rsidR="00285A6B" w:rsidRPr="00CF7D12" w:rsidRDefault="00285A6B" w:rsidP="00285A6B">
            <w:pPr>
              <w:spacing w:after="60"/>
              <w:ind w:firstLine="397"/>
              <w:jc w:val="both"/>
              <w:rPr>
                <w:b/>
                <w:sz w:val="28"/>
              </w:rPr>
            </w:pPr>
            <w:r w:rsidRPr="00CF7D12">
              <w:rPr>
                <w:b/>
                <w:sz w:val="28"/>
              </w:rPr>
              <w:t xml:space="preserve">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w:t>
            </w:r>
            <w:r w:rsidRPr="00CF7D12">
              <w:rPr>
                <w:b/>
                <w:sz w:val="28"/>
              </w:rPr>
              <w:lastRenderedPageBreak/>
              <w:t>(спеціальної)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w:t>
            </w:r>
            <w:r>
              <w:rPr>
                <w:b/>
                <w:sz w:val="28"/>
              </w:rPr>
              <w:t>ільну декларацію відповідно до П</w:t>
            </w:r>
            <w:r w:rsidRPr="00CF7D12">
              <w:rPr>
                <w:b/>
                <w:sz w:val="28"/>
              </w:rPr>
              <w:t>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tc>
      </w:tr>
      <w:tr w:rsidR="00285A6B" w:rsidRPr="00CF7D12" w:rsidTr="00793EF7">
        <w:tc>
          <w:tcPr>
            <w:tcW w:w="7298" w:type="dxa"/>
          </w:tcPr>
          <w:p w:rsidR="00285A6B" w:rsidRPr="00CF7D12" w:rsidRDefault="00285A6B" w:rsidP="00285A6B">
            <w:pPr>
              <w:spacing w:after="60"/>
              <w:ind w:firstLine="397"/>
              <w:jc w:val="both"/>
              <w:rPr>
                <w:sz w:val="28"/>
              </w:rPr>
            </w:pPr>
            <w:r w:rsidRPr="00CF7D12">
              <w:rPr>
                <w:sz w:val="28"/>
              </w:rPr>
              <w:lastRenderedPageBreak/>
              <w:t>Стаття 34. Нотаріальні дії, що вчиняють нотаріуси</w:t>
            </w:r>
          </w:p>
          <w:p w:rsidR="00285A6B" w:rsidRPr="00CF7D12" w:rsidRDefault="00285A6B" w:rsidP="00285A6B">
            <w:pPr>
              <w:spacing w:after="60"/>
              <w:ind w:firstLine="397"/>
              <w:jc w:val="both"/>
              <w:rPr>
                <w:sz w:val="28"/>
              </w:rPr>
            </w:pPr>
            <w:bookmarkStart w:id="12" w:name="n353"/>
            <w:bookmarkEnd w:id="12"/>
            <w:r w:rsidRPr="00CF7D12">
              <w:rPr>
                <w:sz w:val="28"/>
              </w:rPr>
              <w:t>Нотаріуси вчиняють такі нотаріальні дії:</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b/>
                <w:sz w:val="28"/>
              </w:rPr>
            </w:pPr>
            <w:r w:rsidRPr="00CF7D12">
              <w:rPr>
                <w:b/>
                <w:sz w:val="28"/>
              </w:rPr>
              <w:t>відсутній</w:t>
            </w: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b/>
                <w:sz w:val="28"/>
              </w:rPr>
            </w:pPr>
          </w:p>
          <w:p w:rsidR="00285A6B" w:rsidRPr="00CF7D12" w:rsidRDefault="00285A6B" w:rsidP="00285A6B">
            <w:pPr>
              <w:spacing w:after="60"/>
              <w:ind w:firstLine="397"/>
              <w:jc w:val="both"/>
              <w:rPr>
                <w:sz w:val="14"/>
              </w:rPr>
            </w:pPr>
          </w:p>
          <w:p w:rsidR="00285A6B" w:rsidRPr="00CF7D12" w:rsidRDefault="00285A6B" w:rsidP="00285A6B">
            <w:pPr>
              <w:spacing w:after="60"/>
              <w:ind w:firstLine="447"/>
              <w:jc w:val="both"/>
              <w:rPr>
                <w:sz w:val="28"/>
              </w:rPr>
            </w:pPr>
          </w:p>
        </w:tc>
        <w:tc>
          <w:tcPr>
            <w:tcW w:w="7298" w:type="dxa"/>
          </w:tcPr>
          <w:p w:rsidR="00285A6B" w:rsidRPr="00CF7D12" w:rsidRDefault="00285A6B" w:rsidP="00285A6B">
            <w:pPr>
              <w:spacing w:after="60"/>
              <w:ind w:firstLine="397"/>
              <w:jc w:val="both"/>
              <w:rPr>
                <w:sz w:val="28"/>
              </w:rPr>
            </w:pPr>
            <w:r w:rsidRPr="00CF7D12">
              <w:rPr>
                <w:sz w:val="28"/>
              </w:rPr>
              <w:t>Стаття 34. Нотаріальні дії, що вчиняють нотаріуси</w:t>
            </w:r>
          </w:p>
          <w:p w:rsidR="00285A6B" w:rsidRPr="00CF7D12" w:rsidRDefault="00285A6B" w:rsidP="00285A6B">
            <w:pPr>
              <w:spacing w:after="60"/>
              <w:ind w:firstLine="397"/>
              <w:jc w:val="both"/>
              <w:rPr>
                <w:sz w:val="28"/>
              </w:rPr>
            </w:pPr>
            <w:r w:rsidRPr="00CF7D12">
              <w:rPr>
                <w:sz w:val="28"/>
              </w:rPr>
              <w:t>Нотаріуси вчиняють такі нотаріальні дії:</w:t>
            </w:r>
          </w:p>
          <w:p w:rsidR="00285A6B" w:rsidRPr="00CF7D12" w:rsidRDefault="00285A6B" w:rsidP="00285A6B">
            <w:pPr>
              <w:spacing w:after="60"/>
              <w:ind w:firstLine="397"/>
              <w:jc w:val="both"/>
              <w:rPr>
                <w:sz w:val="28"/>
              </w:rPr>
            </w:pPr>
            <w:r w:rsidRPr="00CF7D12">
              <w:rPr>
                <w:sz w:val="28"/>
              </w:rPr>
              <w:t>...</w:t>
            </w:r>
          </w:p>
          <w:p w:rsidR="00285A6B" w:rsidRPr="00CF7D12" w:rsidRDefault="00285A6B" w:rsidP="00285A6B">
            <w:pPr>
              <w:spacing w:after="60"/>
              <w:ind w:firstLine="397"/>
              <w:jc w:val="both"/>
              <w:rPr>
                <w:sz w:val="28"/>
              </w:rPr>
            </w:pPr>
            <w:r w:rsidRPr="00CF7D12">
              <w:rPr>
                <w:b/>
                <w:sz w:val="28"/>
              </w:rPr>
              <w:t>23) 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w:t>
            </w:r>
            <w:r>
              <w:rPr>
                <w:b/>
                <w:sz w:val="28"/>
              </w:rPr>
              <w:t>ільну декларацію відповідно до П</w:t>
            </w:r>
            <w:r w:rsidRPr="00CF7D12">
              <w:rPr>
                <w:b/>
                <w:sz w:val="28"/>
              </w:rPr>
              <w:t>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tc>
      </w:tr>
      <w:tr w:rsidR="00285A6B" w:rsidRPr="00CF7D12" w:rsidTr="00793EF7">
        <w:tc>
          <w:tcPr>
            <w:tcW w:w="7298" w:type="dxa"/>
          </w:tcPr>
          <w:p w:rsidR="00285A6B" w:rsidRPr="00CF7D12" w:rsidRDefault="00285A6B" w:rsidP="00285A6B">
            <w:pPr>
              <w:ind w:firstLine="397"/>
              <w:jc w:val="both"/>
              <w:rPr>
                <w:sz w:val="28"/>
              </w:rPr>
            </w:pPr>
            <w:r w:rsidRPr="00CF7D12">
              <w:rPr>
                <w:sz w:val="28"/>
              </w:rPr>
              <w:t>Стаття 52. Реєстрація нотаріальних дій</w:t>
            </w:r>
          </w:p>
          <w:p w:rsidR="00285A6B" w:rsidRPr="00CF7D12" w:rsidRDefault="00285A6B" w:rsidP="00285A6B">
            <w:pPr>
              <w:ind w:firstLine="397"/>
              <w:jc w:val="both"/>
              <w:rPr>
                <w:sz w:val="28"/>
              </w:rPr>
            </w:pPr>
            <w:bookmarkStart w:id="13" w:name="n558"/>
            <w:bookmarkStart w:id="14" w:name="n562"/>
            <w:bookmarkEnd w:id="13"/>
            <w:bookmarkEnd w:id="14"/>
            <w:r w:rsidRPr="00CF7D12">
              <w:rPr>
                <w:sz w:val="28"/>
              </w:rPr>
              <w:t>...</w:t>
            </w:r>
          </w:p>
          <w:p w:rsidR="00285A6B" w:rsidRPr="00CF7D12" w:rsidRDefault="00285A6B" w:rsidP="00285A6B">
            <w:pPr>
              <w:ind w:firstLine="397"/>
              <w:jc w:val="both"/>
              <w:rPr>
                <w:sz w:val="28"/>
              </w:rPr>
            </w:pPr>
            <w:r w:rsidRPr="00CF7D12">
              <w:rPr>
                <w:sz w:val="28"/>
              </w:rPr>
              <w:t>Запис у реєстрі є доказом вчинення нотаріальної дії.</w:t>
            </w:r>
          </w:p>
          <w:p w:rsidR="00285A6B" w:rsidRPr="00CF7D12" w:rsidRDefault="00285A6B" w:rsidP="00285A6B">
            <w:pPr>
              <w:ind w:firstLine="397"/>
              <w:jc w:val="both"/>
              <w:rPr>
                <w:b/>
                <w:sz w:val="28"/>
              </w:rPr>
            </w:pPr>
            <w:bookmarkStart w:id="15" w:name="n563"/>
            <w:bookmarkEnd w:id="15"/>
            <w:r>
              <w:rPr>
                <w:b/>
                <w:sz w:val="28"/>
              </w:rPr>
              <w:t>в</w:t>
            </w:r>
            <w:r w:rsidRPr="00CF7D12">
              <w:rPr>
                <w:b/>
                <w:sz w:val="28"/>
              </w:rPr>
              <w:t>ідсутня</w:t>
            </w: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r w:rsidRPr="00CF7D12">
              <w:rPr>
                <w:sz w:val="28"/>
              </w:rPr>
              <w:t>Порядок ведення реєстрів для реєстрації нотаріальних дій та їх форма встановлюються Міністерством юстиції України.</w:t>
            </w:r>
          </w:p>
        </w:tc>
        <w:tc>
          <w:tcPr>
            <w:tcW w:w="7298" w:type="dxa"/>
          </w:tcPr>
          <w:p w:rsidR="00285A6B" w:rsidRPr="00CF7D12" w:rsidRDefault="00285A6B" w:rsidP="00285A6B">
            <w:pPr>
              <w:ind w:firstLine="397"/>
              <w:jc w:val="both"/>
              <w:rPr>
                <w:sz w:val="28"/>
              </w:rPr>
            </w:pPr>
            <w:r w:rsidRPr="00CF7D12">
              <w:rPr>
                <w:sz w:val="28"/>
              </w:rPr>
              <w:lastRenderedPageBreak/>
              <w:t>Стаття 52. Реєстрація нотаріальних дій</w:t>
            </w:r>
          </w:p>
          <w:p w:rsidR="00285A6B" w:rsidRPr="00CF7D12" w:rsidRDefault="00285A6B" w:rsidP="00285A6B">
            <w:pPr>
              <w:ind w:firstLine="397"/>
              <w:jc w:val="both"/>
              <w:rPr>
                <w:sz w:val="28"/>
              </w:rPr>
            </w:pPr>
            <w:r w:rsidRPr="00CF7D12">
              <w:rPr>
                <w:sz w:val="28"/>
              </w:rPr>
              <w:t>...</w:t>
            </w:r>
          </w:p>
          <w:p w:rsidR="00285A6B" w:rsidRPr="00CF7D12" w:rsidRDefault="00285A6B" w:rsidP="00285A6B">
            <w:pPr>
              <w:ind w:firstLine="397"/>
              <w:jc w:val="both"/>
              <w:rPr>
                <w:sz w:val="28"/>
              </w:rPr>
            </w:pPr>
            <w:r w:rsidRPr="00CF7D12">
              <w:rPr>
                <w:sz w:val="28"/>
              </w:rPr>
              <w:t>Запис у реєстрі є доказом вчинення нотаріальної дії.</w:t>
            </w:r>
          </w:p>
          <w:p w:rsidR="00285A6B" w:rsidRPr="00CF7D12" w:rsidRDefault="00285A6B" w:rsidP="00285A6B">
            <w:pPr>
              <w:ind w:firstLine="397"/>
              <w:jc w:val="both"/>
              <w:rPr>
                <w:b/>
                <w:sz w:val="28"/>
              </w:rPr>
            </w:pPr>
            <w:r w:rsidRPr="00CF7D12">
              <w:rPr>
                <w:b/>
                <w:sz w:val="28"/>
              </w:rPr>
              <w:t xml:space="preserve">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w:t>
            </w:r>
            <w:r w:rsidRPr="00CF7D12">
              <w:rPr>
                <w:b/>
                <w:sz w:val="28"/>
              </w:rPr>
              <w:lastRenderedPageBreak/>
              <w:t>подання знеособленої одноразової (спеціальної) доброві</w:t>
            </w:r>
            <w:r>
              <w:rPr>
                <w:b/>
                <w:sz w:val="28"/>
              </w:rPr>
              <w:t>льної декларації відповідно до П</w:t>
            </w:r>
            <w:r w:rsidRPr="00CF7D12">
              <w:rPr>
                <w:b/>
                <w:sz w:val="28"/>
              </w:rPr>
              <w:t>ідрозділу 9-4 "Особливості</w:t>
            </w:r>
            <w:r w:rsidRPr="00CF7D12">
              <w:rPr>
                <w:b/>
                <w:szCs w:val="24"/>
              </w:rPr>
              <w:t xml:space="preserve"> </w:t>
            </w:r>
            <w:r w:rsidRPr="00CF7D12">
              <w:rPr>
                <w:b/>
                <w:sz w:val="28"/>
              </w:rPr>
              <w:t>застосування</w:t>
            </w:r>
            <w:r w:rsidRPr="00CF7D12">
              <w:rPr>
                <w:b/>
                <w:szCs w:val="16"/>
              </w:rPr>
              <w:t xml:space="preserve"> </w:t>
            </w:r>
            <w:r w:rsidRPr="00CF7D12">
              <w:rPr>
                <w:b/>
                <w:sz w:val="28"/>
              </w:rPr>
              <w:t>одноразового</w:t>
            </w:r>
            <w:r w:rsidRPr="00CF7D12">
              <w:rPr>
                <w:b/>
                <w:sz w:val="22"/>
              </w:rPr>
              <w:t xml:space="preserve"> </w:t>
            </w:r>
            <w:r w:rsidRPr="00CF7D12">
              <w:rPr>
                <w:b/>
                <w:sz w:val="28"/>
              </w:rPr>
              <w:t>(спеціального)</w:t>
            </w:r>
            <w:r w:rsidRPr="00CF7D12">
              <w:rPr>
                <w:b/>
                <w:sz w:val="22"/>
              </w:rPr>
              <w:t xml:space="preserve"> </w:t>
            </w:r>
            <w:r w:rsidRPr="00CF7D12">
              <w:rPr>
                <w:b/>
                <w:sz w:val="28"/>
              </w:rPr>
              <w:t>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p>
          <w:p w:rsidR="00285A6B" w:rsidRPr="00CF7D12" w:rsidRDefault="00285A6B" w:rsidP="00285A6B">
            <w:pPr>
              <w:ind w:firstLine="397"/>
              <w:jc w:val="both"/>
              <w:rPr>
                <w:b/>
                <w:sz w:val="28"/>
              </w:rPr>
            </w:pPr>
            <w:r w:rsidRPr="00CF7D12">
              <w:rPr>
                <w:sz w:val="28"/>
              </w:rPr>
              <w:t>Порядок ведення реєстрів для реєстрації нотаріальних дій та їх форма встановлюються Міністерством юстиції України.</w:t>
            </w:r>
          </w:p>
        </w:tc>
      </w:tr>
      <w:tr w:rsidR="00285A6B" w:rsidRPr="00CF7D12" w:rsidTr="00655EC2">
        <w:tc>
          <w:tcPr>
            <w:tcW w:w="14596" w:type="dxa"/>
            <w:gridSpan w:val="2"/>
          </w:tcPr>
          <w:p w:rsidR="00285A6B" w:rsidRPr="00CF7D12" w:rsidRDefault="00285A6B" w:rsidP="00285A6B">
            <w:pPr>
              <w:spacing w:after="60"/>
              <w:ind w:firstLine="29"/>
              <w:jc w:val="center"/>
              <w:rPr>
                <w:b/>
                <w:sz w:val="28"/>
              </w:rPr>
            </w:pPr>
            <w:r w:rsidRPr="00CF7D12">
              <w:rPr>
                <w:b/>
                <w:sz w:val="28"/>
              </w:rPr>
              <w:lastRenderedPageBreak/>
              <w:t>Закон України "Про банки і банківську діяльність"</w:t>
            </w:r>
          </w:p>
        </w:tc>
      </w:tr>
      <w:tr w:rsidR="00285A6B" w:rsidRPr="00CF7D12" w:rsidTr="00DF0CC3">
        <w:tc>
          <w:tcPr>
            <w:tcW w:w="14596" w:type="dxa"/>
            <w:gridSpan w:val="2"/>
          </w:tcPr>
          <w:p w:rsidR="00285A6B" w:rsidRPr="00CF7D12" w:rsidRDefault="00285A6B" w:rsidP="00285A6B">
            <w:pPr>
              <w:spacing w:after="60"/>
              <w:ind w:firstLine="397"/>
              <w:jc w:val="center"/>
              <w:rPr>
                <w:sz w:val="28"/>
              </w:rPr>
            </w:pPr>
            <w:r w:rsidRPr="00CF7D12">
              <w:rPr>
                <w:sz w:val="28"/>
              </w:rPr>
              <w:t xml:space="preserve">Розділ </w:t>
            </w:r>
            <w:r w:rsidRPr="0032758F">
              <w:t>VII</w:t>
            </w:r>
            <w:r w:rsidRPr="00CF7D12">
              <w:rPr>
                <w:sz w:val="28"/>
              </w:rPr>
              <w:t xml:space="preserve"> "</w:t>
            </w:r>
            <w:r w:rsidRPr="0032758F">
              <w:t>ПРИКІНЦЕВІ ПОЛОЖЕННЯ</w:t>
            </w:r>
            <w:r w:rsidRPr="00CF7D12">
              <w:rPr>
                <w:sz w:val="28"/>
              </w:rPr>
              <w:t>"</w:t>
            </w:r>
          </w:p>
        </w:tc>
      </w:tr>
      <w:tr w:rsidR="00285A6B" w:rsidRPr="00CF7D12" w:rsidTr="00FE5B14">
        <w:tc>
          <w:tcPr>
            <w:tcW w:w="7298" w:type="dxa"/>
          </w:tcPr>
          <w:p w:rsidR="00285A6B" w:rsidRPr="0032758F" w:rsidRDefault="00285A6B" w:rsidP="00285A6B">
            <w:pPr>
              <w:ind w:firstLine="397"/>
              <w:jc w:val="both"/>
              <w:rPr>
                <w:sz w:val="28"/>
              </w:rPr>
            </w:pPr>
            <w:r w:rsidRPr="0032758F">
              <w:rPr>
                <w:sz w:val="28"/>
              </w:rPr>
              <w:t>…</w:t>
            </w:r>
          </w:p>
          <w:p w:rsidR="00285A6B" w:rsidRPr="0032758F" w:rsidRDefault="00285A6B" w:rsidP="00285A6B">
            <w:pPr>
              <w:ind w:firstLine="397"/>
              <w:jc w:val="both"/>
              <w:rPr>
                <w:b/>
                <w:sz w:val="28"/>
              </w:rPr>
            </w:pPr>
            <w:r w:rsidRPr="0032758F">
              <w:rPr>
                <w:b/>
                <w:sz w:val="28"/>
              </w:rPr>
              <w:t>відсутній</w:t>
            </w: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p w:rsidR="00285A6B" w:rsidRPr="00CF7D12" w:rsidRDefault="00285A6B" w:rsidP="00285A6B">
            <w:pPr>
              <w:ind w:firstLine="397"/>
              <w:jc w:val="both"/>
              <w:rPr>
                <w:sz w:val="28"/>
              </w:rPr>
            </w:pPr>
          </w:p>
        </w:tc>
        <w:tc>
          <w:tcPr>
            <w:tcW w:w="7298" w:type="dxa"/>
          </w:tcPr>
          <w:p w:rsidR="00285A6B" w:rsidRPr="0032758F" w:rsidRDefault="00285A6B" w:rsidP="00285A6B">
            <w:pPr>
              <w:ind w:firstLine="397"/>
              <w:jc w:val="both"/>
              <w:rPr>
                <w:sz w:val="28"/>
                <w:szCs w:val="28"/>
              </w:rPr>
            </w:pPr>
            <w:r w:rsidRPr="0032758F">
              <w:rPr>
                <w:sz w:val="28"/>
                <w:szCs w:val="28"/>
              </w:rPr>
              <w:t>…</w:t>
            </w:r>
          </w:p>
          <w:p w:rsidR="00285A6B" w:rsidRPr="0032758F" w:rsidRDefault="00285A6B" w:rsidP="00285A6B">
            <w:pPr>
              <w:ind w:firstLine="397"/>
              <w:jc w:val="both"/>
              <w:rPr>
                <w:b/>
                <w:sz w:val="28"/>
              </w:rPr>
            </w:pPr>
            <w:r w:rsidRPr="0032758F">
              <w:rPr>
                <w:b/>
                <w:sz w:val="28"/>
                <w:szCs w:val="28"/>
              </w:rPr>
              <w:t>12. Т</w:t>
            </w:r>
            <w:r>
              <w:rPr>
                <w:b/>
                <w:sz w:val="28"/>
                <w:szCs w:val="28"/>
              </w:rPr>
              <w:t>имчасово, протягом визначеного П</w:t>
            </w:r>
            <w:r w:rsidRPr="0032758F">
              <w:rPr>
                <w:b/>
                <w:sz w:val="28"/>
                <w:szCs w:val="28"/>
              </w:rPr>
              <w:t xml:space="preserve">ідрозділом </w:t>
            </w:r>
            <w:r>
              <w:rPr>
                <w:b/>
                <w:sz w:val="28"/>
                <w:szCs w:val="28"/>
              </w:rPr>
              <w:t xml:space="preserve">                </w:t>
            </w:r>
            <w:r w:rsidRPr="0032758F">
              <w:rPr>
                <w:b/>
                <w:sz w:val="28"/>
                <w:szCs w:val="28"/>
              </w:rPr>
              <w:t>9-4 "Особливості застосування добровільного декларуванн</w:t>
            </w:r>
            <w:r>
              <w:rPr>
                <w:b/>
                <w:sz w:val="28"/>
                <w:szCs w:val="28"/>
              </w:rPr>
              <w:t>я фізичними  особами належних їм</w:t>
            </w:r>
            <w:r w:rsidRPr="0032758F">
              <w:rPr>
                <w:b/>
                <w:sz w:val="28"/>
                <w:szCs w:val="28"/>
              </w:rPr>
              <w:t xml:space="preserve">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відповідно </w:t>
            </w:r>
            <w:r>
              <w:rPr>
                <w:b/>
                <w:sz w:val="28"/>
                <w:szCs w:val="28"/>
              </w:rPr>
              <w:t>до  П</w:t>
            </w:r>
            <w:r w:rsidRPr="0032758F">
              <w:rPr>
                <w:b/>
                <w:sz w:val="28"/>
                <w:szCs w:val="28"/>
              </w:rPr>
              <w:t xml:space="preserve">ідрозділом 9-4 "Особливості </w:t>
            </w:r>
            <w:r w:rsidRPr="0032758F">
              <w:rPr>
                <w:b/>
                <w:sz w:val="28"/>
                <w:szCs w:val="28"/>
              </w:rPr>
              <w:lastRenderedPageBreak/>
              <w:t>застосування одноразового (спеціального) добровільного декларування активів фізичних осіб" розділу XX Податкового кодексу України.</w:t>
            </w:r>
            <w:r w:rsidRPr="0032758F">
              <w:rPr>
                <w:b/>
                <w:sz w:val="28"/>
              </w:rPr>
              <w:t xml:space="preserve"> </w:t>
            </w:r>
          </w:p>
        </w:tc>
      </w:tr>
      <w:tr w:rsidR="00285A6B" w:rsidRPr="00CF7D12" w:rsidTr="00655EC2">
        <w:tc>
          <w:tcPr>
            <w:tcW w:w="14596" w:type="dxa"/>
            <w:gridSpan w:val="2"/>
          </w:tcPr>
          <w:p w:rsidR="00285A6B" w:rsidRPr="00CF7D12" w:rsidRDefault="00285A6B" w:rsidP="00285A6B">
            <w:pPr>
              <w:spacing w:after="60"/>
              <w:ind w:firstLine="397"/>
              <w:jc w:val="center"/>
              <w:rPr>
                <w:b/>
                <w:sz w:val="28"/>
              </w:rPr>
            </w:pPr>
            <w:r w:rsidRPr="00CF7D12">
              <w:rPr>
                <w:b/>
                <w:sz w:val="28"/>
              </w:rPr>
              <w:lastRenderedPageBreak/>
              <w:t>Закон України "Про захист економічної конкуренції"</w:t>
            </w:r>
          </w:p>
        </w:tc>
      </w:tr>
      <w:tr w:rsidR="00285A6B" w:rsidRPr="00CF7D12" w:rsidTr="00793EF7">
        <w:tc>
          <w:tcPr>
            <w:tcW w:w="7298" w:type="dxa"/>
          </w:tcPr>
          <w:p w:rsidR="00285A6B" w:rsidRPr="00CF7D12" w:rsidRDefault="00285A6B" w:rsidP="00285A6B">
            <w:pPr>
              <w:spacing w:after="60"/>
              <w:ind w:firstLine="397"/>
              <w:jc w:val="both"/>
              <w:rPr>
                <w:b/>
                <w:sz w:val="28"/>
                <w:szCs w:val="28"/>
              </w:rPr>
            </w:pPr>
            <w:r w:rsidRPr="00CF7D12">
              <w:rPr>
                <w:b/>
                <w:sz w:val="28"/>
                <w:szCs w:val="28"/>
              </w:rPr>
              <w:t>Стаття 52.</w:t>
            </w:r>
            <w:r w:rsidRPr="00CF7D12">
              <w:rPr>
                <w:sz w:val="28"/>
                <w:szCs w:val="28"/>
              </w:rPr>
              <w:t xml:space="preserve"> Штрафи</w:t>
            </w:r>
          </w:p>
        </w:tc>
        <w:tc>
          <w:tcPr>
            <w:tcW w:w="7298" w:type="dxa"/>
          </w:tcPr>
          <w:p w:rsidR="00285A6B" w:rsidRPr="00CF7D12" w:rsidRDefault="00285A6B" w:rsidP="00285A6B">
            <w:pPr>
              <w:spacing w:after="60"/>
              <w:ind w:firstLine="397"/>
              <w:jc w:val="both"/>
              <w:rPr>
                <w:b/>
                <w:sz w:val="28"/>
                <w:szCs w:val="28"/>
              </w:rPr>
            </w:pPr>
            <w:r w:rsidRPr="00CF7D12">
              <w:rPr>
                <w:b/>
                <w:sz w:val="28"/>
                <w:szCs w:val="28"/>
              </w:rPr>
              <w:t>Стаття 52.</w:t>
            </w:r>
            <w:r w:rsidRPr="00CF7D12">
              <w:rPr>
                <w:sz w:val="28"/>
                <w:szCs w:val="28"/>
              </w:rPr>
              <w:t xml:space="preserve"> Штрафи</w:t>
            </w:r>
          </w:p>
        </w:tc>
      </w:tr>
      <w:tr w:rsidR="00285A6B" w:rsidRPr="00CF7D12" w:rsidTr="00793EF7">
        <w:tc>
          <w:tcPr>
            <w:tcW w:w="7298" w:type="dxa"/>
          </w:tcPr>
          <w:p w:rsidR="00285A6B" w:rsidRPr="00CF7D12" w:rsidRDefault="00285A6B" w:rsidP="00285A6B">
            <w:pPr>
              <w:ind w:firstLine="397"/>
              <w:jc w:val="both"/>
              <w:rPr>
                <w:sz w:val="28"/>
                <w:szCs w:val="28"/>
              </w:rPr>
            </w:pPr>
            <w:r w:rsidRPr="00CF7D12">
              <w:rPr>
                <w:sz w:val="28"/>
                <w:szCs w:val="28"/>
              </w:rPr>
              <w:t>...</w:t>
            </w:r>
          </w:p>
          <w:p w:rsidR="00285A6B" w:rsidRPr="00CF7D12" w:rsidRDefault="00285A6B" w:rsidP="00285A6B">
            <w:pPr>
              <w:ind w:firstLine="397"/>
              <w:jc w:val="both"/>
              <w:rPr>
                <w:sz w:val="28"/>
                <w:szCs w:val="28"/>
              </w:rPr>
            </w:pPr>
            <w:r w:rsidRPr="00CF7D12">
              <w:rPr>
                <w:sz w:val="28"/>
                <w:szCs w:val="28"/>
              </w:rPr>
              <w:t>2. За порушення, передбачені:</w:t>
            </w:r>
          </w:p>
          <w:p w:rsidR="00285A6B" w:rsidRPr="00CF7D12" w:rsidRDefault="00285A6B" w:rsidP="00285A6B">
            <w:pPr>
              <w:ind w:firstLine="397"/>
              <w:jc w:val="both"/>
              <w:rPr>
                <w:sz w:val="28"/>
                <w:szCs w:val="28"/>
              </w:rPr>
            </w:pPr>
            <w:bookmarkStart w:id="16" w:name="n484"/>
            <w:bookmarkStart w:id="17" w:name="n485"/>
            <w:bookmarkEnd w:id="16"/>
            <w:bookmarkEnd w:id="17"/>
            <w:r w:rsidRPr="00CF7D12">
              <w:rPr>
                <w:sz w:val="28"/>
                <w:szCs w:val="28"/>
              </w:rPr>
              <w:t>...</w:t>
            </w:r>
          </w:p>
          <w:p w:rsidR="00285A6B" w:rsidRPr="00CF7D12" w:rsidRDefault="00AE79B1" w:rsidP="00285A6B">
            <w:pPr>
              <w:ind w:firstLine="397"/>
              <w:jc w:val="both"/>
              <w:rPr>
                <w:sz w:val="28"/>
                <w:szCs w:val="28"/>
              </w:rPr>
            </w:pPr>
            <w:hyperlink r:id="rId17" w:anchor="n460" w:history="1">
              <w:r w:rsidR="00285A6B" w:rsidRPr="00CF7D12">
                <w:rPr>
                  <w:rStyle w:val="af3"/>
                  <w:color w:val="auto"/>
                  <w:sz w:val="28"/>
                  <w:szCs w:val="28"/>
                  <w:u w:val="none"/>
                </w:rPr>
                <w:t>пунктами 5</w:t>
              </w:r>
            </w:hyperlink>
            <w:r w:rsidR="00285A6B" w:rsidRPr="00CF7D12">
              <w:rPr>
                <w:sz w:val="28"/>
                <w:szCs w:val="28"/>
              </w:rPr>
              <w:t xml:space="preserve">, </w:t>
            </w:r>
            <w:hyperlink r:id="rId18" w:anchor="n463" w:history="1">
              <w:r w:rsidR="00285A6B" w:rsidRPr="00CF7D12">
                <w:rPr>
                  <w:rStyle w:val="af3"/>
                  <w:color w:val="auto"/>
                  <w:sz w:val="28"/>
                  <w:szCs w:val="28"/>
                  <w:u w:val="none"/>
                </w:rPr>
                <w:t>8</w:t>
              </w:r>
            </w:hyperlink>
            <w:r w:rsidR="00285A6B" w:rsidRPr="00CF7D12">
              <w:rPr>
                <w:sz w:val="28"/>
                <w:szCs w:val="28"/>
              </w:rPr>
              <w:t xml:space="preserve">, </w:t>
            </w:r>
            <w:hyperlink r:id="rId19" w:anchor="n465" w:history="1">
              <w:r w:rsidR="00285A6B" w:rsidRPr="00CF7D12">
                <w:rPr>
                  <w:rStyle w:val="af3"/>
                  <w:color w:val="auto"/>
                  <w:sz w:val="28"/>
                  <w:szCs w:val="28"/>
                  <w:u w:val="none"/>
                </w:rPr>
                <w:t>10</w:t>
              </w:r>
            </w:hyperlink>
            <w:r w:rsidR="00285A6B" w:rsidRPr="00CF7D12">
              <w:rPr>
                <w:sz w:val="28"/>
                <w:szCs w:val="28"/>
              </w:rPr>
              <w:t xml:space="preserve">, </w:t>
            </w:r>
            <w:hyperlink r:id="rId20" w:anchor="n466" w:history="1">
              <w:r w:rsidR="00285A6B" w:rsidRPr="00CF7D12">
                <w:rPr>
                  <w:rStyle w:val="af3"/>
                  <w:color w:val="auto"/>
                  <w:sz w:val="28"/>
                  <w:szCs w:val="28"/>
                  <w:u w:val="none"/>
                </w:rPr>
                <w:t>11</w:t>
              </w:r>
            </w:hyperlink>
            <w:r w:rsidR="00285A6B" w:rsidRPr="00CF7D12">
              <w:rPr>
                <w:sz w:val="28"/>
                <w:szCs w:val="28"/>
              </w:rPr>
              <w:t xml:space="preserve">, </w:t>
            </w:r>
            <w:hyperlink r:id="rId21" w:anchor="n467" w:history="1">
              <w:r w:rsidR="00285A6B" w:rsidRPr="00CF7D12">
                <w:rPr>
                  <w:rStyle w:val="af3"/>
                  <w:color w:val="auto"/>
                  <w:sz w:val="28"/>
                  <w:szCs w:val="28"/>
                  <w:u w:val="none"/>
                </w:rPr>
                <w:t>12</w:t>
              </w:r>
            </w:hyperlink>
            <w:r w:rsidR="00285A6B" w:rsidRPr="00CF7D12">
              <w:rPr>
                <w:rStyle w:val="af3"/>
                <w:color w:val="auto"/>
                <w:sz w:val="28"/>
                <w:szCs w:val="28"/>
                <w:u w:val="none"/>
              </w:rPr>
              <w:t xml:space="preserve"> </w:t>
            </w:r>
            <w:r w:rsidR="00285A6B" w:rsidRPr="00CF7D12">
              <w:rPr>
                <w:sz w:val="28"/>
                <w:szCs w:val="28"/>
              </w:rPr>
              <w:t xml:space="preserve">та </w:t>
            </w:r>
            <w:hyperlink r:id="rId22" w:anchor="n474" w:history="1">
              <w:r w:rsidR="00285A6B" w:rsidRPr="00CF7D12">
                <w:rPr>
                  <w:rStyle w:val="af3"/>
                  <w:color w:val="auto"/>
                  <w:sz w:val="28"/>
                  <w:szCs w:val="28"/>
                  <w:u w:val="none"/>
                </w:rPr>
                <w:t>19</w:t>
              </w:r>
            </w:hyperlink>
            <w:r w:rsidR="00285A6B" w:rsidRPr="00CF7D12">
              <w:rPr>
                <w:rStyle w:val="af3"/>
                <w:color w:val="auto"/>
                <w:sz w:val="28"/>
                <w:szCs w:val="28"/>
                <w:u w:val="none"/>
              </w:rPr>
              <w:t xml:space="preserve"> </w:t>
            </w:r>
            <w:r w:rsidR="00285A6B" w:rsidRPr="00CF7D12">
              <w:rPr>
                <w:sz w:val="28"/>
                <w:szCs w:val="28"/>
              </w:rPr>
              <w:t>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p>
          <w:p w:rsidR="00285A6B" w:rsidRPr="00CF7D12" w:rsidRDefault="00285A6B" w:rsidP="00285A6B">
            <w:pPr>
              <w:ind w:firstLine="397"/>
              <w:jc w:val="both"/>
              <w:rPr>
                <w:sz w:val="28"/>
                <w:szCs w:val="28"/>
              </w:rPr>
            </w:pPr>
            <w:bookmarkStart w:id="18" w:name="n486"/>
            <w:bookmarkEnd w:id="18"/>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ind w:firstLine="397"/>
              <w:jc w:val="both"/>
              <w:rPr>
                <w:sz w:val="28"/>
                <w:szCs w:val="28"/>
              </w:rPr>
            </w:pPr>
          </w:p>
          <w:p w:rsidR="00285A6B" w:rsidRPr="00CF7D12" w:rsidRDefault="00285A6B" w:rsidP="00285A6B">
            <w:pPr>
              <w:jc w:val="both"/>
              <w:rPr>
                <w:b/>
                <w:sz w:val="28"/>
                <w:szCs w:val="28"/>
              </w:rPr>
            </w:pPr>
          </w:p>
        </w:tc>
        <w:tc>
          <w:tcPr>
            <w:tcW w:w="7298" w:type="dxa"/>
          </w:tcPr>
          <w:p w:rsidR="00285A6B" w:rsidRPr="00CF7D12" w:rsidRDefault="00285A6B" w:rsidP="00285A6B">
            <w:pPr>
              <w:ind w:firstLine="397"/>
              <w:jc w:val="both"/>
              <w:rPr>
                <w:sz w:val="28"/>
                <w:szCs w:val="28"/>
              </w:rPr>
            </w:pPr>
            <w:r w:rsidRPr="00CF7D12">
              <w:rPr>
                <w:sz w:val="28"/>
                <w:szCs w:val="28"/>
              </w:rPr>
              <w:lastRenderedPageBreak/>
              <w:t>...</w:t>
            </w:r>
          </w:p>
          <w:p w:rsidR="00285A6B" w:rsidRPr="00CF7D12" w:rsidRDefault="00285A6B" w:rsidP="00285A6B">
            <w:pPr>
              <w:ind w:firstLine="397"/>
              <w:jc w:val="both"/>
              <w:rPr>
                <w:sz w:val="28"/>
                <w:szCs w:val="28"/>
              </w:rPr>
            </w:pPr>
            <w:r w:rsidRPr="00CF7D12">
              <w:rPr>
                <w:sz w:val="28"/>
                <w:szCs w:val="28"/>
              </w:rPr>
              <w:t>2. За порушення, передбачені:</w:t>
            </w:r>
          </w:p>
          <w:p w:rsidR="00285A6B" w:rsidRPr="00CF7D12" w:rsidRDefault="00285A6B" w:rsidP="00285A6B">
            <w:pPr>
              <w:ind w:firstLine="397"/>
              <w:jc w:val="both"/>
              <w:rPr>
                <w:rStyle w:val="af3"/>
                <w:color w:val="auto"/>
                <w:sz w:val="28"/>
                <w:szCs w:val="28"/>
                <w:u w:val="none"/>
              </w:rPr>
            </w:pPr>
            <w:r w:rsidRPr="00CF7D12">
              <w:rPr>
                <w:rStyle w:val="af3"/>
                <w:color w:val="auto"/>
                <w:sz w:val="28"/>
                <w:szCs w:val="28"/>
                <w:u w:val="none"/>
              </w:rPr>
              <w:t>...</w:t>
            </w:r>
          </w:p>
          <w:p w:rsidR="00285A6B" w:rsidRPr="00CF7D12" w:rsidRDefault="00AE79B1" w:rsidP="00285A6B">
            <w:pPr>
              <w:ind w:firstLine="397"/>
              <w:jc w:val="both"/>
              <w:rPr>
                <w:b/>
                <w:sz w:val="28"/>
                <w:szCs w:val="28"/>
              </w:rPr>
            </w:pPr>
            <w:hyperlink r:id="rId23" w:anchor="n460" w:history="1">
              <w:r w:rsidR="00285A6B" w:rsidRPr="00CF7D12">
                <w:rPr>
                  <w:rStyle w:val="af3"/>
                  <w:color w:val="auto"/>
                  <w:sz w:val="28"/>
                  <w:szCs w:val="28"/>
                  <w:u w:val="none"/>
                </w:rPr>
                <w:t>пунктами 5</w:t>
              </w:r>
            </w:hyperlink>
            <w:r w:rsidR="00285A6B" w:rsidRPr="00CF7D12">
              <w:rPr>
                <w:sz w:val="28"/>
                <w:szCs w:val="28"/>
              </w:rPr>
              <w:t xml:space="preserve">, </w:t>
            </w:r>
            <w:hyperlink r:id="rId24" w:anchor="n463" w:history="1">
              <w:r w:rsidR="00285A6B" w:rsidRPr="00CF7D12">
                <w:rPr>
                  <w:rStyle w:val="af3"/>
                  <w:color w:val="auto"/>
                  <w:sz w:val="28"/>
                  <w:szCs w:val="28"/>
                  <w:u w:val="none"/>
                </w:rPr>
                <w:t>8</w:t>
              </w:r>
            </w:hyperlink>
            <w:r w:rsidR="00285A6B" w:rsidRPr="00CF7D12">
              <w:rPr>
                <w:sz w:val="28"/>
                <w:szCs w:val="28"/>
              </w:rPr>
              <w:t xml:space="preserve">, </w:t>
            </w:r>
            <w:hyperlink r:id="rId25" w:anchor="n465" w:history="1">
              <w:r w:rsidR="00285A6B" w:rsidRPr="00CF7D12">
                <w:rPr>
                  <w:rStyle w:val="af3"/>
                  <w:color w:val="auto"/>
                  <w:sz w:val="28"/>
                  <w:szCs w:val="28"/>
                  <w:u w:val="none"/>
                </w:rPr>
                <w:t>10</w:t>
              </w:r>
            </w:hyperlink>
            <w:r w:rsidR="00285A6B" w:rsidRPr="00CF7D12">
              <w:rPr>
                <w:sz w:val="28"/>
                <w:szCs w:val="28"/>
              </w:rPr>
              <w:t xml:space="preserve">, </w:t>
            </w:r>
            <w:hyperlink r:id="rId26" w:anchor="n466" w:history="1">
              <w:r w:rsidR="00285A6B" w:rsidRPr="00CF7D12">
                <w:rPr>
                  <w:rStyle w:val="af3"/>
                  <w:color w:val="auto"/>
                  <w:sz w:val="28"/>
                  <w:szCs w:val="28"/>
                  <w:u w:val="none"/>
                </w:rPr>
                <w:t>11</w:t>
              </w:r>
            </w:hyperlink>
            <w:r w:rsidR="00285A6B" w:rsidRPr="00CF7D12">
              <w:rPr>
                <w:sz w:val="28"/>
                <w:szCs w:val="28"/>
              </w:rPr>
              <w:t xml:space="preserve">, </w:t>
            </w:r>
            <w:hyperlink r:id="rId27" w:anchor="n467" w:history="1">
              <w:r w:rsidR="00285A6B" w:rsidRPr="00CF7D12">
                <w:rPr>
                  <w:rStyle w:val="af3"/>
                  <w:color w:val="auto"/>
                  <w:sz w:val="28"/>
                  <w:szCs w:val="28"/>
                  <w:u w:val="none"/>
                </w:rPr>
                <w:t>12</w:t>
              </w:r>
            </w:hyperlink>
            <w:r w:rsidR="00285A6B" w:rsidRPr="00CF7D12">
              <w:rPr>
                <w:sz w:val="28"/>
                <w:szCs w:val="28"/>
              </w:rPr>
              <w:t xml:space="preserve"> та </w:t>
            </w:r>
            <w:hyperlink r:id="rId28" w:anchor="n474" w:history="1">
              <w:r w:rsidR="00285A6B" w:rsidRPr="00CF7D12">
                <w:rPr>
                  <w:rStyle w:val="af3"/>
                  <w:color w:val="auto"/>
                  <w:sz w:val="28"/>
                  <w:szCs w:val="28"/>
                  <w:u w:val="none"/>
                </w:rPr>
                <w:t>19</w:t>
              </w:r>
            </w:hyperlink>
            <w:r w:rsidR="00285A6B" w:rsidRPr="00CF7D12">
              <w:rPr>
                <w:rStyle w:val="af3"/>
                <w:color w:val="auto"/>
                <w:sz w:val="28"/>
                <w:szCs w:val="28"/>
                <w:u w:val="none"/>
              </w:rPr>
              <w:t xml:space="preserve"> </w:t>
            </w:r>
            <w:r w:rsidR="00285A6B" w:rsidRPr="00CF7D12">
              <w:rPr>
                <w:sz w:val="28"/>
                <w:szCs w:val="28"/>
              </w:rPr>
              <w:t>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w:t>
            </w:r>
            <w:r w:rsidR="00285A6B" w:rsidRPr="00CF7D12">
              <w:rPr>
                <w:b/>
                <w:sz w:val="28"/>
                <w:szCs w:val="28"/>
              </w:rPr>
              <w:t>. У разі якщо суб'єкт господарювання вчинив порушення, передбачене пунктом 12 статті 50 Закону, до 31 грудня 20</w:t>
            </w:r>
            <w:r w:rsidR="00285A6B">
              <w:rPr>
                <w:b/>
                <w:sz w:val="28"/>
                <w:szCs w:val="28"/>
              </w:rPr>
              <w:t>2</w:t>
            </w:r>
            <w:r w:rsidR="00285A6B" w:rsidRPr="004C1C57">
              <w:rPr>
                <w:b/>
                <w:sz w:val="28"/>
                <w:szCs w:val="28"/>
              </w:rPr>
              <w:t>0</w:t>
            </w:r>
            <w:r w:rsidR="00285A6B" w:rsidRPr="00CF7D12">
              <w:rPr>
                <w:b/>
                <w:sz w:val="28"/>
                <w:szCs w:val="28"/>
              </w:rPr>
              <w:t xml:space="preserve">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w:t>
            </w:r>
            <w:r w:rsidR="00285A6B">
              <w:rPr>
                <w:b/>
                <w:sz w:val="28"/>
                <w:szCs w:val="28"/>
              </w:rPr>
              <w:t>ого декларування відповідно до П</w:t>
            </w:r>
            <w:r w:rsidR="00285A6B" w:rsidRPr="00CF7D12">
              <w:rPr>
                <w:b/>
                <w:sz w:val="28"/>
                <w:szCs w:val="28"/>
              </w:rPr>
              <w:t>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та:</w:t>
            </w:r>
          </w:p>
          <w:p w:rsidR="00285A6B" w:rsidRDefault="00285A6B" w:rsidP="00285A6B">
            <w:pPr>
              <w:ind w:firstLine="397"/>
              <w:jc w:val="both"/>
              <w:rPr>
                <w:b/>
                <w:sz w:val="28"/>
                <w:szCs w:val="28"/>
              </w:rPr>
            </w:pPr>
            <w:r w:rsidRPr="00CF7D12">
              <w:rPr>
                <w:b/>
                <w:sz w:val="28"/>
                <w:szCs w:val="28"/>
              </w:rPr>
              <w:lastRenderedPageBreak/>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285A6B" w:rsidRPr="00CF7D12" w:rsidRDefault="00285A6B" w:rsidP="00285A6B">
            <w:pPr>
              <w:ind w:firstLine="397"/>
              <w:jc w:val="both"/>
              <w:rPr>
                <w:b/>
                <w:sz w:val="28"/>
                <w:szCs w:val="28"/>
              </w:rPr>
            </w:pPr>
            <w:r w:rsidRPr="00CF7D12">
              <w:rPr>
                <w:b/>
                <w:sz w:val="28"/>
                <w:szCs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285A6B" w:rsidRPr="00CF7D12" w:rsidRDefault="00285A6B" w:rsidP="00285A6B">
            <w:pPr>
              <w:ind w:firstLine="397"/>
              <w:jc w:val="both"/>
              <w:rPr>
                <w:sz w:val="28"/>
                <w:szCs w:val="28"/>
              </w:rPr>
            </w:pPr>
            <w:r w:rsidRPr="00CF7D12">
              <w:rPr>
                <w:b/>
                <w:sz w:val="28"/>
                <w:szCs w:val="28"/>
              </w:rPr>
              <w:t xml:space="preserve">При цьому при порушенні, що не призвело до суттєвого обмеження конкуренції або монополізації відповідного ринку, такий суб'єкт господарювання (якщо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w:t>
            </w:r>
            <w:r>
              <w:rPr>
                <w:b/>
                <w:sz w:val="28"/>
                <w:szCs w:val="28"/>
              </w:rPr>
              <w:t xml:space="preserve">жовтня </w:t>
            </w:r>
            <w:r w:rsidRPr="00CF7D12">
              <w:rPr>
                <w:b/>
                <w:sz w:val="28"/>
                <w:szCs w:val="28"/>
              </w:rPr>
              <w:t>202</w:t>
            </w:r>
            <w:r>
              <w:rPr>
                <w:b/>
                <w:sz w:val="28"/>
                <w:szCs w:val="28"/>
                <w:lang w:val="ru-RU"/>
              </w:rPr>
              <w:t>2</w:t>
            </w:r>
            <w:r w:rsidRPr="00CF7D12">
              <w:rPr>
                <w:b/>
                <w:sz w:val="28"/>
                <w:szCs w:val="28"/>
              </w:rPr>
              <w:t xml:space="preserve"> року. У 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tc>
      </w:tr>
      <w:tr w:rsidR="00285A6B" w:rsidRPr="00CF7D12" w:rsidTr="00254E03">
        <w:tc>
          <w:tcPr>
            <w:tcW w:w="14596" w:type="dxa"/>
            <w:gridSpan w:val="2"/>
          </w:tcPr>
          <w:p w:rsidR="00285A6B" w:rsidRPr="00CF7D12" w:rsidRDefault="00285A6B" w:rsidP="00285A6B">
            <w:pPr>
              <w:ind w:firstLine="397"/>
              <w:jc w:val="center"/>
              <w:rPr>
                <w:sz w:val="28"/>
                <w:szCs w:val="28"/>
              </w:rPr>
            </w:pPr>
            <w:r>
              <w:rPr>
                <w:b/>
                <w:sz w:val="28"/>
              </w:rPr>
              <w:lastRenderedPageBreak/>
              <w:t>Закон України "Про запобігання корупції"</w:t>
            </w:r>
          </w:p>
        </w:tc>
      </w:tr>
      <w:tr w:rsidR="00285A6B" w:rsidRPr="00CF7D12" w:rsidTr="00793EF7">
        <w:tc>
          <w:tcPr>
            <w:tcW w:w="7298" w:type="dxa"/>
          </w:tcPr>
          <w:p w:rsidR="00285A6B" w:rsidRDefault="00285A6B" w:rsidP="00285A6B">
            <w:pPr>
              <w:spacing w:after="60"/>
              <w:ind w:firstLine="397"/>
              <w:rPr>
                <w:b/>
                <w:sz w:val="28"/>
              </w:rPr>
            </w:pPr>
            <w:r>
              <w:rPr>
                <w:b/>
                <w:sz w:val="28"/>
              </w:rPr>
              <w:t>Стаття 23.</w:t>
            </w:r>
            <w:r>
              <w:t xml:space="preserve"> </w:t>
            </w:r>
            <w:r w:rsidRPr="00843E82">
              <w:rPr>
                <w:sz w:val="28"/>
              </w:rPr>
              <w:t>Обмеження щодо одержання подарунків</w:t>
            </w:r>
          </w:p>
        </w:tc>
        <w:tc>
          <w:tcPr>
            <w:tcW w:w="7298" w:type="dxa"/>
          </w:tcPr>
          <w:p w:rsidR="00285A6B" w:rsidRDefault="00285A6B" w:rsidP="00285A6B">
            <w:pPr>
              <w:spacing w:after="60"/>
              <w:ind w:firstLine="397"/>
              <w:rPr>
                <w:b/>
                <w:sz w:val="28"/>
              </w:rPr>
            </w:pPr>
            <w:r>
              <w:rPr>
                <w:b/>
                <w:sz w:val="28"/>
              </w:rPr>
              <w:t>Стаття 23.</w:t>
            </w:r>
            <w:r>
              <w:t xml:space="preserve"> </w:t>
            </w:r>
            <w:r w:rsidRPr="00843E82">
              <w:rPr>
                <w:sz w:val="28"/>
              </w:rPr>
              <w:t>Обмеження щодо одержання подарунків</w:t>
            </w:r>
          </w:p>
        </w:tc>
      </w:tr>
      <w:tr w:rsidR="00285A6B" w:rsidRPr="00CF7D12" w:rsidTr="00793EF7">
        <w:tc>
          <w:tcPr>
            <w:tcW w:w="7298" w:type="dxa"/>
          </w:tcPr>
          <w:p w:rsidR="00285A6B" w:rsidRPr="00843E82" w:rsidRDefault="00285A6B" w:rsidP="00285A6B">
            <w:pPr>
              <w:ind w:firstLine="397"/>
              <w:jc w:val="both"/>
              <w:rPr>
                <w:sz w:val="28"/>
              </w:rPr>
            </w:pPr>
            <w:r w:rsidRPr="00843E82">
              <w:rPr>
                <w:sz w:val="28"/>
              </w:rPr>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85A6B" w:rsidRPr="00843E82" w:rsidRDefault="00285A6B" w:rsidP="00285A6B">
            <w:pPr>
              <w:ind w:firstLine="397"/>
              <w:jc w:val="both"/>
              <w:rPr>
                <w:sz w:val="28"/>
              </w:rPr>
            </w:pPr>
            <w:r w:rsidRPr="00843E82">
              <w:rPr>
                <w:sz w:val="28"/>
              </w:rPr>
              <w:lastRenderedPageBreak/>
              <w:t>1) у зв'язку із здійсненням такими особами діяльності, пов'язаної із виконанням функцій держави або місцевого самоврядування;</w:t>
            </w:r>
          </w:p>
          <w:p w:rsidR="00285A6B" w:rsidRDefault="00285A6B" w:rsidP="00285A6B">
            <w:pPr>
              <w:ind w:firstLine="397"/>
              <w:jc w:val="both"/>
              <w:rPr>
                <w:sz w:val="28"/>
              </w:rPr>
            </w:pPr>
            <w:r w:rsidRPr="00843E82">
              <w:rPr>
                <w:sz w:val="28"/>
              </w:rPr>
              <w:t>2) якщо особа, яка дарує, перебуває в підпорядкуванні такої особи.</w:t>
            </w:r>
          </w:p>
          <w:p w:rsidR="00285A6B" w:rsidRPr="00843E82" w:rsidRDefault="00285A6B" w:rsidP="00285A6B">
            <w:pPr>
              <w:ind w:firstLine="397"/>
              <w:jc w:val="both"/>
              <w:rPr>
                <w:b/>
                <w:sz w:val="28"/>
              </w:rPr>
            </w:pPr>
            <w:r>
              <w:rPr>
                <w:b/>
                <w:sz w:val="28"/>
              </w:rPr>
              <w:t>в</w:t>
            </w:r>
            <w:r w:rsidRPr="00843E82">
              <w:rPr>
                <w:b/>
                <w:sz w:val="28"/>
              </w:rPr>
              <w:t>ідсутній</w:t>
            </w:r>
          </w:p>
        </w:tc>
        <w:tc>
          <w:tcPr>
            <w:tcW w:w="7298" w:type="dxa"/>
          </w:tcPr>
          <w:p w:rsidR="00285A6B" w:rsidRPr="00F04F5B" w:rsidRDefault="00285A6B" w:rsidP="00285A6B">
            <w:pPr>
              <w:ind w:firstLine="397"/>
              <w:jc w:val="both"/>
              <w:rPr>
                <w:sz w:val="28"/>
              </w:rPr>
            </w:pPr>
            <w:r w:rsidRPr="00F04F5B">
              <w:rPr>
                <w:sz w:val="28"/>
              </w:rPr>
              <w:lastRenderedPageBreak/>
              <w:t>1. Особам, зазначеним у пунктах 1, 2 частини першої статті 3 цього Закону,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285A6B" w:rsidRPr="00F04F5B" w:rsidRDefault="00285A6B" w:rsidP="00285A6B">
            <w:pPr>
              <w:ind w:firstLine="397"/>
              <w:jc w:val="both"/>
              <w:rPr>
                <w:sz w:val="28"/>
              </w:rPr>
            </w:pPr>
            <w:r w:rsidRPr="00F04F5B">
              <w:rPr>
                <w:sz w:val="28"/>
              </w:rPr>
              <w:lastRenderedPageBreak/>
              <w:t>1) у зв'язку із здійсненням такими особами діяльності, пов'язаної із виконанням функцій держави або місцевого самоврядування;</w:t>
            </w:r>
          </w:p>
          <w:p w:rsidR="00285A6B" w:rsidRPr="00F04F5B" w:rsidRDefault="00285A6B" w:rsidP="00285A6B">
            <w:pPr>
              <w:ind w:firstLine="397"/>
              <w:jc w:val="both"/>
              <w:rPr>
                <w:sz w:val="28"/>
              </w:rPr>
            </w:pPr>
            <w:r w:rsidRPr="00F04F5B">
              <w:rPr>
                <w:sz w:val="28"/>
              </w:rPr>
              <w:t>2) якщо особа, яка дарує, перебуває в підпорядкуванні такої особи.</w:t>
            </w:r>
          </w:p>
          <w:p w:rsidR="00285A6B" w:rsidRPr="0032758F" w:rsidRDefault="00285A6B" w:rsidP="00285A6B">
            <w:pPr>
              <w:ind w:firstLine="397"/>
              <w:jc w:val="both"/>
              <w:rPr>
                <w:b/>
                <w:sz w:val="28"/>
              </w:rPr>
            </w:pPr>
            <w:r w:rsidRPr="0032758F">
              <w:rPr>
                <w:b/>
                <w:sz w:val="28"/>
                <w:szCs w:val="28"/>
              </w:rPr>
              <w:t>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w:t>
            </w:r>
            <w:r>
              <w:rPr>
                <w:b/>
                <w:sz w:val="28"/>
                <w:szCs w:val="28"/>
              </w:rPr>
              <w:t>ьної декларації) відповідно до П</w:t>
            </w:r>
            <w:r w:rsidRPr="0032758F">
              <w:rPr>
                <w:b/>
                <w:sz w:val="28"/>
                <w:szCs w:val="28"/>
              </w:rPr>
              <w:t>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до Податкового кодексу України.</w:t>
            </w:r>
          </w:p>
        </w:tc>
      </w:tr>
    </w:tbl>
    <w:p w:rsidR="00285A6B" w:rsidRDefault="004A4956" w:rsidP="004A4956">
      <w:pPr>
        <w:pStyle w:val="2"/>
        <w:tabs>
          <w:tab w:val="left" w:pos="0"/>
        </w:tabs>
        <w:spacing w:after="0" w:line="240" w:lineRule="auto"/>
        <w:jc w:val="both"/>
        <w:rPr>
          <w:rFonts w:ascii="Times New Roman" w:hAnsi="Times New Roman"/>
          <w:sz w:val="28"/>
          <w:szCs w:val="28"/>
          <w:lang w:eastAsia="ru-RU"/>
        </w:rPr>
      </w:pPr>
      <w:r w:rsidRPr="00A31852">
        <w:rPr>
          <w:rFonts w:ascii="Times New Roman" w:hAnsi="Times New Roman"/>
          <w:b/>
          <w:bCs/>
          <w:sz w:val="28"/>
          <w:szCs w:val="28"/>
          <w:lang w:eastAsia="ru-RU"/>
        </w:rPr>
        <w:lastRenderedPageBreak/>
        <w:t>Народні депутати України</w:t>
      </w:r>
      <w:r w:rsidRPr="00A31852">
        <w:rPr>
          <w:rFonts w:ascii="Times New Roman" w:hAnsi="Times New Roman"/>
          <w:sz w:val="28"/>
          <w:szCs w:val="28"/>
          <w:lang w:eastAsia="ru-RU"/>
        </w:rPr>
        <w:t xml:space="preserve">                                             </w:t>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r>
        <w:rPr>
          <w:rFonts w:ascii="Times New Roman" w:hAnsi="Times New Roman"/>
          <w:sz w:val="28"/>
          <w:szCs w:val="28"/>
          <w:lang w:eastAsia="ru-RU"/>
        </w:rPr>
        <w:tab/>
      </w:r>
    </w:p>
    <w:p w:rsidR="00285A6B" w:rsidRDefault="00285A6B" w:rsidP="004A4956">
      <w:pPr>
        <w:pStyle w:val="2"/>
        <w:tabs>
          <w:tab w:val="left" w:pos="0"/>
        </w:tabs>
        <w:spacing w:after="0" w:line="240" w:lineRule="auto"/>
        <w:jc w:val="both"/>
        <w:rPr>
          <w:rFonts w:ascii="Times New Roman" w:hAnsi="Times New Roman"/>
          <w:b/>
          <w:bCs/>
          <w:sz w:val="28"/>
          <w:szCs w:val="28"/>
          <w:lang w:eastAsia="ru-RU"/>
        </w:rPr>
      </w:pPr>
      <w:r>
        <w:rPr>
          <w:rFonts w:ascii="Times New Roman" w:hAnsi="Times New Roman"/>
          <w:b/>
          <w:bCs/>
          <w:sz w:val="28"/>
          <w:szCs w:val="28"/>
          <w:lang w:eastAsia="ru-RU"/>
        </w:rPr>
        <w:t xml:space="preserve">Тимошенко Ю.В. (посв. №162) </w:t>
      </w:r>
    </w:p>
    <w:p w:rsidR="004A4956" w:rsidRPr="00A31852" w:rsidRDefault="004A4956" w:rsidP="00285A6B">
      <w:pPr>
        <w:pStyle w:val="2"/>
        <w:tabs>
          <w:tab w:val="left" w:pos="0"/>
        </w:tabs>
        <w:spacing w:after="0" w:line="240" w:lineRule="auto"/>
        <w:jc w:val="both"/>
        <w:rPr>
          <w:rFonts w:ascii="Times New Roman" w:hAnsi="Times New Roman"/>
          <w:sz w:val="28"/>
          <w:szCs w:val="28"/>
          <w:lang w:eastAsia="ru-RU"/>
        </w:rPr>
      </w:pPr>
      <w:r w:rsidRPr="00A31852">
        <w:rPr>
          <w:rFonts w:ascii="Times New Roman" w:hAnsi="Times New Roman"/>
          <w:b/>
          <w:bCs/>
          <w:sz w:val="28"/>
          <w:szCs w:val="28"/>
          <w:lang w:eastAsia="ru-RU"/>
        </w:rPr>
        <w:t>Ніколаєнко</w:t>
      </w:r>
      <w:r w:rsidRPr="009B6131">
        <w:rPr>
          <w:rFonts w:ascii="Times New Roman" w:hAnsi="Times New Roman"/>
          <w:b/>
          <w:bCs/>
          <w:sz w:val="28"/>
          <w:szCs w:val="28"/>
          <w:lang w:eastAsia="ru-RU"/>
        </w:rPr>
        <w:t xml:space="preserve"> </w:t>
      </w:r>
      <w:r w:rsidRPr="00A31852">
        <w:rPr>
          <w:rFonts w:ascii="Times New Roman" w:hAnsi="Times New Roman"/>
          <w:b/>
          <w:bCs/>
          <w:sz w:val="28"/>
          <w:szCs w:val="28"/>
          <w:lang w:eastAsia="ru-RU"/>
        </w:rPr>
        <w:t>А.І</w:t>
      </w:r>
      <w:r w:rsidRPr="00285A6B">
        <w:rPr>
          <w:rFonts w:ascii="Times New Roman" w:hAnsi="Times New Roman"/>
          <w:b/>
          <w:bCs/>
          <w:sz w:val="28"/>
          <w:szCs w:val="28"/>
          <w:lang w:eastAsia="ru-RU"/>
        </w:rPr>
        <w:t>.</w:t>
      </w:r>
      <w:r w:rsidRPr="00285A6B">
        <w:rPr>
          <w:rFonts w:ascii="Times New Roman" w:hAnsi="Times New Roman"/>
          <w:b/>
          <w:sz w:val="28"/>
          <w:szCs w:val="28"/>
          <w:lang w:eastAsia="ru-RU"/>
        </w:rPr>
        <w:t>(посв. №</w:t>
      </w:r>
      <w:r w:rsidR="00285A6B" w:rsidRPr="00285A6B">
        <w:rPr>
          <w:rFonts w:ascii="Times New Roman" w:hAnsi="Times New Roman"/>
          <w:b/>
          <w:sz w:val="28"/>
          <w:szCs w:val="28"/>
          <w:lang w:eastAsia="ru-RU"/>
        </w:rPr>
        <w:t>180</w:t>
      </w:r>
      <w:r w:rsidRPr="00285A6B">
        <w:rPr>
          <w:rFonts w:ascii="Times New Roman" w:hAnsi="Times New Roman"/>
          <w:b/>
          <w:sz w:val="28"/>
          <w:szCs w:val="28"/>
          <w:lang w:eastAsia="ru-RU"/>
        </w:rPr>
        <w:t>)</w:t>
      </w:r>
    </w:p>
    <w:p w:rsidR="004A4956" w:rsidRPr="00A31852" w:rsidRDefault="004A4956" w:rsidP="004A4956">
      <w:pPr>
        <w:pStyle w:val="2"/>
        <w:tabs>
          <w:tab w:val="left" w:pos="0"/>
        </w:tabs>
        <w:spacing w:after="0" w:line="240" w:lineRule="auto"/>
        <w:ind w:firstLine="709"/>
        <w:jc w:val="both"/>
        <w:rPr>
          <w:rFonts w:ascii="Times New Roman" w:hAnsi="Times New Roman"/>
          <w:sz w:val="28"/>
          <w:szCs w:val="28"/>
          <w:lang w:eastAsia="ru-RU"/>
        </w:rPr>
      </w:pPr>
    </w:p>
    <w:p w:rsidR="00B22B6E" w:rsidRPr="00CF7D12" w:rsidRDefault="00B22B6E" w:rsidP="00843E82">
      <w:pPr>
        <w:spacing w:after="60"/>
        <w:ind w:firstLine="380"/>
        <w:jc w:val="both"/>
        <w:rPr>
          <w:b/>
          <w:sz w:val="28"/>
        </w:rPr>
      </w:pPr>
    </w:p>
    <w:sectPr w:rsidR="00B22B6E" w:rsidRPr="00CF7D12" w:rsidSect="0016381F">
      <w:headerReference w:type="default" r:id="rId29"/>
      <w:footerReference w:type="default" r:id="rId30"/>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9B1" w:rsidRDefault="00AE79B1" w:rsidP="00525C68">
      <w:r>
        <w:separator/>
      </w:r>
    </w:p>
  </w:endnote>
  <w:endnote w:type="continuationSeparator" w:id="0">
    <w:p w:rsidR="00AE79B1" w:rsidRDefault="00AE79B1" w:rsidP="005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9451933"/>
      <w:docPartObj>
        <w:docPartGallery w:val="Page Numbers (Bottom of Page)"/>
        <w:docPartUnique/>
      </w:docPartObj>
    </w:sdtPr>
    <w:sdtEndPr/>
    <w:sdtContent>
      <w:p w:rsidR="004A4956" w:rsidRDefault="004A4956">
        <w:pPr>
          <w:pStyle w:val="a7"/>
          <w:jc w:val="right"/>
        </w:pPr>
        <w:r>
          <w:fldChar w:fldCharType="begin"/>
        </w:r>
        <w:r>
          <w:instrText>PAGE   \* MERGEFORMAT</w:instrText>
        </w:r>
        <w:r>
          <w:fldChar w:fldCharType="separate"/>
        </w:r>
        <w:r w:rsidR="00D5394C" w:rsidRPr="00D5394C">
          <w:rPr>
            <w:noProof/>
            <w:lang w:val="ru-RU"/>
          </w:rPr>
          <w:t>2</w:t>
        </w:r>
        <w:r>
          <w:fldChar w:fldCharType="end"/>
        </w:r>
      </w:p>
    </w:sdtContent>
  </w:sdt>
  <w:p w:rsidR="00254E03" w:rsidRDefault="00254E0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9B1" w:rsidRDefault="00AE79B1" w:rsidP="00525C68">
      <w:r>
        <w:separator/>
      </w:r>
    </w:p>
  </w:footnote>
  <w:footnote w:type="continuationSeparator" w:id="0">
    <w:p w:rsidR="00AE79B1" w:rsidRDefault="00AE79B1" w:rsidP="0052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797998"/>
      <w:docPartObj>
        <w:docPartGallery w:val="Page Numbers (Top of Page)"/>
        <w:docPartUnique/>
      </w:docPartObj>
    </w:sdtPr>
    <w:sdtEndPr>
      <w:rPr>
        <w:sz w:val="28"/>
        <w:szCs w:val="28"/>
      </w:rPr>
    </w:sdtEndPr>
    <w:sdtContent>
      <w:p w:rsidR="00254E03" w:rsidRPr="0016381F" w:rsidRDefault="00AE79B1">
        <w:pPr>
          <w:pStyle w:val="a5"/>
          <w:jc w:val="center"/>
          <w:rPr>
            <w:sz w:val="28"/>
            <w:szCs w:val="28"/>
          </w:rPr>
        </w:pPr>
      </w:p>
    </w:sdtContent>
  </w:sdt>
  <w:p w:rsidR="00254E03" w:rsidRDefault="00254E0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AF5"/>
    <w:multiLevelType w:val="hybridMultilevel"/>
    <w:tmpl w:val="63648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005755"/>
    <w:multiLevelType w:val="hybridMultilevel"/>
    <w:tmpl w:val="1378648C"/>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A6F04"/>
    <w:multiLevelType w:val="hybridMultilevel"/>
    <w:tmpl w:val="F69C6AF8"/>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5A17A5"/>
    <w:multiLevelType w:val="hybridMultilevel"/>
    <w:tmpl w:val="C9E29A1E"/>
    <w:lvl w:ilvl="0" w:tplc="49FEE2FE">
      <w:start w:val="1"/>
      <w:numFmt w:val="decimal"/>
      <w:lvlText w:val="%1."/>
      <w:lvlJc w:val="left"/>
      <w:pPr>
        <w:ind w:left="741" w:hanging="360"/>
      </w:pPr>
      <w:rPr>
        <w:rFonts w:hint="default"/>
      </w:rPr>
    </w:lvl>
    <w:lvl w:ilvl="1" w:tplc="04220019" w:tentative="1">
      <w:start w:val="1"/>
      <w:numFmt w:val="lowerLetter"/>
      <w:lvlText w:val="%2."/>
      <w:lvlJc w:val="left"/>
      <w:pPr>
        <w:ind w:left="1461" w:hanging="360"/>
      </w:pPr>
    </w:lvl>
    <w:lvl w:ilvl="2" w:tplc="0422001B" w:tentative="1">
      <w:start w:val="1"/>
      <w:numFmt w:val="lowerRoman"/>
      <w:lvlText w:val="%3."/>
      <w:lvlJc w:val="right"/>
      <w:pPr>
        <w:ind w:left="2181" w:hanging="180"/>
      </w:pPr>
    </w:lvl>
    <w:lvl w:ilvl="3" w:tplc="0422000F" w:tentative="1">
      <w:start w:val="1"/>
      <w:numFmt w:val="decimal"/>
      <w:lvlText w:val="%4."/>
      <w:lvlJc w:val="left"/>
      <w:pPr>
        <w:ind w:left="2901" w:hanging="360"/>
      </w:pPr>
    </w:lvl>
    <w:lvl w:ilvl="4" w:tplc="04220019" w:tentative="1">
      <w:start w:val="1"/>
      <w:numFmt w:val="lowerLetter"/>
      <w:lvlText w:val="%5."/>
      <w:lvlJc w:val="left"/>
      <w:pPr>
        <w:ind w:left="3621" w:hanging="360"/>
      </w:pPr>
    </w:lvl>
    <w:lvl w:ilvl="5" w:tplc="0422001B" w:tentative="1">
      <w:start w:val="1"/>
      <w:numFmt w:val="lowerRoman"/>
      <w:lvlText w:val="%6."/>
      <w:lvlJc w:val="right"/>
      <w:pPr>
        <w:ind w:left="4341" w:hanging="180"/>
      </w:pPr>
    </w:lvl>
    <w:lvl w:ilvl="6" w:tplc="0422000F" w:tentative="1">
      <w:start w:val="1"/>
      <w:numFmt w:val="decimal"/>
      <w:lvlText w:val="%7."/>
      <w:lvlJc w:val="left"/>
      <w:pPr>
        <w:ind w:left="5061" w:hanging="360"/>
      </w:pPr>
    </w:lvl>
    <w:lvl w:ilvl="7" w:tplc="04220019" w:tentative="1">
      <w:start w:val="1"/>
      <w:numFmt w:val="lowerLetter"/>
      <w:lvlText w:val="%8."/>
      <w:lvlJc w:val="left"/>
      <w:pPr>
        <w:ind w:left="5781" w:hanging="360"/>
      </w:pPr>
    </w:lvl>
    <w:lvl w:ilvl="8" w:tplc="0422001B" w:tentative="1">
      <w:start w:val="1"/>
      <w:numFmt w:val="lowerRoman"/>
      <w:lvlText w:val="%9."/>
      <w:lvlJc w:val="right"/>
      <w:pPr>
        <w:ind w:left="6501" w:hanging="180"/>
      </w:pPr>
    </w:lvl>
  </w:abstractNum>
  <w:abstractNum w:abstractNumId="4" w15:restartNumberingAfterBreak="0">
    <w:nsid w:val="12480795"/>
    <w:multiLevelType w:val="hybridMultilevel"/>
    <w:tmpl w:val="4D68F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B0130D"/>
    <w:multiLevelType w:val="hybridMultilevel"/>
    <w:tmpl w:val="48A412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8026A3"/>
    <w:multiLevelType w:val="hybridMultilevel"/>
    <w:tmpl w:val="C55CEF10"/>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55639BE"/>
    <w:multiLevelType w:val="hybridMultilevel"/>
    <w:tmpl w:val="6D14F47C"/>
    <w:lvl w:ilvl="0" w:tplc="0422000F">
      <w:start w:val="1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76D7859"/>
    <w:multiLevelType w:val="hybridMultilevel"/>
    <w:tmpl w:val="9A8C62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8AC46E1"/>
    <w:multiLevelType w:val="hybridMultilevel"/>
    <w:tmpl w:val="FB8A92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97A0CD1"/>
    <w:multiLevelType w:val="hybridMultilevel"/>
    <w:tmpl w:val="34A64A62"/>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D0332AE"/>
    <w:multiLevelType w:val="hybridMultilevel"/>
    <w:tmpl w:val="9EBC03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1B693B"/>
    <w:multiLevelType w:val="hybridMultilevel"/>
    <w:tmpl w:val="33EAFA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0E63E17"/>
    <w:multiLevelType w:val="hybridMultilevel"/>
    <w:tmpl w:val="35F44D1A"/>
    <w:lvl w:ilvl="0" w:tplc="0422000F">
      <w:start w:val="1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F285BCD"/>
    <w:multiLevelType w:val="hybridMultilevel"/>
    <w:tmpl w:val="FA4A7104"/>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40905FC"/>
    <w:multiLevelType w:val="hybridMultilevel"/>
    <w:tmpl w:val="8AFE92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5EB27D3"/>
    <w:multiLevelType w:val="hybridMultilevel"/>
    <w:tmpl w:val="D2102956"/>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A340D5A"/>
    <w:multiLevelType w:val="hybridMultilevel"/>
    <w:tmpl w:val="58D099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EC14636"/>
    <w:multiLevelType w:val="hybridMultilevel"/>
    <w:tmpl w:val="4C9C7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ED23456"/>
    <w:multiLevelType w:val="hybridMultilevel"/>
    <w:tmpl w:val="7F12420A"/>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822F44"/>
    <w:multiLevelType w:val="hybridMultilevel"/>
    <w:tmpl w:val="383A9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E16556"/>
    <w:multiLevelType w:val="hybridMultilevel"/>
    <w:tmpl w:val="2AD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C0A6F22"/>
    <w:multiLevelType w:val="hybridMultilevel"/>
    <w:tmpl w:val="39222B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3EA123F"/>
    <w:multiLevelType w:val="hybridMultilevel"/>
    <w:tmpl w:val="537E6B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50323CE"/>
    <w:multiLevelType w:val="hybridMultilevel"/>
    <w:tmpl w:val="9E1063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6897B57"/>
    <w:multiLevelType w:val="hybridMultilevel"/>
    <w:tmpl w:val="2C9CEA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876694B"/>
    <w:multiLevelType w:val="hybridMultilevel"/>
    <w:tmpl w:val="38848D10"/>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94B4E78"/>
    <w:multiLevelType w:val="hybridMultilevel"/>
    <w:tmpl w:val="572A528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195693B"/>
    <w:multiLevelType w:val="hybridMultilevel"/>
    <w:tmpl w:val="18DC07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1B53112"/>
    <w:multiLevelType w:val="hybridMultilevel"/>
    <w:tmpl w:val="8F7C2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296732A"/>
    <w:multiLevelType w:val="hybridMultilevel"/>
    <w:tmpl w:val="889AE664"/>
    <w:lvl w:ilvl="0" w:tplc="7004DD9E">
      <w:start w:val="1"/>
      <w:numFmt w:val="bullet"/>
      <w:lvlText w:val="-"/>
      <w:lvlJc w:val="left"/>
      <w:pPr>
        <w:ind w:left="792" w:hanging="360"/>
      </w:pPr>
      <w:rPr>
        <w:rFonts w:ascii="Times New Roman" w:eastAsiaTheme="minorHAnsi" w:hAnsi="Times New Roman" w:cs="Times New Roman"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1" w15:restartNumberingAfterBreak="0">
    <w:nsid w:val="646D04D7"/>
    <w:multiLevelType w:val="hybridMultilevel"/>
    <w:tmpl w:val="D3723BDE"/>
    <w:lvl w:ilvl="0" w:tplc="5E3EF9AC">
      <w:start w:val="1"/>
      <w:numFmt w:val="decimal"/>
      <w:lvlText w:val="%1."/>
      <w:lvlJc w:val="left"/>
      <w:pPr>
        <w:ind w:left="564" w:hanging="360"/>
      </w:pPr>
      <w:rPr>
        <w:rFonts w:hint="default"/>
      </w:rPr>
    </w:lvl>
    <w:lvl w:ilvl="1" w:tplc="04220019" w:tentative="1">
      <w:start w:val="1"/>
      <w:numFmt w:val="lowerLetter"/>
      <w:lvlText w:val="%2."/>
      <w:lvlJc w:val="left"/>
      <w:pPr>
        <w:ind w:left="1284" w:hanging="360"/>
      </w:pPr>
    </w:lvl>
    <w:lvl w:ilvl="2" w:tplc="0422001B" w:tentative="1">
      <w:start w:val="1"/>
      <w:numFmt w:val="lowerRoman"/>
      <w:lvlText w:val="%3."/>
      <w:lvlJc w:val="right"/>
      <w:pPr>
        <w:ind w:left="2004" w:hanging="180"/>
      </w:pPr>
    </w:lvl>
    <w:lvl w:ilvl="3" w:tplc="0422000F" w:tentative="1">
      <w:start w:val="1"/>
      <w:numFmt w:val="decimal"/>
      <w:lvlText w:val="%4."/>
      <w:lvlJc w:val="left"/>
      <w:pPr>
        <w:ind w:left="2724" w:hanging="360"/>
      </w:pPr>
    </w:lvl>
    <w:lvl w:ilvl="4" w:tplc="04220019" w:tentative="1">
      <w:start w:val="1"/>
      <w:numFmt w:val="lowerLetter"/>
      <w:lvlText w:val="%5."/>
      <w:lvlJc w:val="left"/>
      <w:pPr>
        <w:ind w:left="3444" w:hanging="360"/>
      </w:pPr>
    </w:lvl>
    <w:lvl w:ilvl="5" w:tplc="0422001B" w:tentative="1">
      <w:start w:val="1"/>
      <w:numFmt w:val="lowerRoman"/>
      <w:lvlText w:val="%6."/>
      <w:lvlJc w:val="right"/>
      <w:pPr>
        <w:ind w:left="4164" w:hanging="180"/>
      </w:pPr>
    </w:lvl>
    <w:lvl w:ilvl="6" w:tplc="0422000F" w:tentative="1">
      <w:start w:val="1"/>
      <w:numFmt w:val="decimal"/>
      <w:lvlText w:val="%7."/>
      <w:lvlJc w:val="left"/>
      <w:pPr>
        <w:ind w:left="4884" w:hanging="360"/>
      </w:pPr>
    </w:lvl>
    <w:lvl w:ilvl="7" w:tplc="04220019" w:tentative="1">
      <w:start w:val="1"/>
      <w:numFmt w:val="lowerLetter"/>
      <w:lvlText w:val="%8."/>
      <w:lvlJc w:val="left"/>
      <w:pPr>
        <w:ind w:left="5604" w:hanging="360"/>
      </w:pPr>
    </w:lvl>
    <w:lvl w:ilvl="8" w:tplc="0422001B" w:tentative="1">
      <w:start w:val="1"/>
      <w:numFmt w:val="lowerRoman"/>
      <w:lvlText w:val="%9."/>
      <w:lvlJc w:val="right"/>
      <w:pPr>
        <w:ind w:left="6324" w:hanging="180"/>
      </w:pPr>
    </w:lvl>
  </w:abstractNum>
  <w:abstractNum w:abstractNumId="32" w15:restartNumberingAfterBreak="0">
    <w:nsid w:val="669A5DEA"/>
    <w:multiLevelType w:val="hybridMultilevel"/>
    <w:tmpl w:val="D39E12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68C33E70"/>
    <w:multiLevelType w:val="hybridMultilevel"/>
    <w:tmpl w:val="7270A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9D42F55"/>
    <w:multiLevelType w:val="hybridMultilevel"/>
    <w:tmpl w:val="04CAFF84"/>
    <w:lvl w:ilvl="0" w:tplc="0422000F">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9EA0988"/>
    <w:multiLevelType w:val="hybridMultilevel"/>
    <w:tmpl w:val="EBCEF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BF84618"/>
    <w:multiLevelType w:val="hybridMultilevel"/>
    <w:tmpl w:val="EF1A46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F6B2098"/>
    <w:multiLevelType w:val="hybridMultilevel"/>
    <w:tmpl w:val="2B5AAB5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77E55B23"/>
    <w:multiLevelType w:val="hybridMultilevel"/>
    <w:tmpl w:val="DC0E967E"/>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DB309C7"/>
    <w:multiLevelType w:val="hybridMultilevel"/>
    <w:tmpl w:val="C6DC95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0"/>
  </w:num>
  <w:num w:numId="3">
    <w:abstractNumId w:val="22"/>
  </w:num>
  <w:num w:numId="4">
    <w:abstractNumId w:val="37"/>
  </w:num>
  <w:num w:numId="5">
    <w:abstractNumId w:val="38"/>
  </w:num>
  <w:num w:numId="6">
    <w:abstractNumId w:val="30"/>
  </w:num>
  <w:num w:numId="7">
    <w:abstractNumId w:val="20"/>
  </w:num>
  <w:num w:numId="8">
    <w:abstractNumId w:val="39"/>
  </w:num>
  <w:num w:numId="9">
    <w:abstractNumId w:val="0"/>
  </w:num>
  <w:num w:numId="10">
    <w:abstractNumId w:val="9"/>
  </w:num>
  <w:num w:numId="11">
    <w:abstractNumId w:val="2"/>
  </w:num>
  <w:num w:numId="12">
    <w:abstractNumId w:val="16"/>
  </w:num>
  <w:num w:numId="13">
    <w:abstractNumId w:val="14"/>
  </w:num>
  <w:num w:numId="14">
    <w:abstractNumId w:val="5"/>
  </w:num>
  <w:num w:numId="15">
    <w:abstractNumId w:val="17"/>
  </w:num>
  <w:num w:numId="16">
    <w:abstractNumId w:val="36"/>
  </w:num>
  <w:num w:numId="17">
    <w:abstractNumId w:val="8"/>
  </w:num>
  <w:num w:numId="18">
    <w:abstractNumId w:val="32"/>
  </w:num>
  <w:num w:numId="19">
    <w:abstractNumId w:val="33"/>
  </w:num>
  <w:num w:numId="20">
    <w:abstractNumId w:val="25"/>
  </w:num>
  <w:num w:numId="21">
    <w:abstractNumId w:val="4"/>
  </w:num>
  <w:num w:numId="22">
    <w:abstractNumId w:val="23"/>
  </w:num>
  <w:num w:numId="23">
    <w:abstractNumId w:val="31"/>
  </w:num>
  <w:num w:numId="24">
    <w:abstractNumId w:val="18"/>
  </w:num>
  <w:num w:numId="25">
    <w:abstractNumId w:val="12"/>
  </w:num>
  <w:num w:numId="26">
    <w:abstractNumId w:val="21"/>
  </w:num>
  <w:num w:numId="27">
    <w:abstractNumId w:val="24"/>
  </w:num>
  <w:num w:numId="28">
    <w:abstractNumId w:val="35"/>
  </w:num>
  <w:num w:numId="29">
    <w:abstractNumId w:val="27"/>
  </w:num>
  <w:num w:numId="30">
    <w:abstractNumId w:val="26"/>
  </w:num>
  <w:num w:numId="31">
    <w:abstractNumId w:val="6"/>
  </w:num>
  <w:num w:numId="32">
    <w:abstractNumId w:val="19"/>
  </w:num>
  <w:num w:numId="33">
    <w:abstractNumId w:val="7"/>
  </w:num>
  <w:num w:numId="34">
    <w:abstractNumId w:val="13"/>
  </w:num>
  <w:num w:numId="35">
    <w:abstractNumId w:val="34"/>
  </w:num>
  <w:num w:numId="36">
    <w:abstractNumId w:val="3"/>
  </w:num>
  <w:num w:numId="37">
    <w:abstractNumId w:val="11"/>
  </w:num>
  <w:num w:numId="38">
    <w:abstractNumId w:val="15"/>
  </w:num>
  <w:num w:numId="39">
    <w:abstractNumId w:val="2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9D"/>
    <w:rsid w:val="00002188"/>
    <w:rsid w:val="00003CC4"/>
    <w:rsid w:val="000207BF"/>
    <w:rsid w:val="00030C42"/>
    <w:rsid w:val="00034F39"/>
    <w:rsid w:val="000402F8"/>
    <w:rsid w:val="0005068F"/>
    <w:rsid w:val="00054312"/>
    <w:rsid w:val="00056BD3"/>
    <w:rsid w:val="000606F5"/>
    <w:rsid w:val="0006478D"/>
    <w:rsid w:val="00070568"/>
    <w:rsid w:val="00071360"/>
    <w:rsid w:val="00072877"/>
    <w:rsid w:val="00081B56"/>
    <w:rsid w:val="00083238"/>
    <w:rsid w:val="000835C8"/>
    <w:rsid w:val="00086B87"/>
    <w:rsid w:val="0008721A"/>
    <w:rsid w:val="000936E0"/>
    <w:rsid w:val="00095889"/>
    <w:rsid w:val="000A7DF1"/>
    <w:rsid w:val="000B03C5"/>
    <w:rsid w:val="000C11D8"/>
    <w:rsid w:val="000C18D3"/>
    <w:rsid w:val="000C1B36"/>
    <w:rsid w:val="000C3051"/>
    <w:rsid w:val="000C5C1B"/>
    <w:rsid w:val="000C7DB2"/>
    <w:rsid w:val="000D08CE"/>
    <w:rsid w:val="000E1C4B"/>
    <w:rsid w:val="000E2677"/>
    <w:rsid w:val="000E3DBB"/>
    <w:rsid w:val="000E537E"/>
    <w:rsid w:val="000F3BB5"/>
    <w:rsid w:val="00103609"/>
    <w:rsid w:val="00103AF1"/>
    <w:rsid w:val="00105E9B"/>
    <w:rsid w:val="001066AA"/>
    <w:rsid w:val="00111B9D"/>
    <w:rsid w:val="00112239"/>
    <w:rsid w:val="00123B4E"/>
    <w:rsid w:val="0013304C"/>
    <w:rsid w:val="00136761"/>
    <w:rsid w:val="001405D8"/>
    <w:rsid w:val="001513A7"/>
    <w:rsid w:val="00157552"/>
    <w:rsid w:val="00157F69"/>
    <w:rsid w:val="0016381F"/>
    <w:rsid w:val="00164E4B"/>
    <w:rsid w:val="0016728A"/>
    <w:rsid w:val="00170262"/>
    <w:rsid w:val="00172209"/>
    <w:rsid w:val="00172DFF"/>
    <w:rsid w:val="0018140F"/>
    <w:rsid w:val="00186D05"/>
    <w:rsid w:val="00191871"/>
    <w:rsid w:val="00193C69"/>
    <w:rsid w:val="001A38A8"/>
    <w:rsid w:val="001A7000"/>
    <w:rsid w:val="001B5BEA"/>
    <w:rsid w:val="001B6397"/>
    <w:rsid w:val="001B71A8"/>
    <w:rsid w:val="001C135D"/>
    <w:rsid w:val="001C67E4"/>
    <w:rsid w:val="001D239A"/>
    <w:rsid w:val="001D2C31"/>
    <w:rsid w:val="001D4EF6"/>
    <w:rsid w:val="001D5F96"/>
    <w:rsid w:val="001E2F86"/>
    <w:rsid w:val="001F3156"/>
    <w:rsid w:val="001F3CAC"/>
    <w:rsid w:val="001F7E0A"/>
    <w:rsid w:val="00206127"/>
    <w:rsid w:val="00210F68"/>
    <w:rsid w:val="00220667"/>
    <w:rsid w:val="0022354D"/>
    <w:rsid w:val="00224F1A"/>
    <w:rsid w:val="00227B3D"/>
    <w:rsid w:val="00233AEC"/>
    <w:rsid w:val="00233C8F"/>
    <w:rsid w:val="002345E5"/>
    <w:rsid w:val="002405D8"/>
    <w:rsid w:val="00245B09"/>
    <w:rsid w:val="0025012F"/>
    <w:rsid w:val="00251B48"/>
    <w:rsid w:val="00251DA7"/>
    <w:rsid w:val="002547D5"/>
    <w:rsid w:val="00254E03"/>
    <w:rsid w:val="00256926"/>
    <w:rsid w:val="00263B7F"/>
    <w:rsid w:val="00265598"/>
    <w:rsid w:val="00266250"/>
    <w:rsid w:val="002671EE"/>
    <w:rsid w:val="00267DD7"/>
    <w:rsid w:val="00275427"/>
    <w:rsid w:val="002764AF"/>
    <w:rsid w:val="00285A6B"/>
    <w:rsid w:val="00287B86"/>
    <w:rsid w:val="00287E06"/>
    <w:rsid w:val="00291A58"/>
    <w:rsid w:val="00291E0A"/>
    <w:rsid w:val="00292B98"/>
    <w:rsid w:val="002A5049"/>
    <w:rsid w:val="002A57A3"/>
    <w:rsid w:val="002B1EFA"/>
    <w:rsid w:val="002C0AA8"/>
    <w:rsid w:val="002C20CE"/>
    <w:rsid w:val="002D52E6"/>
    <w:rsid w:val="002D618C"/>
    <w:rsid w:val="002E5986"/>
    <w:rsid w:val="002F313A"/>
    <w:rsid w:val="00300D94"/>
    <w:rsid w:val="00303C9A"/>
    <w:rsid w:val="003152BA"/>
    <w:rsid w:val="0032467F"/>
    <w:rsid w:val="0032758F"/>
    <w:rsid w:val="00327C5F"/>
    <w:rsid w:val="00336655"/>
    <w:rsid w:val="00340CAC"/>
    <w:rsid w:val="003438C0"/>
    <w:rsid w:val="00363834"/>
    <w:rsid w:val="00364D6C"/>
    <w:rsid w:val="00372A8A"/>
    <w:rsid w:val="0037721A"/>
    <w:rsid w:val="003801A9"/>
    <w:rsid w:val="00391892"/>
    <w:rsid w:val="00392FF1"/>
    <w:rsid w:val="0039679D"/>
    <w:rsid w:val="003A2B3B"/>
    <w:rsid w:val="003A39FC"/>
    <w:rsid w:val="003B1399"/>
    <w:rsid w:val="003B36E1"/>
    <w:rsid w:val="003B4F75"/>
    <w:rsid w:val="003B58AE"/>
    <w:rsid w:val="003D4098"/>
    <w:rsid w:val="003D6D2B"/>
    <w:rsid w:val="003E2D66"/>
    <w:rsid w:val="003F3803"/>
    <w:rsid w:val="003F5503"/>
    <w:rsid w:val="003F57BA"/>
    <w:rsid w:val="003F6490"/>
    <w:rsid w:val="003F657A"/>
    <w:rsid w:val="00400821"/>
    <w:rsid w:val="00403DFB"/>
    <w:rsid w:val="004111C6"/>
    <w:rsid w:val="00412E4A"/>
    <w:rsid w:val="00415299"/>
    <w:rsid w:val="00416322"/>
    <w:rsid w:val="00416DC5"/>
    <w:rsid w:val="00424BD1"/>
    <w:rsid w:val="00424E34"/>
    <w:rsid w:val="00436F1F"/>
    <w:rsid w:val="00437DA9"/>
    <w:rsid w:val="00440316"/>
    <w:rsid w:val="00444594"/>
    <w:rsid w:val="00447033"/>
    <w:rsid w:val="00447465"/>
    <w:rsid w:val="00454206"/>
    <w:rsid w:val="00460A0E"/>
    <w:rsid w:val="00461119"/>
    <w:rsid w:val="00461EAF"/>
    <w:rsid w:val="00464951"/>
    <w:rsid w:val="00492548"/>
    <w:rsid w:val="00493C7F"/>
    <w:rsid w:val="004951AA"/>
    <w:rsid w:val="0049778A"/>
    <w:rsid w:val="004A0FAC"/>
    <w:rsid w:val="004A306B"/>
    <w:rsid w:val="004A4956"/>
    <w:rsid w:val="004B265E"/>
    <w:rsid w:val="004C1C57"/>
    <w:rsid w:val="004C208A"/>
    <w:rsid w:val="004C6226"/>
    <w:rsid w:val="004D03E7"/>
    <w:rsid w:val="004D08E7"/>
    <w:rsid w:val="004D5688"/>
    <w:rsid w:val="004D5E27"/>
    <w:rsid w:val="004E3510"/>
    <w:rsid w:val="004F03CE"/>
    <w:rsid w:val="005007F2"/>
    <w:rsid w:val="00525336"/>
    <w:rsid w:val="00525C68"/>
    <w:rsid w:val="005306FA"/>
    <w:rsid w:val="00535752"/>
    <w:rsid w:val="00536C12"/>
    <w:rsid w:val="0054447C"/>
    <w:rsid w:val="005447F0"/>
    <w:rsid w:val="00546D31"/>
    <w:rsid w:val="00557A59"/>
    <w:rsid w:val="00560A43"/>
    <w:rsid w:val="0056172A"/>
    <w:rsid w:val="00563AA5"/>
    <w:rsid w:val="00573B77"/>
    <w:rsid w:val="00574254"/>
    <w:rsid w:val="00576B91"/>
    <w:rsid w:val="00577498"/>
    <w:rsid w:val="005774FB"/>
    <w:rsid w:val="00580EAF"/>
    <w:rsid w:val="00581892"/>
    <w:rsid w:val="00582829"/>
    <w:rsid w:val="00584388"/>
    <w:rsid w:val="00584540"/>
    <w:rsid w:val="00586CD6"/>
    <w:rsid w:val="005919A4"/>
    <w:rsid w:val="0059294D"/>
    <w:rsid w:val="00593EB2"/>
    <w:rsid w:val="005977BE"/>
    <w:rsid w:val="005A6C8A"/>
    <w:rsid w:val="005B65E4"/>
    <w:rsid w:val="005E0E0D"/>
    <w:rsid w:val="005E67E0"/>
    <w:rsid w:val="005F52DE"/>
    <w:rsid w:val="00604434"/>
    <w:rsid w:val="0060663D"/>
    <w:rsid w:val="00610078"/>
    <w:rsid w:val="006142B0"/>
    <w:rsid w:val="006162FF"/>
    <w:rsid w:val="00621328"/>
    <w:rsid w:val="006226E5"/>
    <w:rsid w:val="00624E2D"/>
    <w:rsid w:val="00626375"/>
    <w:rsid w:val="006301F7"/>
    <w:rsid w:val="006444D7"/>
    <w:rsid w:val="00655EC2"/>
    <w:rsid w:val="00657563"/>
    <w:rsid w:val="00660008"/>
    <w:rsid w:val="00660E91"/>
    <w:rsid w:val="0066354A"/>
    <w:rsid w:val="00666078"/>
    <w:rsid w:val="0066764D"/>
    <w:rsid w:val="006805D4"/>
    <w:rsid w:val="00681775"/>
    <w:rsid w:val="0069255F"/>
    <w:rsid w:val="00694FB8"/>
    <w:rsid w:val="006A646B"/>
    <w:rsid w:val="006B1927"/>
    <w:rsid w:val="006B37D9"/>
    <w:rsid w:val="006B421E"/>
    <w:rsid w:val="006B7584"/>
    <w:rsid w:val="006C35E8"/>
    <w:rsid w:val="006C6F47"/>
    <w:rsid w:val="006C77A7"/>
    <w:rsid w:val="006D3D9F"/>
    <w:rsid w:val="006D5D32"/>
    <w:rsid w:val="006D7766"/>
    <w:rsid w:val="006E062B"/>
    <w:rsid w:val="006E2256"/>
    <w:rsid w:val="006E304E"/>
    <w:rsid w:val="006E3FB9"/>
    <w:rsid w:val="006E4D09"/>
    <w:rsid w:val="006E615D"/>
    <w:rsid w:val="006E6E11"/>
    <w:rsid w:val="006F1950"/>
    <w:rsid w:val="006F4014"/>
    <w:rsid w:val="00706089"/>
    <w:rsid w:val="00712EBE"/>
    <w:rsid w:val="00724FD2"/>
    <w:rsid w:val="00745330"/>
    <w:rsid w:val="00762526"/>
    <w:rsid w:val="007658DD"/>
    <w:rsid w:val="007659B5"/>
    <w:rsid w:val="00774518"/>
    <w:rsid w:val="00787DE3"/>
    <w:rsid w:val="007900D9"/>
    <w:rsid w:val="00791B32"/>
    <w:rsid w:val="00793EF7"/>
    <w:rsid w:val="00796823"/>
    <w:rsid w:val="007A615B"/>
    <w:rsid w:val="007B142B"/>
    <w:rsid w:val="007B2503"/>
    <w:rsid w:val="007B7B4B"/>
    <w:rsid w:val="007C6D9C"/>
    <w:rsid w:val="007D0173"/>
    <w:rsid w:val="007F1A53"/>
    <w:rsid w:val="007F2BA9"/>
    <w:rsid w:val="00801C0F"/>
    <w:rsid w:val="00803404"/>
    <w:rsid w:val="0080348D"/>
    <w:rsid w:val="00803E5A"/>
    <w:rsid w:val="00803EFA"/>
    <w:rsid w:val="00803F0C"/>
    <w:rsid w:val="00805615"/>
    <w:rsid w:val="008158FC"/>
    <w:rsid w:val="00817342"/>
    <w:rsid w:val="00822F99"/>
    <w:rsid w:val="00823F73"/>
    <w:rsid w:val="00833494"/>
    <w:rsid w:val="00834098"/>
    <w:rsid w:val="0083708E"/>
    <w:rsid w:val="00843E82"/>
    <w:rsid w:val="00844807"/>
    <w:rsid w:val="008459FA"/>
    <w:rsid w:val="008465DB"/>
    <w:rsid w:val="008573A9"/>
    <w:rsid w:val="00860A71"/>
    <w:rsid w:val="00862822"/>
    <w:rsid w:val="008715AD"/>
    <w:rsid w:val="00875697"/>
    <w:rsid w:val="008756A5"/>
    <w:rsid w:val="008908FC"/>
    <w:rsid w:val="00890B1E"/>
    <w:rsid w:val="0089380F"/>
    <w:rsid w:val="008A5B04"/>
    <w:rsid w:val="008B0469"/>
    <w:rsid w:val="008B2232"/>
    <w:rsid w:val="008B22E0"/>
    <w:rsid w:val="008C0C5D"/>
    <w:rsid w:val="008C551E"/>
    <w:rsid w:val="008C6FA6"/>
    <w:rsid w:val="008D0ED4"/>
    <w:rsid w:val="008D14BE"/>
    <w:rsid w:val="008D21AA"/>
    <w:rsid w:val="008D6670"/>
    <w:rsid w:val="008E2FFF"/>
    <w:rsid w:val="008E530C"/>
    <w:rsid w:val="008E6484"/>
    <w:rsid w:val="009012AF"/>
    <w:rsid w:val="00912A25"/>
    <w:rsid w:val="00914F1E"/>
    <w:rsid w:val="00921FCA"/>
    <w:rsid w:val="0092398C"/>
    <w:rsid w:val="0093652F"/>
    <w:rsid w:val="00936BA5"/>
    <w:rsid w:val="00937ACA"/>
    <w:rsid w:val="009418F0"/>
    <w:rsid w:val="009560DC"/>
    <w:rsid w:val="00963058"/>
    <w:rsid w:val="0096348D"/>
    <w:rsid w:val="00963CF4"/>
    <w:rsid w:val="00972421"/>
    <w:rsid w:val="00974F55"/>
    <w:rsid w:val="00975470"/>
    <w:rsid w:val="00976929"/>
    <w:rsid w:val="0098427E"/>
    <w:rsid w:val="009864E9"/>
    <w:rsid w:val="00993907"/>
    <w:rsid w:val="00996F0F"/>
    <w:rsid w:val="009A2D87"/>
    <w:rsid w:val="009A3C5E"/>
    <w:rsid w:val="009A3DD9"/>
    <w:rsid w:val="009A6CC3"/>
    <w:rsid w:val="009A7F37"/>
    <w:rsid w:val="009B249F"/>
    <w:rsid w:val="009B308D"/>
    <w:rsid w:val="009B621A"/>
    <w:rsid w:val="009B6FEF"/>
    <w:rsid w:val="009C3529"/>
    <w:rsid w:val="009D1A02"/>
    <w:rsid w:val="009D23FA"/>
    <w:rsid w:val="009D39EC"/>
    <w:rsid w:val="009D5CB7"/>
    <w:rsid w:val="009D7B57"/>
    <w:rsid w:val="009F55A5"/>
    <w:rsid w:val="00A01153"/>
    <w:rsid w:val="00A0408A"/>
    <w:rsid w:val="00A05ADF"/>
    <w:rsid w:val="00A1570E"/>
    <w:rsid w:val="00A211DE"/>
    <w:rsid w:val="00A21641"/>
    <w:rsid w:val="00A22991"/>
    <w:rsid w:val="00A24C7B"/>
    <w:rsid w:val="00A2623D"/>
    <w:rsid w:val="00A2721F"/>
    <w:rsid w:val="00A34F00"/>
    <w:rsid w:val="00A36510"/>
    <w:rsid w:val="00A4210F"/>
    <w:rsid w:val="00A505E5"/>
    <w:rsid w:val="00A51EA9"/>
    <w:rsid w:val="00A554C3"/>
    <w:rsid w:val="00A578AF"/>
    <w:rsid w:val="00A61D6D"/>
    <w:rsid w:val="00A70BAC"/>
    <w:rsid w:val="00A70CCC"/>
    <w:rsid w:val="00A70E40"/>
    <w:rsid w:val="00A75159"/>
    <w:rsid w:val="00A7533B"/>
    <w:rsid w:val="00A75A76"/>
    <w:rsid w:val="00A8154C"/>
    <w:rsid w:val="00A92D0B"/>
    <w:rsid w:val="00A94007"/>
    <w:rsid w:val="00A972CD"/>
    <w:rsid w:val="00A97B7E"/>
    <w:rsid w:val="00AA2031"/>
    <w:rsid w:val="00AA52F2"/>
    <w:rsid w:val="00AB32BB"/>
    <w:rsid w:val="00AB38A3"/>
    <w:rsid w:val="00AB5343"/>
    <w:rsid w:val="00AB6D41"/>
    <w:rsid w:val="00AB7FA9"/>
    <w:rsid w:val="00AC1567"/>
    <w:rsid w:val="00AD125E"/>
    <w:rsid w:val="00AD2E58"/>
    <w:rsid w:val="00AD3030"/>
    <w:rsid w:val="00AD6D20"/>
    <w:rsid w:val="00AE570F"/>
    <w:rsid w:val="00AE599D"/>
    <w:rsid w:val="00AE79B1"/>
    <w:rsid w:val="00AF0C59"/>
    <w:rsid w:val="00AF4CB0"/>
    <w:rsid w:val="00B00FEB"/>
    <w:rsid w:val="00B12522"/>
    <w:rsid w:val="00B13C9F"/>
    <w:rsid w:val="00B2079C"/>
    <w:rsid w:val="00B22209"/>
    <w:rsid w:val="00B22B6E"/>
    <w:rsid w:val="00B25A42"/>
    <w:rsid w:val="00B409A0"/>
    <w:rsid w:val="00B40AD8"/>
    <w:rsid w:val="00B42CA3"/>
    <w:rsid w:val="00B51EED"/>
    <w:rsid w:val="00B67AFA"/>
    <w:rsid w:val="00B7063D"/>
    <w:rsid w:val="00B70E1D"/>
    <w:rsid w:val="00B7263D"/>
    <w:rsid w:val="00B73249"/>
    <w:rsid w:val="00B75976"/>
    <w:rsid w:val="00B77B9C"/>
    <w:rsid w:val="00B8265B"/>
    <w:rsid w:val="00B8740D"/>
    <w:rsid w:val="00BA47B8"/>
    <w:rsid w:val="00BA5812"/>
    <w:rsid w:val="00BB147C"/>
    <w:rsid w:val="00BB15EB"/>
    <w:rsid w:val="00BB18AF"/>
    <w:rsid w:val="00BB1EE0"/>
    <w:rsid w:val="00BC1553"/>
    <w:rsid w:val="00BC2DB7"/>
    <w:rsid w:val="00BC4DAD"/>
    <w:rsid w:val="00BD361D"/>
    <w:rsid w:val="00BD6618"/>
    <w:rsid w:val="00BF2AF0"/>
    <w:rsid w:val="00BF2C4D"/>
    <w:rsid w:val="00C02D8E"/>
    <w:rsid w:val="00C036B6"/>
    <w:rsid w:val="00C04DDD"/>
    <w:rsid w:val="00C16843"/>
    <w:rsid w:val="00C16E3E"/>
    <w:rsid w:val="00C1794C"/>
    <w:rsid w:val="00C26D45"/>
    <w:rsid w:val="00C32049"/>
    <w:rsid w:val="00C34320"/>
    <w:rsid w:val="00C442DB"/>
    <w:rsid w:val="00C45636"/>
    <w:rsid w:val="00C5032A"/>
    <w:rsid w:val="00C51E4F"/>
    <w:rsid w:val="00C56C6F"/>
    <w:rsid w:val="00C57823"/>
    <w:rsid w:val="00C62BE6"/>
    <w:rsid w:val="00C64724"/>
    <w:rsid w:val="00C7369E"/>
    <w:rsid w:val="00C77D38"/>
    <w:rsid w:val="00C819CA"/>
    <w:rsid w:val="00C93D7F"/>
    <w:rsid w:val="00CA4046"/>
    <w:rsid w:val="00CA5D6D"/>
    <w:rsid w:val="00CA787A"/>
    <w:rsid w:val="00CC019F"/>
    <w:rsid w:val="00CC231B"/>
    <w:rsid w:val="00CC5C46"/>
    <w:rsid w:val="00CC70F0"/>
    <w:rsid w:val="00CD1D6B"/>
    <w:rsid w:val="00CF3E11"/>
    <w:rsid w:val="00CF761C"/>
    <w:rsid w:val="00CF7D12"/>
    <w:rsid w:val="00D01D3E"/>
    <w:rsid w:val="00D02395"/>
    <w:rsid w:val="00D163EE"/>
    <w:rsid w:val="00D25D43"/>
    <w:rsid w:val="00D30010"/>
    <w:rsid w:val="00D3094D"/>
    <w:rsid w:val="00D33D0B"/>
    <w:rsid w:val="00D362E5"/>
    <w:rsid w:val="00D42B88"/>
    <w:rsid w:val="00D5394C"/>
    <w:rsid w:val="00D57929"/>
    <w:rsid w:val="00D62AB9"/>
    <w:rsid w:val="00D64A05"/>
    <w:rsid w:val="00D714FC"/>
    <w:rsid w:val="00D71B5D"/>
    <w:rsid w:val="00D76C8B"/>
    <w:rsid w:val="00D82579"/>
    <w:rsid w:val="00D844A7"/>
    <w:rsid w:val="00D8728D"/>
    <w:rsid w:val="00D917EE"/>
    <w:rsid w:val="00DA07E1"/>
    <w:rsid w:val="00DA0C84"/>
    <w:rsid w:val="00DA1797"/>
    <w:rsid w:val="00DA5D93"/>
    <w:rsid w:val="00DA73DF"/>
    <w:rsid w:val="00DB041D"/>
    <w:rsid w:val="00DC19AA"/>
    <w:rsid w:val="00DC39E9"/>
    <w:rsid w:val="00DC4BDF"/>
    <w:rsid w:val="00DE3D8C"/>
    <w:rsid w:val="00DF15E2"/>
    <w:rsid w:val="00DF1817"/>
    <w:rsid w:val="00DF42E9"/>
    <w:rsid w:val="00DF5BA2"/>
    <w:rsid w:val="00E015A0"/>
    <w:rsid w:val="00E069B4"/>
    <w:rsid w:val="00E11105"/>
    <w:rsid w:val="00E1704B"/>
    <w:rsid w:val="00E174ED"/>
    <w:rsid w:val="00E228B7"/>
    <w:rsid w:val="00E235F3"/>
    <w:rsid w:val="00E23C5C"/>
    <w:rsid w:val="00E24B5D"/>
    <w:rsid w:val="00E26A8A"/>
    <w:rsid w:val="00E27836"/>
    <w:rsid w:val="00E44B41"/>
    <w:rsid w:val="00E50930"/>
    <w:rsid w:val="00E517DA"/>
    <w:rsid w:val="00E53BC6"/>
    <w:rsid w:val="00E53BD6"/>
    <w:rsid w:val="00E668F5"/>
    <w:rsid w:val="00E711E6"/>
    <w:rsid w:val="00E71B7D"/>
    <w:rsid w:val="00E7324E"/>
    <w:rsid w:val="00E75A36"/>
    <w:rsid w:val="00E772E0"/>
    <w:rsid w:val="00E80713"/>
    <w:rsid w:val="00E82B3F"/>
    <w:rsid w:val="00E870F5"/>
    <w:rsid w:val="00E92763"/>
    <w:rsid w:val="00E95947"/>
    <w:rsid w:val="00EA2853"/>
    <w:rsid w:val="00EB0869"/>
    <w:rsid w:val="00EC3513"/>
    <w:rsid w:val="00EC55D6"/>
    <w:rsid w:val="00ED240C"/>
    <w:rsid w:val="00ED40E3"/>
    <w:rsid w:val="00ED5E41"/>
    <w:rsid w:val="00EE5F29"/>
    <w:rsid w:val="00EF0E1B"/>
    <w:rsid w:val="00EF39AE"/>
    <w:rsid w:val="00EF69AC"/>
    <w:rsid w:val="00F04ACC"/>
    <w:rsid w:val="00F04F5B"/>
    <w:rsid w:val="00F13BE2"/>
    <w:rsid w:val="00F23BBE"/>
    <w:rsid w:val="00F26356"/>
    <w:rsid w:val="00F377C5"/>
    <w:rsid w:val="00F378C0"/>
    <w:rsid w:val="00F402A7"/>
    <w:rsid w:val="00F43C0B"/>
    <w:rsid w:val="00F4586A"/>
    <w:rsid w:val="00F526BC"/>
    <w:rsid w:val="00F5366B"/>
    <w:rsid w:val="00F6617B"/>
    <w:rsid w:val="00F66A57"/>
    <w:rsid w:val="00F676E8"/>
    <w:rsid w:val="00F723B0"/>
    <w:rsid w:val="00F73C7E"/>
    <w:rsid w:val="00F7444D"/>
    <w:rsid w:val="00F75245"/>
    <w:rsid w:val="00F757D5"/>
    <w:rsid w:val="00F75BF0"/>
    <w:rsid w:val="00F75CDC"/>
    <w:rsid w:val="00F77EAE"/>
    <w:rsid w:val="00F83854"/>
    <w:rsid w:val="00F877F3"/>
    <w:rsid w:val="00F906D9"/>
    <w:rsid w:val="00F93F14"/>
    <w:rsid w:val="00F964D9"/>
    <w:rsid w:val="00FA0F18"/>
    <w:rsid w:val="00FA5E15"/>
    <w:rsid w:val="00FB23E3"/>
    <w:rsid w:val="00FB26A8"/>
    <w:rsid w:val="00FB311F"/>
    <w:rsid w:val="00FB3889"/>
    <w:rsid w:val="00FC0D96"/>
    <w:rsid w:val="00FC64B4"/>
    <w:rsid w:val="00FD0115"/>
    <w:rsid w:val="00FD3733"/>
    <w:rsid w:val="00FE5B14"/>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1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3C7E"/>
    <w:pPr>
      <w:ind w:left="720"/>
      <w:contextualSpacing/>
    </w:pPr>
  </w:style>
  <w:style w:type="paragraph" w:styleId="a5">
    <w:name w:val="header"/>
    <w:basedOn w:val="a"/>
    <w:link w:val="a6"/>
    <w:uiPriority w:val="99"/>
    <w:unhideWhenUsed/>
    <w:rsid w:val="00525C68"/>
    <w:pPr>
      <w:tabs>
        <w:tab w:val="center" w:pos="4677"/>
        <w:tab w:val="right" w:pos="9355"/>
      </w:tabs>
    </w:pPr>
  </w:style>
  <w:style w:type="character" w:customStyle="1" w:styleId="a6">
    <w:name w:val="Верхній колонтитул Знак"/>
    <w:basedOn w:val="a0"/>
    <w:link w:val="a5"/>
    <w:uiPriority w:val="99"/>
    <w:rsid w:val="00525C68"/>
    <w:rPr>
      <w:lang w:val="uk-UA"/>
    </w:rPr>
  </w:style>
  <w:style w:type="paragraph" w:styleId="a7">
    <w:name w:val="footer"/>
    <w:basedOn w:val="a"/>
    <w:link w:val="a8"/>
    <w:uiPriority w:val="99"/>
    <w:unhideWhenUsed/>
    <w:rsid w:val="00525C68"/>
    <w:pPr>
      <w:tabs>
        <w:tab w:val="center" w:pos="4677"/>
        <w:tab w:val="right" w:pos="9355"/>
      </w:tabs>
    </w:pPr>
  </w:style>
  <w:style w:type="character" w:customStyle="1" w:styleId="a8">
    <w:name w:val="Нижній колонтитул Знак"/>
    <w:basedOn w:val="a0"/>
    <w:link w:val="a7"/>
    <w:uiPriority w:val="99"/>
    <w:rsid w:val="00525C68"/>
    <w:rPr>
      <w:lang w:val="uk-UA"/>
    </w:rPr>
  </w:style>
  <w:style w:type="paragraph" w:styleId="a9">
    <w:name w:val="Balloon Text"/>
    <w:basedOn w:val="a"/>
    <w:link w:val="aa"/>
    <w:uiPriority w:val="99"/>
    <w:semiHidden/>
    <w:unhideWhenUsed/>
    <w:rsid w:val="003F5503"/>
    <w:rPr>
      <w:rFonts w:ascii="Segoe UI" w:hAnsi="Segoe UI" w:cs="Segoe UI"/>
      <w:sz w:val="18"/>
      <w:szCs w:val="18"/>
    </w:rPr>
  </w:style>
  <w:style w:type="character" w:customStyle="1" w:styleId="aa">
    <w:name w:val="Текст у виносці Знак"/>
    <w:basedOn w:val="a0"/>
    <w:link w:val="a9"/>
    <w:uiPriority w:val="99"/>
    <w:semiHidden/>
    <w:rsid w:val="003F5503"/>
    <w:rPr>
      <w:rFonts w:ascii="Segoe UI" w:hAnsi="Segoe UI" w:cs="Segoe UI"/>
      <w:sz w:val="18"/>
      <w:szCs w:val="18"/>
      <w:lang w:val="uk-UA"/>
    </w:rPr>
  </w:style>
  <w:style w:type="character" w:styleId="ab">
    <w:name w:val="annotation reference"/>
    <w:basedOn w:val="a0"/>
    <w:uiPriority w:val="99"/>
    <w:semiHidden/>
    <w:unhideWhenUsed/>
    <w:rsid w:val="00793EF7"/>
    <w:rPr>
      <w:sz w:val="16"/>
      <w:szCs w:val="16"/>
    </w:rPr>
  </w:style>
  <w:style w:type="paragraph" w:styleId="ac">
    <w:name w:val="annotation text"/>
    <w:basedOn w:val="a"/>
    <w:link w:val="ad"/>
    <w:uiPriority w:val="99"/>
    <w:semiHidden/>
    <w:unhideWhenUsed/>
    <w:rsid w:val="00793EF7"/>
    <w:rPr>
      <w:sz w:val="20"/>
      <w:szCs w:val="20"/>
    </w:rPr>
  </w:style>
  <w:style w:type="character" w:customStyle="1" w:styleId="ad">
    <w:name w:val="Текст примітки Знак"/>
    <w:basedOn w:val="a0"/>
    <w:link w:val="ac"/>
    <w:uiPriority w:val="99"/>
    <w:semiHidden/>
    <w:rsid w:val="00793EF7"/>
    <w:rPr>
      <w:sz w:val="20"/>
      <w:szCs w:val="20"/>
      <w:lang w:val="uk-UA"/>
    </w:rPr>
  </w:style>
  <w:style w:type="character" w:customStyle="1" w:styleId="4">
    <w:name w:val="Основной текст (4) + Не полужирный"/>
    <w:uiPriority w:val="99"/>
    <w:rsid w:val="00F6617B"/>
    <w:rPr>
      <w:b/>
      <w:sz w:val="26"/>
      <w:shd w:val="clear" w:color="auto" w:fill="FFFFFF"/>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f"/>
    <w:uiPriority w:val="99"/>
    <w:rsid w:val="00963CF4"/>
    <w:pPr>
      <w:spacing w:before="100" w:beforeAutospacing="1" w:after="100" w:afterAutospacing="1"/>
    </w:pPr>
    <w:rPr>
      <w:rFonts w:eastAsia="Times New Roman"/>
      <w:sz w:val="20"/>
      <w:szCs w:val="20"/>
      <w:lang w:eastAsia="ru-RU"/>
    </w:rPr>
  </w:style>
  <w:style w:type="character" w:customStyle="1" w:styleId="af">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963CF4"/>
    <w:rPr>
      <w:rFonts w:eastAsia="Times New Roman"/>
      <w:sz w:val="20"/>
      <w:szCs w:val="20"/>
      <w:lang w:val="uk-UA" w:eastAsia="ru-RU"/>
    </w:rPr>
  </w:style>
  <w:style w:type="paragraph" w:customStyle="1" w:styleId="rvps2">
    <w:name w:val="rvps2"/>
    <w:basedOn w:val="a"/>
    <w:rsid w:val="00B00FEB"/>
    <w:pPr>
      <w:spacing w:before="100" w:beforeAutospacing="1" w:after="100" w:afterAutospacing="1"/>
    </w:pPr>
    <w:rPr>
      <w:rFonts w:eastAsia="Times New Roman"/>
      <w:szCs w:val="24"/>
      <w:lang w:val="ru-RU" w:eastAsia="ru-RU"/>
    </w:rPr>
  </w:style>
  <w:style w:type="paragraph" w:customStyle="1" w:styleId="af0">
    <w:name w:val="Нормальний текст"/>
    <w:basedOn w:val="a"/>
    <w:link w:val="af1"/>
    <w:uiPriority w:val="99"/>
    <w:rsid w:val="00437DA9"/>
    <w:pPr>
      <w:spacing w:before="120"/>
      <w:ind w:firstLine="567"/>
      <w:jc w:val="both"/>
    </w:pPr>
    <w:rPr>
      <w:rFonts w:ascii="Antiqua" w:eastAsia="Times New Roman" w:hAnsi="Antiqua"/>
      <w:sz w:val="26"/>
      <w:szCs w:val="20"/>
      <w:lang w:eastAsia="ru-RU"/>
    </w:rPr>
  </w:style>
  <w:style w:type="character" w:customStyle="1" w:styleId="af1">
    <w:name w:val="Нормальний текст Знак"/>
    <w:link w:val="af0"/>
    <w:uiPriority w:val="99"/>
    <w:locked/>
    <w:rsid w:val="00437DA9"/>
    <w:rPr>
      <w:rFonts w:ascii="Antiqua" w:eastAsia="Times New Roman" w:hAnsi="Antiqua"/>
      <w:sz w:val="26"/>
      <w:szCs w:val="20"/>
      <w:lang w:val="uk-UA" w:eastAsia="ru-RU"/>
    </w:rPr>
  </w:style>
  <w:style w:type="character" w:styleId="af2">
    <w:name w:val="Emphasis"/>
    <w:basedOn w:val="a0"/>
    <w:uiPriority w:val="20"/>
    <w:qFormat/>
    <w:rsid w:val="004B265E"/>
    <w:rPr>
      <w:i/>
      <w:iCs/>
    </w:rPr>
  </w:style>
  <w:style w:type="character" w:customStyle="1" w:styleId="rvts0">
    <w:name w:val="rvts0"/>
    <w:basedOn w:val="a0"/>
    <w:rsid w:val="00993907"/>
    <w:rPr>
      <w:rFonts w:cs="Times New Roman"/>
    </w:rPr>
  </w:style>
  <w:style w:type="character" w:customStyle="1" w:styleId="rvts9">
    <w:name w:val="rvts9"/>
    <w:basedOn w:val="a0"/>
    <w:rsid w:val="006E062B"/>
  </w:style>
  <w:style w:type="character" w:styleId="af3">
    <w:name w:val="Hyperlink"/>
    <w:basedOn w:val="a0"/>
    <w:uiPriority w:val="99"/>
    <w:semiHidden/>
    <w:unhideWhenUsed/>
    <w:rsid w:val="006E062B"/>
    <w:rPr>
      <w:color w:val="0000FF"/>
      <w:u w:val="single"/>
    </w:rPr>
  </w:style>
  <w:style w:type="character" w:customStyle="1" w:styleId="rvts37">
    <w:name w:val="rvts37"/>
    <w:basedOn w:val="a0"/>
    <w:rsid w:val="00621328"/>
  </w:style>
  <w:style w:type="character" w:customStyle="1" w:styleId="rvts46">
    <w:name w:val="rvts46"/>
    <w:basedOn w:val="a0"/>
    <w:rsid w:val="00621328"/>
  </w:style>
  <w:style w:type="paragraph" w:customStyle="1" w:styleId="rvps7">
    <w:name w:val="rvps7"/>
    <w:basedOn w:val="a"/>
    <w:rsid w:val="00E23C5C"/>
    <w:pPr>
      <w:spacing w:before="100" w:beforeAutospacing="1" w:after="100" w:afterAutospacing="1"/>
    </w:pPr>
    <w:rPr>
      <w:rFonts w:eastAsia="Times New Roman"/>
      <w:szCs w:val="24"/>
      <w:lang w:eastAsia="uk-UA"/>
    </w:rPr>
  </w:style>
  <w:style w:type="character" w:customStyle="1" w:styleId="rvts15">
    <w:name w:val="rvts15"/>
    <w:basedOn w:val="a0"/>
    <w:rsid w:val="00655EC2"/>
  </w:style>
  <w:style w:type="character" w:styleId="af4">
    <w:name w:val="FollowedHyperlink"/>
    <w:basedOn w:val="a0"/>
    <w:uiPriority w:val="99"/>
    <w:semiHidden/>
    <w:unhideWhenUsed/>
    <w:rsid w:val="000835C8"/>
    <w:rPr>
      <w:color w:val="954F72" w:themeColor="followedHyperlink"/>
      <w:u w:val="single"/>
    </w:rPr>
  </w:style>
  <w:style w:type="paragraph" w:styleId="2">
    <w:name w:val="Body Text 2"/>
    <w:basedOn w:val="a"/>
    <w:link w:val="20"/>
    <w:uiPriority w:val="99"/>
    <w:semiHidden/>
    <w:rsid w:val="004A4956"/>
    <w:pPr>
      <w:spacing w:after="120" w:line="480" w:lineRule="auto"/>
    </w:pPr>
    <w:rPr>
      <w:rFonts w:ascii="Calibri" w:eastAsia="Times New Roman" w:hAnsi="Calibri"/>
      <w:sz w:val="22"/>
    </w:rPr>
  </w:style>
  <w:style w:type="character" w:customStyle="1" w:styleId="20">
    <w:name w:val="Основний текст 2 Знак"/>
    <w:basedOn w:val="a0"/>
    <w:link w:val="2"/>
    <w:uiPriority w:val="99"/>
    <w:semiHidden/>
    <w:rsid w:val="004A4956"/>
    <w:rPr>
      <w:rFonts w:ascii="Calibri" w:eastAsia="Times New Roman" w:hAnsi="Calibri"/>
      <w:sz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2158">
      <w:bodyDiv w:val="1"/>
      <w:marLeft w:val="0"/>
      <w:marRight w:val="0"/>
      <w:marTop w:val="0"/>
      <w:marBottom w:val="0"/>
      <w:divBdr>
        <w:top w:val="none" w:sz="0" w:space="0" w:color="auto"/>
        <w:left w:val="none" w:sz="0" w:space="0" w:color="auto"/>
        <w:bottom w:val="none" w:sz="0" w:space="0" w:color="auto"/>
        <w:right w:val="none" w:sz="0" w:space="0" w:color="auto"/>
      </w:divBdr>
    </w:div>
    <w:div w:id="204800931">
      <w:bodyDiv w:val="1"/>
      <w:marLeft w:val="0"/>
      <w:marRight w:val="0"/>
      <w:marTop w:val="0"/>
      <w:marBottom w:val="0"/>
      <w:divBdr>
        <w:top w:val="none" w:sz="0" w:space="0" w:color="auto"/>
        <w:left w:val="none" w:sz="0" w:space="0" w:color="auto"/>
        <w:bottom w:val="none" w:sz="0" w:space="0" w:color="auto"/>
        <w:right w:val="none" w:sz="0" w:space="0" w:color="auto"/>
      </w:divBdr>
    </w:div>
    <w:div w:id="228073958">
      <w:bodyDiv w:val="1"/>
      <w:marLeft w:val="0"/>
      <w:marRight w:val="0"/>
      <w:marTop w:val="0"/>
      <w:marBottom w:val="0"/>
      <w:divBdr>
        <w:top w:val="none" w:sz="0" w:space="0" w:color="auto"/>
        <w:left w:val="none" w:sz="0" w:space="0" w:color="auto"/>
        <w:bottom w:val="none" w:sz="0" w:space="0" w:color="auto"/>
        <w:right w:val="none" w:sz="0" w:space="0" w:color="auto"/>
      </w:divBdr>
    </w:div>
    <w:div w:id="248316654">
      <w:bodyDiv w:val="1"/>
      <w:marLeft w:val="0"/>
      <w:marRight w:val="0"/>
      <w:marTop w:val="0"/>
      <w:marBottom w:val="0"/>
      <w:divBdr>
        <w:top w:val="none" w:sz="0" w:space="0" w:color="auto"/>
        <w:left w:val="none" w:sz="0" w:space="0" w:color="auto"/>
        <w:bottom w:val="none" w:sz="0" w:space="0" w:color="auto"/>
        <w:right w:val="none" w:sz="0" w:space="0" w:color="auto"/>
      </w:divBdr>
    </w:div>
    <w:div w:id="422607136">
      <w:bodyDiv w:val="1"/>
      <w:marLeft w:val="0"/>
      <w:marRight w:val="0"/>
      <w:marTop w:val="0"/>
      <w:marBottom w:val="0"/>
      <w:divBdr>
        <w:top w:val="none" w:sz="0" w:space="0" w:color="auto"/>
        <w:left w:val="none" w:sz="0" w:space="0" w:color="auto"/>
        <w:bottom w:val="none" w:sz="0" w:space="0" w:color="auto"/>
        <w:right w:val="none" w:sz="0" w:space="0" w:color="auto"/>
      </w:divBdr>
    </w:div>
    <w:div w:id="521210869">
      <w:bodyDiv w:val="1"/>
      <w:marLeft w:val="0"/>
      <w:marRight w:val="0"/>
      <w:marTop w:val="0"/>
      <w:marBottom w:val="0"/>
      <w:divBdr>
        <w:top w:val="none" w:sz="0" w:space="0" w:color="auto"/>
        <w:left w:val="none" w:sz="0" w:space="0" w:color="auto"/>
        <w:bottom w:val="none" w:sz="0" w:space="0" w:color="auto"/>
        <w:right w:val="none" w:sz="0" w:space="0" w:color="auto"/>
      </w:divBdr>
    </w:div>
    <w:div w:id="524947780">
      <w:bodyDiv w:val="1"/>
      <w:marLeft w:val="0"/>
      <w:marRight w:val="0"/>
      <w:marTop w:val="0"/>
      <w:marBottom w:val="0"/>
      <w:divBdr>
        <w:top w:val="none" w:sz="0" w:space="0" w:color="auto"/>
        <w:left w:val="none" w:sz="0" w:space="0" w:color="auto"/>
        <w:bottom w:val="none" w:sz="0" w:space="0" w:color="auto"/>
        <w:right w:val="none" w:sz="0" w:space="0" w:color="auto"/>
      </w:divBdr>
    </w:div>
    <w:div w:id="574241545">
      <w:bodyDiv w:val="1"/>
      <w:marLeft w:val="0"/>
      <w:marRight w:val="0"/>
      <w:marTop w:val="0"/>
      <w:marBottom w:val="0"/>
      <w:divBdr>
        <w:top w:val="none" w:sz="0" w:space="0" w:color="auto"/>
        <w:left w:val="none" w:sz="0" w:space="0" w:color="auto"/>
        <w:bottom w:val="none" w:sz="0" w:space="0" w:color="auto"/>
        <w:right w:val="none" w:sz="0" w:space="0" w:color="auto"/>
      </w:divBdr>
    </w:div>
    <w:div w:id="849564551">
      <w:bodyDiv w:val="1"/>
      <w:marLeft w:val="0"/>
      <w:marRight w:val="0"/>
      <w:marTop w:val="0"/>
      <w:marBottom w:val="0"/>
      <w:divBdr>
        <w:top w:val="none" w:sz="0" w:space="0" w:color="auto"/>
        <w:left w:val="none" w:sz="0" w:space="0" w:color="auto"/>
        <w:bottom w:val="none" w:sz="0" w:space="0" w:color="auto"/>
        <w:right w:val="none" w:sz="0" w:space="0" w:color="auto"/>
      </w:divBdr>
    </w:div>
    <w:div w:id="890850592">
      <w:bodyDiv w:val="1"/>
      <w:marLeft w:val="0"/>
      <w:marRight w:val="0"/>
      <w:marTop w:val="0"/>
      <w:marBottom w:val="0"/>
      <w:divBdr>
        <w:top w:val="none" w:sz="0" w:space="0" w:color="auto"/>
        <w:left w:val="none" w:sz="0" w:space="0" w:color="auto"/>
        <w:bottom w:val="none" w:sz="0" w:space="0" w:color="auto"/>
        <w:right w:val="none" w:sz="0" w:space="0" w:color="auto"/>
      </w:divBdr>
    </w:div>
    <w:div w:id="896938960">
      <w:bodyDiv w:val="1"/>
      <w:marLeft w:val="0"/>
      <w:marRight w:val="0"/>
      <w:marTop w:val="0"/>
      <w:marBottom w:val="0"/>
      <w:divBdr>
        <w:top w:val="none" w:sz="0" w:space="0" w:color="auto"/>
        <w:left w:val="none" w:sz="0" w:space="0" w:color="auto"/>
        <w:bottom w:val="none" w:sz="0" w:space="0" w:color="auto"/>
        <w:right w:val="none" w:sz="0" w:space="0" w:color="auto"/>
      </w:divBdr>
    </w:div>
    <w:div w:id="955451967">
      <w:bodyDiv w:val="1"/>
      <w:marLeft w:val="0"/>
      <w:marRight w:val="0"/>
      <w:marTop w:val="0"/>
      <w:marBottom w:val="0"/>
      <w:divBdr>
        <w:top w:val="none" w:sz="0" w:space="0" w:color="auto"/>
        <w:left w:val="none" w:sz="0" w:space="0" w:color="auto"/>
        <w:bottom w:val="none" w:sz="0" w:space="0" w:color="auto"/>
        <w:right w:val="none" w:sz="0" w:space="0" w:color="auto"/>
      </w:divBdr>
    </w:div>
    <w:div w:id="958485865">
      <w:bodyDiv w:val="1"/>
      <w:marLeft w:val="0"/>
      <w:marRight w:val="0"/>
      <w:marTop w:val="0"/>
      <w:marBottom w:val="0"/>
      <w:divBdr>
        <w:top w:val="none" w:sz="0" w:space="0" w:color="auto"/>
        <w:left w:val="none" w:sz="0" w:space="0" w:color="auto"/>
        <w:bottom w:val="none" w:sz="0" w:space="0" w:color="auto"/>
        <w:right w:val="none" w:sz="0" w:space="0" w:color="auto"/>
      </w:divBdr>
    </w:div>
    <w:div w:id="990254193">
      <w:bodyDiv w:val="1"/>
      <w:marLeft w:val="0"/>
      <w:marRight w:val="0"/>
      <w:marTop w:val="0"/>
      <w:marBottom w:val="0"/>
      <w:divBdr>
        <w:top w:val="none" w:sz="0" w:space="0" w:color="auto"/>
        <w:left w:val="none" w:sz="0" w:space="0" w:color="auto"/>
        <w:bottom w:val="none" w:sz="0" w:space="0" w:color="auto"/>
        <w:right w:val="none" w:sz="0" w:space="0" w:color="auto"/>
      </w:divBdr>
    </w:div>
    <w:div w:id="1109543834">
      <w:bodyDiv w:val="1"/>
      <w:marLeft w:val="0"/>
      <w:marRight w:val="0"/>
      <w:marTop w:val="0"/>
      <w:marBottom w:val="0"/>
      <w:divBdr>
        <w:top w:val="none" w:sz="0" w:space="0" w:color="auto"/>
        <w:left w:val="none" w:sz="0" w:space="0" w:color="auto"/>
        <w:bottom w:val="none" w:sz="0" w:space="0" w:color="auto"/>
        <w:right w:val="none" w:sz="0" w:space="0" w:color="auto"/>
      </w:divBdr>
    </w:div>
    <w:div w:id="1193152355">
      <w:bodyDiv w:val="1"/>
      <w:marLeft w:val="0"/>
      <w:marRight w:val="0"/>
      <w:marTop w:val="0"/>
      <w:marBottom w:val="0"/>
      <w:divBdr>
        <w:top w:val="none" w:sz="0" w:space="0" w:color="auto"/>
        <w:left w:val="none" w:sz="0" w:space="0" w:color="auto"/>
        <w:bottom w:val="none" w:sz="0" w:space="0" w:color="auto"/>
        <w:right w:val="none" w:sz="0" w:space="0" w:color="auto"/>
      </w:divBdr>
    </w:div>
    <w:div w:id="1293251313">
      <w:bodyDiv w:val="1"/>
      <w:marLeft w:val="0"/>
      <w:marRight w:val="0"/>
      <w:marTop w:val="0"/>
      <w:marBottom w:val="0"/>
      <w:divBdr>
        <w:top w:val="none" w:sz="0" w:space="0" w:color="auto"/>
        <w:left w:val="none" w:sz="0" w:space="0" w:color="auto"/>
        <w:bottom w:val="none" w:sz="0" w:space="0" w:color="auto"/>
        <w:right w:val="none" w:sz="0" w:space="0" w:color="auto"/>
      </w:divBdr>
    </w:div>
    <w:div w:id="1419519399">
      <w:bodyDiv w:val="1"/>
      <w:marLeft w:val="0"/>
      <w:marRight w:val="0"/>
      <w:marTop w:val="0"/>
      <w:marBottom w:val="0"/>
      <w:divBdr>
        <w:top w:val="none" w:sz="0" w:space="0" w:color="auto"/>
        <w:left w:val="none" w:sz="0" w:space="0" w:color="auto"/>
        <w:bottom w:val="none" w:sz="0" w:space="0" w:color="auto"/>
        <w:right w:val="none" w:sz="0" w:space="0" w:color="auto"/>
      </w:divBdr>
    </w:div>
    <w:div w:id="1452944079">
      <w:bodyDiv w:val="1"/>
      <w:marLeft w:val="0"/>
      <w:marRight w:val="0"/>
      <w:marTop w:val="0"/>
      <w:marBottom w:val="0"/>
      <w:divBdr>
        <w:top w:val="none" w:sz="0" w:space="0" w:color="auto"/>
        <w:left w:val="none" w:sz="0" w:space="0" w:color="auto"/>
        <w:bottom w:val="none" w:sz="0" w:space="0" w:color="auto"/>
        <w:right w:val="none" w:sz="0" w:space="0" w:color="auto"/>
      </w:divBdr>
    </w:div>
    <w:div w:id="1527451558">
      <w:bodyDiv w:val="1"/>
      <w:marLeft w:val="0"/>
      <w:marRight w:val="0"/>
      <w:marTop w:val="0"/>
      <w:marBottom w:val="0"/>
      <w:divBdr>
        <w:top w:val="none" w:sz="0" w:space="0" w:color="auto"/>
        <w:left w:val="none" w:sz="0" w:space="0" w:color="auto"/>
        <w:bottom w:val="none" w:sz="0" w:space="0" w:color="auto"/>
        <w:right w:val="none" w:sz="0" w:space="0" w:color="auto"/>
      </w:divBdr>
    </w:div>
    <w:div w:id="1716388374">
      <w:bodyDiv w:val="1"/>
      <w:marLeft w:val="0"/>
      <w:marRight w:val="0"/>
      <w:marTop w:val="0"/>
      <w:marBottom w:val="0"/>
      <w:divBdr>
        <w:top w:val="none" w:sz="0" w:space="0" w:color="auto"/>
        <w:left w:val="none" w:sz="0" w:space="0" w:color="auto"/>
        <w:bottom w:val="none" w:sz="0" w:space="0" w:color="auto"/>
        <w:right w:val="none" w:sz="0" w:space="0" w:color="auto"/>
      </w:divBdr>
    </w:div>
    <w:div w:id="1889755061">
      <w:bodyDiv w:val="1"/>
      <w:marLeft w:val="0"/>
      <w:marRight w:val="0"/>
      <w:marTop w:val="0"/>
      <w:marBottom w:val="0"/>
      <w:divBdr>
        <w:top w:val="none" w:sz="0" w:space="0" w:color="auto"/>
        <w:left w:val="none" w:sz="0" w:space="0" w:color="auto"/>
        <w:bottom w:val="none" w:sz="0" w:space="0" w:color="auto"/>
        <w:right w:val="none" w:sz="0" w:space="0" w:color="auto"/>
      </w:divBdr>
    </w:div>
    <w:div w:id="1964072410">
      <w:bodyDiv w:val="1"/>
      <w:marLeft w:val="0"/>
      <w:marRight w:val="0"/>
      <w:marTop w:val="0"/>
      <w:marBottom w:val="0"/>
      <w:divBdr>
        <w:top w:val="none" w:sz="0" w:space="0" w:color="auto"/>
        <w:left w:val="none" w:sz="0" w:space="0" w:color="auto"/>
        <w:bottom w:val="none" w:sz="0" w:space="0" w:color="auto"/>
        <w:right w:val="none" w:sz="0" w:space="0" w:color="auto"/>
      </w:divBdr>
    </w:div>
    <w:div w:id="2077362903">
      <w:bodyDiv w:val="1"/>
      <w:marLeft w:val="0"/>
      <w:marRight w:val="0"/>
      <w:marTop w:val="0"/>
      <w:marBottom w:val="0"/>
      <w:divBdr>
        <w:top w:val="none" w:sz="0" w:space="0" w:color="auto"/>
        <w:left w:val="none" w:sz="0" w:space="0" w:color="auto"/>
        <w:bottom w:val="none" w:sz="0" w:space="0" w:color="auto"/>
        <w:right w:val="none" w:sz="0" w:space="0" w:color="auto"/>
      </w:divBdr>
    </w:div>
    <w:div w:id="2080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z1318-10" TargetMode="External"/><Relationship Id="rId18" Type="http://schemas.openxmlformats.org/officeDocument/2006/relationships/hyperlink" Target="https://zakon.rada.gov.ua/laws/show/2210-14" TargetMode="External"/><Relationship Id="rId26" Type="http://schemas.openxmlformats.org/officeDocument/2006/relationships/hyperlink" Target="https://zakon.rada.gov.ua/laws/show/2210-14" TargetMode="External"/><Relationship Id="rId3" Type="http://schemas.openxmlformats.org/officeDocument/2006/relationships/customXml" Target="../customXml/item3.xml"/><Relationship Id="rId21" Type="http://schemas.openxmlformats.org/officeDocument/2006/relationships/hyperlink" Target="https://zakon.rada.gov.ua/laws/show/2210-14" TargetMode="Externa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210-14" TargetMode="External"/><Relationship Id="rId25" Type="http://schemas.openxmlformats.org/officeDocument/2006/relationships/hyperlink" Target="https://zakon.rada.gov.ua/laws/show/2210-14" TargetMode="External"/><Relationship Id="rId2" Type="http://schemas.openxmlformats.org/officeDocument/2006/relationships/customXml" Target="../customXml/item2.xml"/><Relationship Id="rId16" Type="http://schemas.openxmlformats.org/officeDocument/2006/relationships/hyperlink" Target="https://zakon.rada.gov.ua/laws/show/z0298-14" TargetMode="External"/><Relationship Id="rId20" Type="http://schemas.openxmlformats.org/officeDocument/2006/relationships/hyperlink" Target="https://zakon.rada.gov.ua/laws/show/2210-14"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210-14"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z1318-10" TargetMode="External"/><Relationship Id="rId23" Type="http://schemas.openxmlformats.org/officeDocument/2006/relationships/hyperlink" Target="https://zakon.rada.gov.ua/laws/show/2210-14" TargetMode="External"/><Relationship Id="rId28" Type="http://schemas.openxmlformats.org/officeDocument/2006/relationships/hyperlink" Target="https://zakon.rada.gov.ua/laws/show/2210-14" TargetMode="External"/><Relationship Id="rId10" Type="http://schemas.openxmlformats.org/officeDocument/2006/relationships/endnotes" Target="endnotes.xml"/><Relationship Id="rId19" Type="http://schemas.openxmlformats.org/officeDocument/2006/relationships/hyperlink" Target="https://zakon.rada.gov.ua/laws/show/2210-14"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298-14" TargetMode="External"/><Relationship Id="rId22" Type="http://schemas.openxmlformats.org/officeDocument/2006/relationships/hyperlink" Target="https://zakon.rada.gov.ua/laws/show/2210-14" TargetMode="External"/><Relationship Id="rId27" Type="http://schemas.openxmlformats.org/officeDocument/2006/relationships/hyperlink" Target="https://zakon.rada.gov.ua/laws/show/2210-14"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D3C33-56CE-4E92-A4E4-95D05493AF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B61F8E-8A4A-464F-A312-57EFFAAE2675}">
  <ds:schemaRefs>
    <ds:schemaRef ds:uri="http://schemas.microsoft.com/sharepoint/v3/contenttype/forms"/>
  </ds:schemaRefs>
</ds:datastoreItem>
</file>

<file path=customXml/itemProps3.xml><?xml version="1.0" encoding="utf-8"?>
<ds:datastoreItem xmlns:ds="http://schemas.openxmlformats.org/officeDocument/2006/customXml" ds:itemID="{98D88E74-E305-46B5-9449-2113C12BC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40028F-C067-4E34-802C-A057457D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44136</Words>
  <Characters>25159</Characters>
  <Application>Microsoft Office Word</Application>
  <DocSecurity>0</DocSecurity>
  <Lines>209</Lines>
  <Paragraphs>138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69157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2021-03-10T13:09:00Z</dcterms:created>
  <dcterms:modified xsi:type="dcterms:W3CDTF">2021-03-10T13:09:00Z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