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F4EEF" w14:textId="064B6F78" w:rsidR="00E26F26" w:rsidRDefault="00E26F26">
      <w:pPr>
        <w:rPr>
          <w:rFonts w:ascii="Times New Roman" w:hAnsi="Times New Roman"/>
          <w:b/>
          <w:sz w:val="28"/>
        </w:rPr>
      </w:pPr>
    </w:p>
    <w:p w14:paraId="170007B1" w14:textId="77777777" w:rsidR="00E26F26" w:rsidRDefault="00E26F26">
      <w:pPr>
        <w:rPr>
          <w:rFonts w:ascii="Times New Roman" w:hAnsi="Times New Roman"/>
          <w:b/>
          <w:sz w:val="28"/>
        </w:rPr>
      </w:pPr>
    </w:p>
    <w:p w14:paraId="2356344F" w14:textId="53E01FC3" w:rsidR="002D259F" w:rsidRDefault="003A686B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ПОРІВНЯЛЬНА ТАБЛИЦЯ</w:t>
      </w:r>
    </w:p>
    <w:p w14:paraId="3D2171D9" w14:textId="0D27F792" w:rsidR="002D259F" w:rsidRPr="00B4734D" w:rsidRDefault="00C52088">
      <w:pPr>
        <w:keepNext/>
        <w:keepLines/>
        <w:shd w:val="clear" w:color="auto" w:fill="FFFFFF"/>
        <w:ind w:firstLine="709"/>
        <w:rPr>
          <w:rFonts w:ascii="Times New Roman" w:eastAsia="SimSun" w:hAnsi="Times New Roman"/>
          <w:b/>
          <w:bCs/>
          <w:sz w:val="28"/>
          <w:szCs w:val="28"/>
        </w:rPr>
      </w:pPr>
      <w:r w:rsidRPr="00C52088">
        <w:rPr>
          <w:rFonts w:ascii="Times New Roman" w:hAnsi="Times New Roman"/>
          <w:b/>
          <w:sz w:val="28"/>
          <w:lang w:val="uk-UA"/>
        </w:rPr>
        <w:t>до проекту</w:t>
      </w:r>
      <w:r>
        <w:rPr>
          <w:rFonts w:ascii="Times New Roman" w:hAnsi="Times New Roman"/>
          <w:b/>
          <w:sz w:val="28"/>
          <w:lang w:val="uk-UA"/>
        </w:rPr>
        <w:t xml:space="preserve"> Закону</w:t>
      </w:r>
      <w:r w:rsidRPr="00C52088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  <w:lang w:val="uk-UA"/>
        </w:rPr>
        <w:t xml:space="preserve">України </w:t>
      </w:r>
      <w:r w:rsidRPr="00C52088">
        <w:rPr>
          <w:rFonts w:ascii="Times New Roman" w:hAnsi="Times New Roman"/>
          <w:b/>
          <w:sz w:val="28"/>
        </w:rPr>
        <w:t>“</w:t>
      </w:r>
      <w:r w:rsidR="00BD7B05" w:rsidRPr="00BD7B05">
        <w:rPr>
          <w:rFonts w:ascii="Times New Roman" w:hAnsi="Times New Roman"/>
          <w:b/>
          <w:sz w:val="28"/>
        </w:rPr>
        <w:t xml:space="preserve">Про </w:t>
      </w:r>
      <w:r w:rsidR="00BD7B05" w:rsidRPr="00C52088">
        <w:rPr>
          <w:rFonts w:ascii="Times New Roman" w:hAnsi="Times New Roman"/>
          <w:b/>
          <w:sz w:val="28"/>
          <w:lang w:val="uk-UA"/>
        </w:rPr>
        <w:t>внесення змін</w:t>
      </w:r>
      <w:r w:rsidR="00A64F82" w:rsidRPr="00C52088">
        <w:rPr>
          <w:rFonts w:ascii="Times New Roman" w:hAnsi="Times New Roman"/>
          <w:b/>
          <w:sz w:val="28"/>
          <w:lang w:val="uk-UA"/>
        </w:rPr>
        <w:t>и</w:t>
      </w:r>
      <w:r w:rsidR="00BD7B05" w:rsidRPr="00C52088">
        <w:rPr>
          <w:rFonts w:ascii="Times New Roman" w:hAnsi="Times New Roman"/>
          <w:b/>
          <w:sz w:val="28"/>
          <w:lang w:val="uk-UA"/>
        </w:rPr>
        <w:t xml:space="preserve"> до розділу</w:t>
      </w:r>
      <w:r w:rsidR="00BD7B05" w:rsidRPr="00BD7B05">
        <w:rPr>
          <w:rFonts w:ascii="Times New Roman" w:hAnsi="Times New Roman"/>
          <w:b/>
          <w:sz w:val="28"/>
        </w:rPr>
        <w:t xml:space="preserve"> V “</w:t>
      </w:r>
      <w:r w:rsidR="00BD7B05" w:rsidRPr="00C52088">
        <w:rPr>
          <w:rFonts w:ascii="Times New Roman" w:hAnsi="Times New Roman"/>
          <w:b/>
          <w:sz w:val="28"/>
          <w:lang w:val="uk-UA"/>
        </w:rPr>
        <w:t xml:space="preserve">Прикінцеві положення” </w:t>
      </w:r>
      <w:r w:rsidR="009F6102" w:rsidRPr="00C52088">
        <w:rPr>
          <w:rFonts w:ascii="Times New Roman" w:hAnsi="Times New Roman"/>
          <w:b/>
          <w:sz w:val="28"/>
          <w:lang w:val="uk-UA"/>
        </w:rPr>
        <w:t>Закону України “Про рекламу” щодо соціальної реклами, спрямованої на запобігання поширенню на території</w:t>
      </w:r>
      <w:r w:rsidR="009F6102" w:rsidRPr="009F6102">
        <w:rPr>
          <w:rFonts w:ascii="Times New Roman" w:hAnsi="Times New Roman"/>
          <w:b/>
          <w:sz w:val="28"/>
          <w:lang w:val="uk-UA"/>
        </w:rPr>
        <w:t xml:space="preserve"> України гострої респіраторної хвороби COVID-19, спричиненої </w:t>
      </w:r>
      <w:proofErr w:type="spellStart"/>
      <w:r w:rsidR="009F6102" w:rsidRPr="009F6102">
        <w:rPr>
          <w:rFonts w:ascii="Times New Roman" w:hAnsi="Times New Roman"/>
          <w:b/>
          <w:sz w:val="28"/>
          <w:lang w:val="uk-UA"/>
        </w:rPr>
        <w:t>коронавірусом</w:t>
      </w:r>
      <w:proofErr w:type="spellEnd"/>
      <w:r w:rsidR="009F6102" w:rsidRPr="009F6102">
        <w:rPr>
          <w:rFonts w:ascii="Times New Roman" w:hAnsi="Times New Roman"/>
          <w:b/>
          <w:sz w:val="28"/>
          <w:lang w:val="uk-UA"/>
        </w:rPr>
        <w:t xml:space="preserve"> SARS-CoV-2</w:t>
      </w:r>
      <w:r w:rsidR="00B4734D" w:rsidRPr="00B4734D">
        <w:rPr>
          <w:rFonts w:ascii="Times New Roman" w:eastAsia="SimSun" w:hAnsi="Times New Roman"/>
          <w:b/>
          <w:bCs/>
          <w:sz w:val="28"/>
          <w:szCs w:val="28"/>
        </w:rPr>
        <w:t>”</w:t>
      </w:r>
    </w:p>
    <w:p w14:paraId="5BEDD095" w14:textId="77777777" w:rsidR="00F42DB7" w:rsidRDefault="00F42DB7">
      <w:pPr>
        <w:keepNext/>
        <w:keepLines/>
        <w:shd w:val="clear" w:color="auto" w:fill="FFFFFF"/>
        <w:ind w:firstLine="709"/>
        <w:rPr>
          <w:rFonts w:ascii="Times New Roman" w:eastAsia="SimSun" w:hAnsi="Times New Roman"/>
          <w:sz w:val="28"/>
          <w:szCs w:val="28"/>
          <w:lang w:val="uk-UA"/>
        </w:rPr>
      </w:pPr>
    </w:p>
    <w:tbl>
      <w:tblPr>
        <w:tblStyle w:val="TableGrid"/>
        <w:tblW w:w="14850" w:type="dxa"/>
        <w:tblInd w:w="-545" w:type="dxa"/>
        <w:tblLook w:val="04A0" w:firstRow="1" w:lastRow="0" w:firstColumn="1" w:lastColumn="0" w:noHBand="0" w:noVBand="1"/>
      </w:tblPr>
      <w:tblGrid>
        <w:gridCol w:w="5220"/>
        <w:gridCol w:w="9630"/>
      </w:tblGrid>
      <w:tr w:rsidR="00F42DB7" w14:paraId="54DC9584" w14:textId="77777777" w:rsidTr="00F42DB7">
        <w:trPr>
          <w:trHeight w:val="683"/>
        </w:trPr>
        <w:tc>
          <w:tcPr>
            <w:tcW w:w="5220" w:type="dxa"/>
          </w:tcPr>
          <w:p w14:paraId="1CCB2ABC" w14:textId="77777777" w:rsidR="00F42DB7" w:rsidRDefault="00F42DB7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Зміст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положення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акта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законодавства</w:t>
            </w:r>
            <w:proofErr w:type="spellEnd"/>
          </w:p>
          <w:p w14:paraId="3933328F" w14:textId="77777777" w:rsidR="00F42DB7" w:rsidRDefault="00F42DB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Закон України “Про рекламу”</w:t>
            </w:r>
          </w:p>
          <w:p w14:paraId="47195FAF" w14:textId="77777777" w:rsidR="00F42DB7" w:rsidRDefault="00F42DB7" w:rsidP="003B63C5">
            <w:pPr>
              <w:shd w:val="clear" w:color="auto" w:fill="FFFFFF"/>
              <w:rPr>
                <w:rFonts w:ascii="Times New Roman" w:hAnsi="Times New Roman"/>
                <w:sz w:val="24"/>
              </w:rPr>
            </w:pPr>
          </w:p>
        </w:tc>
        <w:tc>
          <w:tcPr>
            <w:tcW w:w="9630" w:type="dxa"/>
          </w:tcPr>
          <w:p w14:paraId="5694A762" w14:textId="77777777" w:rsidR="00F42DB7" w:rsidRDefault="00F42DB7">
            <w:pPr>
              <w:rPr>
                <w:rFonts w:ascii="Times New Roman" w:hAnsi="Times New Roman"/>
                <w:i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Зміст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відповідного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положення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проекту акта</w:t>
            </w:r>
          </w:p>
          <w:p w14:paraId="1FE632CB" w14:textId="2C87EEE3" w:rsidR="00F42DB7" w:rsidRDefault="00C5208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52088">
              <w:rPr>
                <w:rFonts w:ascii="Times New Roman" w:hAnsi="Times New Roman"/>
                <w:bCs/>
                <w:sz w:val="24"/>
                <w:szCs w:val="24"/>
              </w:rPr>
              <w:t>“</w:t>
            </w:r>
            <w:r w:rsidR="00BD7B05" w:rsidRPr="00BD7B05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Про внесення змін</w:t>
            </w:r>
            <w:r w:rsidR="00A64F82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и</w:t>
            </w:r>
            <w:r w:rsidR="00BD7B05" w:rsidRPr="00BD7B05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 до розділу V “Прикінцеві положення” Закону України “Про рекламу” щодо соціальної реклами, спрямованої на запобігання поширенню на території України гострої респіраторної хвороби COVID-19, спричиненої </w:t>
            </w:r>
            <w:proofErr w:type="spellStart"/>
            <w:r w:rsidR="00BD7B05" w:rsidRPr="00BD7B05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коронавірусом</w:t>
            </w:r>
            <w:proofErr w:type="spellEnd"/>
            <w:r w:rsidR="00BD7B05" w:rsidRPr="00BD7B05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 xml:space="preserve"> SARS-CoV-2”</w:t>
            </w:r>
          </w:p>
          <w:p w14:paraId="33788BD9" w14:textId="77777777" w:rsidR="00F42DB7" w:rsidRDefault="00F42DB7" w:rsidP="00865E28">
            <w:pPr>
              <w:shd w:val="clear" w:color="auto" w:fill="FFFFFF"/>
              <w:rPr>
                <w:rFonts w:ascii="Times New Roman" w:hAnsi="Times New Roman"/>
                <w:i/>
                <w:sz w:val="24"/>
              </w:rPr>
            </w:pPr>
          </w:p>
        </w:tc>
      </w:tr>
      <w:tr w:rsidR="00F42DB7" w:rsidRPr="00C52088" w14:paraId="33EDDB35" w14:textId="77777777" w:rsidTr="00E26F26">
        <w:trPr>
          <w:trHeight w:val="5174"/>
        </w:trPr>
        <w:tc>
          <w:tcPr>
            <w:tcW w:w="5220" w:type="dxa"/>
          </w:tcPr>
          <w:p w14:paraId="5DDD2DCE" w14:textId="77777777" w:rsidR="004E1FD8" w:rsidRDefault="004E1FD8" w:rsidP="00BD7B0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Р</w:t>
            </w:r>
            <w:r w:rsidR="00BD7B05" w:rsidRPr="00BD7B05">
              <w:rPr>
                <w:rFonts w:ascii="Times New Roman" w:hAnsi="Times New Roman"/>
                <w:sz w:val="24"/>
                <w:szCs w:val="24"/>
                <w:lang w:val="uk-UA"/>
              </w:rPr>
              <w:t>озділу V “Прикінцеві положення”</w:t>
            </w:r>
          </w:p>
          <w:p w14:paraId="584CF29E" w14:textId="60029363" w:rsidR="00BD7B05" w:rsidRDefault="00BD7B05" w:rsidP="00BD7B0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…</w:t>
            </w:r>
          </w:p>
          <w:p w14:paraId="349D4CAF" w14:textId="77777777" w:rsidR="00BD7B05" w:rsidRDefault="00BD7B05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6695A285" w14:textId="77777777" w:rsidR="00BD7B05" w:rsidRDefault="00BD7B05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26C26013" w14:textId="77777777" w:rsidR="00A64F82" w:rsidRDefault="00A64F82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3F15A827" w14:textId="77777777" w:rsidR="004E1FD8" w:rsidRDefault="004E1FD8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  <w:p w14:paraId="1A335986" w14:textId="64E1A221" w:rsidR="00F42DB7" w:rsidRPr="009F6102" w:rsidRDefault="00F42DB7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9F6102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Відсутня.</w:t>
            </w:r>
          </w:p>
          <w:p w14:paraId="3EFE2566" w14:textId="77777777" w:rsidR="00F42DB7" w:rsidRDefault="00F42D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6ED8AFA" w14:textId="77777777" w:rsidR="00F42DB7" w:rsidRDefault="00F42DB7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612712BE" w14:textId="77777777" w:rsidR="00F42DB7" w:rsidRDefault="00F42DB7">
            <w:pPr>
              <w:jc w:val="left"/>
              <w:rPr>
                <w:rFonts w:ascii="Times New Roman" w:hAnsi="Times New Roman"/>
                <w:sz w:val="10"/>
                <w:szCs w:val="10"/>
              </w:rPr>
            </w:pPr>
          </w:p>
          <w:p w14:paraId="3306F225" w14:textId="77777777" w:rsidR="00F42DB7" w:rsidRDefault="00F42DB7">
            <w:pPr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0" w:name="n46"/>
            <w:bookmarkEnd w:id="0"/>
          </w:p>
        </w:tc>
        <w:tc>
          <w:tcPr>
            <w:tcW w:w="9630" w:type="dxa"/>
          </w:tcPr>
          <w:p w14:paraId="0A64870E" w14:textId="77777777" w:rsidR="004E1FD8" w:rsidRDefault="00A64F82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Розділу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E26F26">
              <w:rPr>
                <w:rFonts w:ascii="Times New Roman" w:hAnsi="Times New Roman"/>
                <w:sz w:val="24"/>
                <w:szCs w:val="24"/>
              </w:rPr>
              <w:t xml:space="preserve"> “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Прикінцеві положення</w:t>
            </w:r>
            <w:r w:rsidRPr="00E26F26">
              <w:rPr>
                <w:rFonts w:ascii="Times New Roman" w:hAnsi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  <w:p w14:paraId="2C84373B" w14:textId="093326CF" w:rsidR="00F42DB7" w:rsidRPr="00A64F82" w:rsidRDefault="00A64F82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…</w:t>
            </w:r>
          </w:p>
          <w:p w14:paraId="67479857" w14:textId="51FF7B78" w:rsidR="00F42DB7" w:rsidRPr="004E1FD8" w:rsidRDefault="00F42DB7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65172EB2" w14:textId="1C8872C1" w:rsidR="00A64F82" w:rsidRDefault="00A64F82" w:rsidP="00BD7B0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0CA64B61" w14:textId="77777777" w:rsidR="00A64F82" w:rsidRDefault="00A64F82" w:rsidP="00BD7B0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23CC673E" w14:textId="15D14276" w:rsidR="00BD7B05" w:rsidRPr="00BD7B05" w:rsidRDefault="00A64F82" w:rsidP="00BD7B05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uk-UA"/>
              </w:rPr>
              <w:t>1</w:t>
            </w:r>
            <w:r w:rsidR="004E1FD8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="00BD7B05" w:rsidRPr="00BD7B0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Тимчасово, на період дії карантину, установленого Кабінетом Міністрів України з метою запобігання поширенню на території України гострої респіраторної хвороби COVID-19, спричиненої </w:t>
            </w:r>
            <w:proofErr w:type="spellStart"/>
            <w:r w:rsidR="00BD7B05" w:rsidRPr="00BD7B05">
              <w:rPr>
                <w:rFonts w:ascii="Times New Roman" w:hAnsi="Times New Roman"/>
                <w:sz w:val="24"/>
                <w:szCs w:val="24"/>
                <w:lang w:val="uk-UA"/>
              </w:rPr>
              <w:t>коронавірусом</w:t>
            </w:r>
            <w:proofErr w:type="spellEnd"/>
            <w:r w:rsidR="00BD7B05" w:rsidRPr="00BD7B0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SARS-CoV-2, засоби масової інформації - розповсюджувачі реклами, діяльність яких повністю або частково фінансується з державного або місцевих бюджетів, зобов'язані додатково до обсягу соціальної реклами, визначеного частиною четвертою статті 12 цього Закону, розміщувати соціальну рекламу державних органів та органів місцевого самоврядування, громадських </w:t>
            </w:r>
            <w:r w:rsidR="00C52088">
              <w:rPr>
                <w:rFonts w:ascii="Times New Roman" w:hAnsi="Times New Roman"/>
                <w:sz w:val="24"/>
                <w:szCs w:val="24"/>
                <w:lang w:val="uk-UA"/>
              </w:rPr>
              <w:t>об’єднань</w:t>
            </w:r>
            <w:r w:rsidR="00BD7B05" w:rsidRPr="00BD7B0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спрямовану на запобігання поширенню на території України гострої респіраторної хвороби COVID-19, спричиненої </w:t>
            </w:r>
            <w:proofErr w:type="spellStart"/>
            <w:r w:rsidR="00BD7B05" w:rsidRPr="00BD7B05">
              <w:rPr>
                <w:rFonts w:ascii="Times New Roman" w:hAnsi="Times New Roman"/>
                <w:sz w:val="24"/>
                <w:szCs w:val="24"/>
                <w:lang w:val="uk-UA"/>
              </w:rPr>
              <w:t>коронавірусом</w:t>
            </w:r>
            <w:proofErr w:type="spellEnd"/>
            <w:r w:rsidR="00BD7B05" w:rsidRPr="00BD7B0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SARS-CoV-2, </w:t>
            </w:r>
            <w:proofErr w:type="spellStart"/>
            <w:r w:rsidR="00BD7B05" w:rsidRPr="00BD7B05">
              <w:rPr>
                <w:rFonts w:ascii="Times New Roman" w:hAnsi="Times New Roman"/>
                <w:sz w:val="24"/>
                <w:szCs w:val="24"/>
                <w:lang w:val="uk-UA"/>
              </w:rPr>
              <w:t>пріоритетно</w:t>
            </w:r>
            <w:proofErr w:type="spellEnd"/>
            <w:r w:rsidR="00BD7B05" w:rsidRPr="00BD7B0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і безкоштовно в обсязі, визначеному частиною четвертою статті 12 цього Закону.</w:t>
            </w:r>
          </w:p>
          <w:p w14:paraId="20C855B2" w14:textId="77777777" w:rsidR="00F42DB7" w:rsidRDefault="00F42DB7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</w:p>
        </w:tc>
      </w:tr>
    </w:tbl>
    <w:p w14:paraId="46FF5718" w14:textId="6D62D88B" w:rsidR="002D259F" w:rsidRDefault="002D259F">
      <w:pPr>
        <w:jc w:val="both"/>
        <w:rPr>
          <w:rFonts w:ascii="Times New Roman" w:hAnsi="Times New Roman"/>
          <w:b/>
          <w:sz w:val="24"/>
          <w:lang w:val="uk-UA"/>
        </w:rPr>
      </w:pPr>
    </w:p>
    <w:p w14:paraId="041A4403" w14:textId="7EAFCFC6" w:rsidR="00E33BC7" w:rsidRDefault="00E33BC7">
      <w:pPr>
        <w:jc w:val="both"/>
        <w:rPr>
          <w:rFonts w:ascii="Times New Roman" w:hAnsi="Times New Roman"/>
          <w:b/>
          <w:sz w:val="24"/>
          <w:lang w:val="uk-UA"/>
        </w:rPr>
      </w:pPr>
    </w:p>
    <w:p w14:paraId="39C2D0F9" w14:textId="01D7A59F" w:rsidR="00E33BC7" w:rsidRDefault="00E33BC7">
      <w:pPr>
        <w:jc w:val="both"/>
        <w:rPr>
          <w:rFonts w:ascii="Times New Roman" w:hAnsi="Times New Roman"/>
          <w:b/>
          <w:sz w:val="24"/>
          <w:lang w:val="uk-UA"/>
        </w:rPr>
      </w:pPr>
    </w:p>
    <w:p w14:paraId="548B2AC1" w14:textId="77777777" w:rsidR="00E33BC7" w:rsidRPr="00E33BC7" w:rsidRDefault="00E33BC7" w:rsidP="00E33BC7">
      <w:pPr>
        <w:jc w:val="both"/>
        <w:rPr>
          <w:rFonts w:ascii="Times New Roman" w:hAnsi="Times New Roman"/>
          <w:b/>
          <w:sz w:val="24"/>
          <w:lang w:val="uk-UA"/>
        </w:rPr>
      </w:pPr>
      <w:r w:rsidRPr="00E33BC7">
        <w:rPr>
          <w:rFonts w:ascii="Times New Roman" w:hAnsi="Times New Roman"/>
          <w:b/>
          <w:sz w:val="24"/>
          <w:lang w:val="uk-UA"/>
        </w:rPr>
        <w:t>Міністр розвитку економіки, торгівлі</w:t>
      </w:r>
    </w:p>
    <w:p w14:paraId="79F40E18" w14:textId="5347134E" w:rsidR="00E33BC7" w:rsidRPr="00E33BC7" w:rsidRDefault="00E33BC7" w:rsidP="00E33BC7">
      <w:pPr>
        <w:jc w:val="both"/>
        <w:rPr>
          <w:rFonts w:ascii="Times New Roman" w:hAnsi="Times New Roman"/>
          <w:b/>
          <w:sz w:val="24"/>
          <w:lang w:val="uk-UA"/>
        </w:rPr>
      </w:pPr>
      <w:r w:rsidRPr="00E33BC7">
        <w:rPr>
          <w:rFonts w:ascii="Times New Roman" w:hAnsi="Times New Roman"/>
          <w:b/>
          <w:sz w:val="24"/>
          <w:lang w:val="uk-UA"/>
        </w:rPr>
        <w:t xml:space="preserve">та сільського господарства України                                   </w:t>
      </w:r>
      <w:r>
        <w:rPr>
          <w:rFonts w:ascii="Times New Roman" w:hAnsi="Times New Roman"/>
          <w:b/>
          <w:sz w:val="24"/>
          <w:lang w:val="uk-UA"/>
        </w:rPr>
        <w:t xml:space="preserve">                                                                                                </w:t>
      </w:r>
      <w:r w:rsidRPr="00E33BC7">
        <w:rPr>
          <w:rFonts w:ascii="Times New Roman" w:hAnsi="Times New Roman"/>
          <w:b/>
          <w:sz w:val="24"/>
          <w:lang w:val="uk-UA"/>
        </w:rPr>
        <w:t xml:space="preserve">  Ігор ПЕТРАШКО</w:t>
      </w:r>
    </w:p>
    <w:p w14:paraId="45E7DA7C" w14:textId="77777777" w:rsidR="00E33BC7" w:rsidRPr="00E33BC7" w:rsidRDefault="00E33BC7" w:rsidP="00E33BC7">
      <w:pPr>
        <w:jc w:val="both"/>
        <w:rPr>
          <w:rFonts w:ascii="Times New Roman" w:hAnsi="Times New Roman"/>
          <w:b/>
          <w:sz w:val="24"/>
          <w:lang w:val="uk-UA"/>
        </w:rPr>
      </w:pPr>
    </w:p>
    <w:sectPr w:rsidR="00E33BC7" w:rsidRPr="00E33BC7" w:rsidSect="00E26F26">
      <w:headerReference w:type="default" r:id="rId12"/>
      <w:pgSz w:w="16838" w:h="11906" w:orient="landscape"/>
      <w:pgMar w:top="0" w:right="567" w:bottom="450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749E68" w14:textId="77777777" w:rsidR="00020585" w:rsidRDefault="00020585">
      <w:r>
        <w:separator/>
      </w:r>
    </w:p>
  </w:endnote>
  <w:endnote w:type="continuationSeparator" w:id="0">
    <w:p w14:paraId="53521E2C" w14:textId="77777777" w:rsidR="00020585" w:rsidRDefault="00020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altName w:val="Century Gothic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DFFDB2" w14:textId="77777777" w:rsidR="00020585" w:rsidRDefault="00020585">
      <w:r>
        <w:separator/>
      </w:r>
    </w:p>
  </w:footnote>
  <w:footnote w:type="continuationSeparator" w:id="0">
    <w:p w14:paraId="2F4D25CF" w14:textId="77777777" w:rsidR="00020585" w:rsidRDefault="000205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FB9F61" w14:textId="77777777" w:rsidR="002D259F" w:rsidRDefault="003A686B">
    <w:pPr>
      <w:pStyle w:val="Head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>PAGE   \* MERGEFORMAT</w:instrText>
    </w:r>
    <w:r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sz w:val="24"/>
        <w:szCs w:val="24"/>
      </w:rPr>
      <w:t>6</w:t>
    </w:r>
    <w:r>
      <w:rPr>
        <w:rFonts w:ascii="Times New Roman" w:hAnsi="Times New Roman"/>
        <w:sz w:val="24"/>
        <w:szCs w:val="24"/>
      </w:rPr>
      <w:fldChar w:fldCharType="end"/>
    </w:r>
  </w:p>
  <w:p w14:paraId="641E1E95" w14:textId="77777777" w:rsidR="002D259F" w:rsidRDefault="002D25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8CDA9D"/>
    <w:multiLevelType w:val="singleLevel"/>
    <w:tmpl w:val="218CDA9D"/>
    <w:lvl w:ilvl="0">
      <w:start w:val="4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EF7"/>
    <w:rsid w:val="00020585"/>
    <w:rsid w:val="00057B47"/>
    <w:rsid w:val="00064301"/>
    <w:rsid w:val="00095302"/>
    <w:rsid w:val="000B06F7"/>
    <w:rsid w:val="00104918"/>
    <w:rsid w:val="001053FF"/>
    <w:rsid w:val="00126AD0"/>
    <w:rsid w:val="001308BE"/>
    <w:rsid w:val="001366EF"/>
    <w:rsid w:val="00141600"/>
    <w:rsid w:val="00154BCC"/>
    <w:rsid w:val="001A2216"/>
    <w:rsid w:val="001A6140"/>
    <w:rsid w:val="001B74C4"/>
    <w:rsid w:val="001C2753"/>
    <w:rsid w:val="001D6DC6"/>
    <w:rsid w:val="00207AF8"/>
    <w:rsid w:val="0021707A"/>
    <w:rsid w:val="002642F6"/>
    <w:rsid w:val="00295BD0"/>
    <w:rsid w:val="002A27AA"/>
    <w:rsid w:val="002A2903"/>
    <w:rsid w:val="002B2A1F"/>
    <w:rsid w:val="002D259F"/>
    <w:rsid w:val="003113BD"/>
    <w:rsid w:val="003343BD"/>
    <w:rsid w:val="00341CB5"/>
    <w:rsid w:val="003A686B"/>
    <w:rsid w:val="003B07C0"/>
    <w:rsid w:val="003D6F25"/>
    <w:rsid w:val="00414777"/>
    <w:rsid w:val="00472260"/>
    <w:rsid w:val="004A4181"/>
    <w:rsid w:val="004D4470"/>
    <w:rsid w:val="004E1FD8"/>
    <w:rsid w:val="004F6A5E"/>
    <w:rsid w:val="00530DB3"/>
    <w:rsid w:val="00533B14"/>
    <w:rsid w:val="00535B8C"/>
    <w:rsid w:val="00537AD5"/>
    <w:rsid w:val="0055718C"/>
    <w:rsid w:val="005577D8"/>
    <w:rsid w:val="00591698"/>
    <w:rsid w:val="00625DA7"/>
    <w:rsid w:val="00640292"/>
    <w:rsid w:val="006E4767"/>
    <w:rsid w:val="006F27A7"/>
    <w:rsid w:val="0070469C"/>
    <w:rsid w:val="00713D28"/>
    <w:rsid w:val="007307F6"/>
    <w:rsid w:val="0076430B"/>
    <w:rsid w:val="007A2937"/>
    <w:rsid w:val="007B1704"/>
    <w:rsid w:val="007B44F2"/>
    <w:rsid w:val="007D0D99"/>
    <w:rsid w:val="007E68E4"/>
    <w:rsid w:val="008164C0"/>
    <w:rsid w:val="00836E6D"/>
    <w:rsid w:val="008544C4"/>
    <w:rsid w:val="00876BDF"/>
    <w:rsid w:val="008826F7"/>
    <w:rsid w:val="00895D08"/>
    <w:rsid w:val="00897BF6"/>
    <w:rsid w:val="008A296E"/>
    <w:rsid w:val="008A4F3A"/>
    <w:rsid w:val="008C1EF7"/>
    <w:rsid w:val="008C4D4E"/>
    <w:rsid w:val="008C5AEB"/>
    <w:rsid w:val="008E62AB"/>
    <w:rsid w:val="00902BBC"/>
    <w:rsid w:val="00904388"/>
    <w:rsid w:val="00911688"/>
    <w:rsid w:val="00912BBB"/>
    <w:rsid w:val="009515EE"/>
    <w:rsid w:val="009714A8"/>
    <w:rsid w:val="00975EF7"/>
    <w:rsid w:val="009809AE"/>
    <w:rsid w:val="009A6F78"/>
    <w:rsid w:val="009C28F2"/>
    <w:rsid w:val="009E1776"/>
    <w:rsid w:val="009F6102"/>
    <w:rsid w:val="00A05BC5"/>
    <w:rsid w:val="00A14AE3"/>
    <w:rsid w:val="00A1783D"/>
    <w:rsid w:val="00A41DAD"/>
    <w:rsid w:val="00A45437"/>
    <w:rsid w:val="00A619B2"/>
    <w:rsid w:val="00A64F82"/>
    <w:rsid w:val="00A939DA"/>
    <w:rsid w:val="00AC5075"/>
    <w:rsid w:val="00AF2589"/>
    <w:rsid w:val="00B143FF"/>
    <w:rsid w:val="00B31FB8"/>
    <w:rsid w:val="00B45C35"/>
    <w:rsid w:val="00B4734D"/>
    <w:rsid w:val="00B6076A"/>
    <w:rsid w:val="00B81E9C"/>
    <w:rsid w:val="00B93417"/>
    <w:rsid w:val="00BB1E71"/>
    <w:rsid w:val="00BD7B05"/>
    <w:rsid w:val="00BF453E"/>
    <w:rsid w:val="00C039B1"/>
    <w:rsid w:val="00C03C10"/>
    <w:rsid w:val="00C03D03"/>
    <w:rsid w:val="00C04264"/>
    <w:rsid w:val="00C40546"/>
    <w:rsid w:val="00C50AD9"/>
    <w:rsid w:val="00C52088"/>
    <w:rsid w:val="00C53B24"/>
    <w:rsid w:val="00C66C46"/>
    <w:rsid w:val="00C84750"/>
    <w:rsid w:val="00CB2FEC"/>
    <w:rsid w:val="00CB4103"/>
    <w:rsid w:val="00CB45AD"/>
    <w:rsid w:val="00CC3A15"/>
    <w:rsid w:val="00CE0906"/>
    <w:rsid w:val="00CF241A"/>
    <w:rsid w:val="00D21059"/>
    <w:rsid w:val="00D21336"/>
    <w:rsid w:val="00D63D88"/>
    <w:rsid w:val="00D74205"/>
    <w:rsid w:val="00DE4834"/>
    <w:rsid w:val="00DE6B22"/>
    <w:rsid w:val="00E059A6"/>
    <w:rsid w:val="00E10384"/>
    <w:rsid w:val="00E21623"/>
    <w:rsid w:val="00E22AB7"/>
    <w:rsid w:val="00E26F26"/>
    <w:rsid w:val="00E33BC7"/>
    <w:rsid w:val="00E51493"/>
    <w:rsid w:val="00E707D8"/>
    <w:rsid w:val="00E7537B"/>
    <w:rsid w:val="00E801CE"/>
    <w:rsid w:val="00EB3ABF"/>
    <w:rsid w:val="00EC79CA"/>
    <w:rsid w:val="00F42DB7"/>
    <w:rsid w:val="00FA7BF1"/>
    <w:rsid w:val="00FB1E04"/>
    <w:rsid w:val="00FD1099"/>
    <w:rsid w:val="00FD4926"/>
    <w:rsid w:val="00FE5C23"/>
    <w:rsid w:val="00FF5F7A"/>
    <w:rsid w:val="079052BE"/>
    <w:rsid w:val="365B0CCC"/>
    <w:rsid w:val="395342D5"/>
    <w:rsid w:val="410A4774"/>
    <w:rsid w:val="47080B70"/>
    <w:rsid w:val="4835504C"/>
    <w:rsid w:val="7D15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23013"/>
  <w15:docId w15:val="{F989A2AE-CED3-4AB9-875A-4BA203C32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qFormat="1"/>
    <w:lsdException w:name="line number" w:semiHidden="1" w:uiPriority="0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 w:qFormat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center"/>
    </w:pPr>
    <w:rPr>
      <w:rFonts w:ascii="Calibri" w:eastAsia="Times New Roman" w:hAnsi="Calibri"/>
      <w:sz w:val="22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spacing w:before="240" w:after="60"/>
      <w:jc w:val="left"/>
      <w:outlineLvl w:val="3"/>
    </w:pPr>
    <w:rPr>
      <w:rFonts w:cs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qFormat/>
    <w:rPr>
      <w:rFonts w:ascii="Segoe UI" w:hAnsi="Segoe UI"/>
      <w:sz w:val="18"/>
    </w:rPr>
  </w:style>
  <w:style w:type="paragraph" w:styleId="PlainText">
    <w:name w:val="Plain Text"/>
    <w:basedOn w:val="Normal"/>
    <w:link w:val="PlainTextChar"/>
    <w:qFormat/>
    <w:pPr>
      <w:jc w:val="left"/>
    </w:pPr>
    <w:rPr>
      <w:rFonts w:ascii="Consolas" w:hAnsi="Consolas"/>
      <w:sz w:val="21"/>
    </w:rPr>
  </w:style>
  <w:style w:type="paragraph" w:styleId="CommentText">
    <w:name w:val="annotation text"/>
    <w:basedOn w:val="Normal"/>
    <w:link w:val="CommentTextChar"/>
    <w:semiHidden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qFormat/>
    <w:rPr>
      <w:b/>
    </w:rPr>
  </w:style>
  <w:style w:type="paragraph" w:styleId="Header">
    <w:name w:val="header"/>
    <w:basedOn w:val="Normal"/>
    <w:link w:val="HeaderChar"/>
    <w:qFormat/>
    <w:pPr>
      <w:tabs>
        <w:tab w:val="center" w:pos="4819"/>
        <w:tab w:val="right" w:pos="9639"/>
      </w:tabs>
    </w:pPr>
  </w:style>
  <w:style w:type="paragraph" w:styleId="Footer">
    <w:name w:val="footer"/>
    <w:basedOn w:val="Normal"/>
    <w:link w:val="FooterChar"/>
    <w:qFormat/>
    <w:pPr>
      <w:tabs>
        <w:tab w:val="center" w:pos="4819"/>
        <w:tab w:val="right" w:pos="9639"/>
      </w:tabs>
    </w:pPr>
  </w:style>
  <w:style w:type="paragraph" w:styleId="NormalWeb">
    <w:name w:val="Normal (Web)"/>
    <w:basedOn w:val="Normal"/>
    <w:uiPriority w:val="99"/>
    <w:semiHidden/>
    <w:unhideWhenUsed/>
    <w:qFormat/>
    <w:rPr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qFormat/>
    <w:rPr>
      <w:rFonts w:ascii="Consolas" w:hAnsi="Consolas"/>
      <w:sz w:val="20"/>
    </w:rPr>
  </w:style>
  <w:style w:type="character" w:styleId="CommentReference">
    <w:name w:val="annotation reference"/>
    <w:basedOn w:val="DefaultParagraphFont"/>
    <w:semiHidden/>
    <w:qFormat/>
    <w:rPr>
      <w:sz w:val="16"/>
    </w:rPr>
  </w:style>
  <w:style w:type="character" w:styleId="Hyperlink">
    <w:name w:val="Hyperlink"/>
    <w:basedOn w:val="DefaultParagraphFont"/>
    <w:qFormat/>
    <w:rPr>
      <w:color w:val="0563C1"/>
      <w:u w:val="single"/>
    </w:rPr>
  </w:style>
  <w:style w:type="character" w:styleId="LineNumber">
    <w:name w:val="line number"/>
    <w:basedOn w:val="DefaultParagraphFont"/>
    <w:semiHidden/>
    <w:qFormat/>
  </w:style>
  <w:style w:type="table" w:styleId="TableSimple1">
    <w:name w:val="Table Simple 1"/>
    <w:basedOn w:val="TableNormal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blStylePr w:type="firstRow">
      <w:tblPr/>
      <w:tcPr>
        <w:tcBorders>
          <w:top w:val="nil"/>
          <w:left w:val="single" w:sz="6" w:space="0" w:color="008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Normal"/>
    <w:qFormat/>
    <w:pPr>
      <w:spacing w:before="100" w:beforeAutospacing="1" w:after="100" w:afterAutospacing="1"/>
      <w:jc w:val="left"/>
    </w:pPr>
    <w:rPr>
      <w:rFonts w:ascii="Times New Roman" w:hAnsi="Times New Roman"/>
      <w:sz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qFormat/>
    <w:rPr>
      <w:rFonts w:ascii="Consolas" w:hAnsi="Consolas"/>
      <w:sz w:val="20"/>
    </w:rPr>
  </w:style>
  <w:style w:type="character" w:customStyle="1" w:styleId="BalloonTextChar">
    <w:name w:val="Balloon Text Char"/>
    <w:basedOn w:val="DefaultParagraphFont"/>
    <w:link w:val="BalloonText"/>
    <w:semiHidden/>
    <w:qFormat/>
    <w:rPr>
      <w:rFonts w:ascii="Segoe UI" w:hAnsi="Segoe UI"/>
      <w:sz w:val="18"/>
    </w:rPr>
  </w:style>
  <w:style w:type="character" w:customStyle="1" w:styleId="HeaderChar">
    <w:name w:val="Header Char"/>
    <w:basedOn w:val="DefaultParagraphFont"/>
    <w:link w:val="Header"/>
    <w:qFormat/>
  </w:style>
  <w:style w:type="character" w:customStyle="1" w:styleId="FooterChar">
    <w:name w:val="Footer Char"/>
    <w:basedOn w:val="DefaultParagraphFont"/>
    <w:link w:val="Footer"/>
    <w:qFormat/>
  </w:style>
  <w:style w:type="character" w:customStyle="1" w:styleId="rvts23">
    <w:name w:val="rvts23"/>
    <w:qFormat/>
    <w:rPr>
      <w:rFonts w:ascii="Times New Roman" w:hAnsi="Times New Roman"/>
    </w:rPr>
  </w:style>
  <w:style w:type="character" w:customStyle="1" w:styleId="CommentTextChar">
    <w:name w:val="Comment Text Char"/>
    <w:basedOn w:val="DefaultParagraphFont"/>
    <w:link w:val="CommentText"/>
    <w:semiHidden/>
    <w:qFormat/>
    <w:rPr>
      <w:sz w:val="20"/>
    </w:rPr>
  </w:style>
  <w:style w:type="character" w:customStyle="1" w:styleId="CommentSubjectChar">
    <w:name w:val="Comment Subject Char"/>
    <w:basedOn w:val="CommentTextChar"/>
    <w:link w:val="CommentSubject"/>
    <w:semiHidden/>
    <w:qFormat/>
    <w:rPr>
      <w:b/>
      <w:sz w:val="20"/>
    </w:rPr>
  </w:style>
  <w:style w:type="character" w:customStyle="1" w:styleId="rvts0">
    <w:name w:val="rvts0"/>
    <w:basedOn w:val="DefaultParagraphFont"/>
    <w:qFormat/>
  </w:style>
  <w:style w:type="character" w:customStyle="1" w:styleId="PlainTextChar">
    <w:name w:val="Plain Text Char"/>
    <w:basedOn w:val="DefaultParagraphFont"/>
    <w:link w:val="PlainText"/>
    <w:qFormat/>
    <w:rPr>
      <w:rFonts w:ascii="Consolas" w:hAnsi="Consolas"/>
      <w:sz w:val="21"/>
    </w:rPr>
  </w:style>
  <w:style w:type="character" w:customStyle="1" w:styleId="rvts9">
    <w:name w:val="rvts9"/>
    <w:basedOn w:val="DefaultParagraphFont"/>
    <w:qFormat/>
  </w:style>
  <w:style w:type="character" w:customStyle="1" w:styleId="Heading4Char">
    <w:name w:val="Heading 4 Char"/>
    <w:basedOn w:val="DefaultParagraphFont"/>
    <w:link w:val="Heading4"/>
    <w:uiPriority w:val="99"/>
    <w:qFormat/>
    <w:rPr>
      <w:rFonts w:cs="Calibri"/>
      <w:b/>
      <w:bCs/>
      <w:sz w:val="28"/>
      <w:szCs w:val="28"/>
    </w:rPr>
  </w:style>
  <w:style w:type="character" w:customStyle="1" w:styleId="dat1">
    <w:name w:val="dat1"/>
    <w:basedOn w:val="DefaultParagraphFont"/>
    <w:qFormat/>
  </w:style>
  <w:style w:type="character" w:customStyle="1" w:styleId="rvts46">
    <w:name w:val="rvts46"/>
    <w:basedOn w:val="DefaultParagraphFont"/>
    <w:qFormat/>
  </w:style>
  <w:style w:type="paragraph" w:styleId="ListParagraph">
    <w:name w:val="List Paragraph"/>
    <w:basedOn w:val="Normal"/>
    <w:uiPriority w:val="99"/>
    <w:rsid w:val="009F61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1FCB47655F6D4C9B05636791807B68" ma:contentTypeVersion="13" ma:contentTypeDescription="Create a new document." ma:contentTypeScope="" ma:versionID="e0f4774a57a6ee94a8ed23bc6045efdf">
  <xsd:schema xmlns:xsd="http://www.w3.org/2001/XMLSchema" xmlns:xs="http://www.w3.org/2001/XMLSchema" xmlns:p="http://schemas.microsoft.com/office/2006/metadata/properties" xmlns:ns3="09aae235-2b0e-41e8-8d56-70605a53e32b" xmlns:ns4="7b8be11d-526f-4774-8513-cb0591072f4a" targetNamespace="http://schemas.microsoft.com/office/2006/metadata/properties" ma:root="true" ma:fieldsID="bd236c41dec765aab0c8d811470f8e22" ns3:_="" ns4:_="">
    <xsd:import namespace="09aae235-2b0e-41e8-8d56-70605a53e32b"/>
    <xsd:import namespace="7b8be11d-526f-4774-8513-cb0591072f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e235-2b0e-41e8-8d56-70605a53e3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8be11d-526f-4774-8513-cb0591072f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2837B7CB-71CF-4A37-B146-B41D3EA9AA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F584C72-DB10-4772-8E39-5A7F96B71FF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67760C7-9675-4D24-8EC1-A7424C4AFB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aae235-2b0e-41e8-8d56-70605a53e32b"/>
    <ds:schemaRef ds:uri="7b8be11d-526f-4774-8513-cb0591072f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4CF733-C803-4BC9-8181-104CB07BFAB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smail</dc:creator>
  <cp:lastModifiedBy>Iurkin, Maksym</cp:lastModifiedBy>
  <cp:revision>28</cp:revision>
  <cp:lastPrinted>2020-07-08T07:00:00Z</cp:lastPrinted>
  <dcterms:created xsi:type="dcterms:W3CDTF">2020-11-10T11:15:00Z</dcterms:created>
  <dcterms:modified xsi:type="dcterms:W3CDTF">2021-02-12T08:07:00Z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0x010100001FCB47655F6D4C9B05636791807B68</vt:lpwstr>
  </property>
  <property fmtid="{D5CDD505-2E9C-101B-9397-08002B2CF9AE}" pid="3" name="KSOProductBuildVer">
    <vt:lpwstr>1049-11.2.0.9684</vt:lpwstr>
  </property>
</Properties>
</file>