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4B550" w14:textId="77777777" w:rsidR="006A72CF" w:rsidRDefault="006A72CF" w:rsidP="00A42AD2">
      <w:pPr>
        <w:spacing w:after="0" w:line="240" w:lineRule="auto"/>
        <w:ind w:left="5103"/>
        <w:rPr>
          <w:rFonts w:ascii="Times New Roman" w:hAnsi="Times New Roman"/>
          <w:smallCaps/>
          <w:sz w:val="28"/>
          <w:szCs w:val="28"/>
        </w:rPr>
      </w:pPr>
      <w:bookmarkStart w:id="0" w:name="_GoBack"/>
      <w:bookmarkEnd w:id="0"/>
    </w:p>
    <w:p w14:paraId="7F5C683E" w14:textId="77777777" w:rsidR="00072BF2" w:rsidRPr="00072BF2" w:rsidRDefault="00024352" w:rsidP="00A42AD2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 xml:space="preserve">з питань </w:t>
      </w:r>
      <w:r w:rsidR="007E7DE9" w:rsidRPr="007E7DE9">
        <w:rPr>
          <w:rFonts w:ascii="Times New Roman" w:hAnsi="Times New Roman"/>
          <w:b/>
          <w:sz w:val="28"/>
          <w:szCs w:val="28"/>
        </w:rPr>
        <w:t>гуманітарної та інформаційної політики</w:t>
      </w:r>
    </w:p>
    <w:p w14:paraId="131749F0" w14:textId="137E4D21" w:rsidR="001211E5" w:rsidRPr="00956967" w:rsidRDefault="001211E5" w:rsidP="00A62511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405CE4">
        <w:rPr>
          <w:rFonts w:ascii="Times New Roman" w:hAnsi="Times New Roman"/>
          <w:i/>
          <w:sz w:val="24"/>
          <w:szCs w:val="28"/>
        </w:rPr>
        <w:t>5226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405CE4">
        <w:rPr>
          <w:rFonts w:ascii="Times New Roman" w:hAnsi="Times New Roman"/>
          <w:i/>
          <w:sz w:val="24"/>
          <w:szCs w:val="28"/>
        </w:rPr>
        <w:t>11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405CE4">
        <w:rPr>
          <w:rFonts w:ascii="Times New Roman" w:hAnsi="Times New Roman"/>
          <w:i/>
          <w:sz w:val="24"/>
          <w:szCs w:val="28"/>
        </w:rPr>
        <w:t>03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 w:rsidR="00405CE4"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7F7C29E4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9600863" w14:textId="2EA6B8D7" w:rsidR="00644E0A" w:rsidRP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FD6AE9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FD6AE9"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року (протокол № </w:t>
      </w:r>
      <w:r w:rsidR="00FD6AE9">
        <w:rPr>
          <w:rFonts w:ascii="Times New Roman" w:eastAsia="Times New Roman" w:hAnsi="Times New Roman"/>
          <w:sz w:val="28"/>
          <w:szCs w:val="28"/>
          <w:lang w:eastAsia="ru-RU"/>
        </w:rPr>
        <w:t>85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405CE4" w:rsidRPr="00405CE4">
        <w:rPr>
          <w:rFonts w:ascii="Times New Roman" w:eastAsia="Times New Roman" w:hAnsi="Times New Roman"/>
          <w:sz w:val="28"/>
          <w:szCs w:val="28"/>
          <w:lang w:eastAsia="ru-RU"/>
        </w:rPr>
        <w:t>внесення зміни до розділу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405CE4" w:rsidRPr="00405CE4">
        <w:rPr>
          <w:rFonts w:ascii="Times New Roman" w:eastAsia="Times New Roman" w:hAnsi="Times New Roman"/>
          <w:sz w:val="28"/>
          <w:szCs w:val="28"/>
          <w:lang w:eastAsia="ru-RU"/>
        </w:rPr>
        <w:t xml:space="preserve">V 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405CE4" w:rsidRPr="00405CE4">
        <w:rPr>
          <w:rFonts w:ascii="Times New Roman" w:eastAsia="Times New Roman" w:hAnsi="Times New Roman"/>
          <w:sz w:val="28"/>
          <w:szCs w:val="28"/>
          <w:lang w:eastAsia="ru-RU"/>
        </w:rPr>
        <w:t>Прикінцеві положення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405CE4" w:rsidRPr="00405CE4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405CE4" w:rsidRPr="00405CE4">
        <w:rPr>
          <w:rFonts w:ascii="Times New Roman" w:eastAsia="Times New Roman" w:hAnsi="Times New Roman"/>
          <w:sz w:val="28"/>
          <w:szCs w:val="28"/>
          <w:lang w:eastAsia="ru-RU"/>
        </w:rPr>
        <w:t>Про рекламу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405CE4" w:rsidRPr="00405CE4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соціальної реклами, спрямованої на запобігання поширенню на території України гострої респіраторної хвороби COVID-19, спричиненої </w:t>
      </w:r>
      <w:proofErr w:type="spellStart"/>
      <w:r w:rsidR="00405CE4" w:rsidRPr="00405CE4">
        <w:rPr>
          <w:rFonts w:ascii="Times New Roman" w:eastAsia="Times New Roman" w:hAnsi="Times New Roman"/>
          <w:sz w:val="28"/>
          <w:szCs w:val="28"/>
          <w:lang w:eastAsia="ru-RU"/>
        </w:rPr>
        <w:t>коронавірусом</w:t>
      </w:r>
      <w:proofErr w:type="spellEnd"/>
      <w:r w:rsidR="00405CE4" w:rsidRPr="00405CE4">
        <w:rPr>
          <w:rFonts w:ascii="Times New Roman" w:eastAsia="Times New Roman" w:hAnsi="Times New Roman"/>
          <w:sz w:val="28"/>
          <w:szCs w:val="28"/>
          <w:lang w:eastAsia="ru-RU"/>
        </w:rPr>
        <w:t xml:space="preserve"> SARS-CoV-2</w:t>
      </w:r>
      <w:r w:rsidR="006A72CF" w:rsidRPr="006A72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(реєстр. № 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5226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.20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 р.), внесений 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Кабінетом Міністрів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 w:rsidR="00032E16" w:rsidRPr="00032E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42EA1D8" w14:textId="16951525" w:rsidR="00644E0A" w:rsidRP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У пояснювальній записці до законопроекту відмічено, що його реалізація не </w:t>
      </w:r>
      <w:r w:rsidR="00032E16">
        <w:rPr>
          <w:rFonts w:ascii="Times New Roman" w:eastAsia="Times New Roman" w:hAnsi="Times New Roman"/>
          <w:sz w:val="28"/>
          <w:szCs w:val="28"/>
          <w:lang w:eastAsia="ru-RU"/>
        </w:rPr>
        <w:t>потребує додатков</w:t>
      </w:r>
      <w:r w:rsidR="00950414">
        <w:rPr>
          <w:rFonts w:ascii="Times New Roman" w:eastAsia="Times New Roman" w:hAnsi="Times New Roman"/>
          <w:sz w:val="28"/>
          <w:szCs w:val="28"/>
          <w:lang w:eastAsia="ru-RU"/>
        </w:rPr>
        <w:t>ого фінансового забезпечення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з державного </w:t>
      </w:r>
      <w:r w:rsidR="00950414">
        <w:rPr>
          <w:rFonts w:ascii="Times New Roman" w:eastAsia="Times New Roman" w:hAnsi="Times New Roman"/>
          <w:sz w:val="28"/>
          <w:szCs w:val="28"/>
          <w:lang w:eastAsia="ru-RU"/>
        </w:rPr>
        <w:t xml:space="preserve">чи місцевих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бюджет</w:t>
      </w:r>
      <w:r w:rsidR="00950414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C03BA2E" w14:textId="694CBB4B" w:rsidR="00644E0A" w:rsidRP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з експертним висновком Міністерства фінансів України реалізація законопроекту 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>не впливатиме на видаткову частину державного та місцевих бюджетів</w:t>
      </w:r>
      <w:r w:rsidR="00A62511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 xml:space="preserve">і 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>не потребу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>ватиме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додаткових ви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>ат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>ків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державного 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 xml:space="preserve">та місцевих 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>бюджет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="00032E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60A40F7" w14:textId="01BD0EB6" w:rsidR="00DA307A" w:rsidRDefault="00644E0A" w:rsidP="00644E0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За підсумками розгляду законопроекту прийнято рішення:</w:t>
      </w:r>
      <w:r w:rsidRPr="00644E0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законопроект не</w:t>
      </w:r>
      <w:r w:rsidR="0050137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матиме впливу на показники бюджету. У разі прийняття відповідного закону він може набирати чинності у термін, визначений автор</w:t>
      </w:r>
      <w:r w:rsidR="00032E1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м законопроекту.</w:t>
      </w:r>
    </w:p>
    <w:p w14:paraId="626B1DCB" w14:textId="69A8A8D7" w:rsidR="00024352" w:rsidRPr="00024352" w:rsidRDefault="00024352" w:rsidP="00A62511">
      <w:pPr>
        <w:tabs>
          <w:tab w:val="left" w:pos="7088"/>
        </w:tabs>
        <w:spacing w:before="7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 </w:t>
      </w:r>
      <w:r w:rsidR="00501370"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A42AD2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66BF98" w14:textId="77777777" w:rsidR="00283638" w:rsidRDefault="00283638" w:rsidP="005E306B">
      <w:pPr>
        <w:spacing w:after="0" w:line="240" w:lineRule="auto"/>
      </w:pPr>
      <w:r>
        <w:separator/>
      </w:r>
    </w:p>
  </w:endnote>
  <w:endnote w:type="continuationSeparator" w:id="0">
    <w:p w14:paraId="3087D3CF" w14:textId="77777777" w:rsidR="00283638" w:rsidRDefault="0028363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3D7C2DCF" w14:textId="77777777" w:rsidR="00A7635E" w:rsidRDefault="00283638">
        <w:pPr>
          <w:pStyle w:val="a5"/>
          <w:jc w:val="center"/>
        </w:pPr>
      </w:p>
    </w:sdtContent>
  </w:sdt>
  <w:p w14:paraId="5FF63C15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5ECEC" w14:textId="77777777" w:rsidR="00283638" w:rsidRDefault="00283638" w:rsidP="005E306B">
      <w:pPr>
        <w:spacing w:after="0" w:line="240" w:lineRule="auto"/>
      </w:pPr>
      <w:r>
        <w:separator/>
      </w:r>
    </w:p>
  </w:footnote>
  <w:footnote w:type="continuationSeparator" w:id="0">
    <w:p w14:paraId="0B6FC3D4" w14:textId="77777777" w:rsidR="00283638" w:rsidRDefault="0028363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6BA43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74338410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FBD935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6CA9C1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5D3FC2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07C073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6C1B0EBE" wp14:editId="651182C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312D3CD8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2F83F3FA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42389E76" w14:textId="77777777" w:rsidTr="003E0669">
      <w:tc>
        <w:tcPr>
          <w:tcW w:w="1087" w:type="dxa"/>
          <w:tcBorders>
            <w:top w:val="nil"/>
          </w:tcBorders>
        </w:tcPr>
        <w:p w14:paraId="775E51E2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78783B44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37869CC2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1123E27F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32E16"/>
    <w:rsid w:val="0004046F"/>
    <w:rsid w:val="00072BF2"/>
    <w:rsid w:val="000825F0"/>
    <w:rsid w:val="000B57EE"/>
    <w:rsid w:val="000F1586"/>
    <w:rsid w:val="00107FBD"/>
    <w:rsid w:val="001211E5"/>
    <w:rsid w:val="00141617"/>
    <w:rsid w:val="00164C8B"/>
    <w:rsid w:val="0019108F"/>
    <w:rsid w:val="0019231B"/>
    <w:rsid w:val="001966F0"/>
    <w:rsid w:val="001A2216"/>
    <w:rsid w:val="001D3C24"/>
    <w:rsid w:val="001F6D28"/>
    <w:rsid w:val="0021032F"/>
    <w:rsid w:val="00235CD7"/>
    <w:rsid w:val="00283638"/>
    <w:rsid w:val="00290AEF"/>
    <w:rsid w:val="002A5D4C"/>
    <w:rsid w:val="002B5FC1"/>
    <w:rsid w:val="002D0561"/>
    <w:rsid w:val="002E0A18"/>
    <w:rsid w:val="002E31BF"/>
    <w:rsid w:val="002E44DA"/>
    <w:rsid w:val="00321CED"/>
    <w:rsid w:val="003360DB"/>
    <w:rsid w:val="00391C3D"/>
    <w:rsid w:val="0039322C"/>
    <w:rsid w:val="00395866"/>
    <w:rsid w:val="003D0996"/>
    <w:rsid w:val="003D1CBA"/>
    <w:rsid w:val="00405CE4"/>
    <w:rsid w:val="0042508B"/>
    <w:rsid w:val="00451750"/>
    <w:rsid w:val="004717F5"/>
    <w:rsid w:val="004852FA"/>
    <w:rsid w:val="004C53C1"/>
    <w:rsid w:val="004E4F5C"/>
    <w:rsid w:val="004F7B8A"/>
    <w:rsid w:val="00500CE7"/>
    <w:rsid w:val="00501370"/>
    <w:rsid w:val="0050620F"/>
    <w:rsid w:val="00521486"/>
    <w:rsid w:val="00545919"/>
    <w:rsid w:val="0055005A"/>
    <w:rsid w:val="0056039F"/>
    <w:rsid w:val="0056352F"/>
    <w:rsid w:val="00572FBE"/>
    <w:rsid w:val="00575724"/>
    <w:rsid w:val="00592C72"/>
    <w:rsid w:val="005A4728"/>
    <w:rsid w:val="005B71F5"/>
    <w:rsid w:val="005C2B98"/>
    <w:rsid w:val="005C674D"/>
    <w:rsid w:val="005D4C5D"/>
    <w:rsid w:val="005E306B"/>
    <w:rsid w:val="005E45FE"/>
    <w:rsid w:val="005F20B5"/>
    <w:rsid w:val="00626A3E"/>
    <w:rsid w:val="00644E0A"/>
    <w:rsid w:val="00660B13"/>
    <w:rsid w:val="0066623D"/>
    <w:rsid w:val="006A72CF"/>
    <w:rsid w:val="006E517E"/>
    <w:rsid w:val="006F10E8"/>
    <w:rsid w:val="00713E93"/>
    <w:rsid w:val="0073224C"/>
    <w:rsid w:val="007645DA"/>
    <w:rsid w:val="007A0252"/>
    <w:rsid w:val="007B31A3"/>
    <w:rsid w:val="007C4AB1"/>
    <w:rsid w:val="007D2B6C"/>
    <w:rsid w:val="007E7DE9"/>
    <w:rsid w:val="007F5D91"/>
    <w:rsid w:val="0080545D"/>
    <w:rsid w:val="00811821"/>
    <w:rsid w:val="0084269F"/>
    <w:rsid w:val="008B5652"/>
    <w:rsid w:val="008D0011"/>
    <w:rsid w:val="008D7BBE"/>
    <w:rsid w:val="0092629E"/>
    <w:rsid w:val="00945B68"/>
    <w:rsid w:val="00950414"/>
    <w:rsid w:val="00957D31"/>
    <w:rsid w:val="00972232"/>
    <w:rsid w:val="009865D4"/>
    <w:rsid w:val="009A720A"/>
    <w:rsid w:val="00A00059"/>
    <w:rsid w:val="00A42AD2"/>
    <w:rsid w:val="00A60747"/>
    <w:rsid w:val="00A6249B"/>
    <w:rsid w:val="00A62511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27AE9"/>
    <w:rsid w:val="00C4072C"/>
    <w:rsid w:val="00C434B6"/>
    <w:rsid w:val="00C7378B"/>
    <w:rsid w:val="00C86266"/>
    <w:rsid w:val="00C92186"/>
    <w:rsid w:val="00C92F3D"/>
    <w:rsid w:val="00CA7044"/>
    <w:rsid w:val="00CB15BA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6964"/>
    <w:rsid w:val="00E12E9A"/>
    <w:rsid w:val="00E37964"/>
    <w:rsid w:val="00EE63E5"/>
    <w:rsid w:val="00F25B8B"/>
    <w:rsid w:val="00F55423"/>
    <w:rsid w:val="00F72735"/>
    <w:rsid w:val="00F91DD3"/>
    <w:rsid w:val="00F92CE2"/>
    <w:rsid w:val="00FC1E97"/>
    <w:rsid w:val="00FC3DF4"/>
    <w:rsid w:val="00FD6AE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FC096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50523DF-5E42-44C2-9FA1-43E1434AA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831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Документ_453490.docx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2021-04-15T08:27:00Z</dcterms:created>
  <dcterms:modified xsi:type="dcterms:W3CDTF">2021-04-15T08:27:00Z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