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8CB" w:rsidRPr="008878CB" w:rsidRDefault="00AC2E42" w:rsidP="008878CB">
      <w:pPr>
        <w:spacing w:after="0" w:line="254" w:lineRule="auto"/>
        <w:ind w:firstLine="426"/>
        <w:jc w:val="right"/>
        <w:rPr>
          <w:rFonts w:ascii="Times New Roman" w:hAnsi="Times New Roman"/>
          <w:sz w:val="28"/>
          <w:szCs w:val="28"/>
          <w:lang w:val="uk-UA"/>
        </w:rPr>
      </w:pPr>
      <w:r>
        <w:rPr>
          <w:rFonts w:ascii="Times New Roman" w:hAnsi="Times New Roman"/>
          <w:b/>
          <w:sz w:val="28"/>
          <w:szCs w:val="28"/>
          <w:lang w:val="uk-UA"/>
        </w:rPr>
        <w:t xml:space="preserve">                       </w:t>
      </w:r>
      <w:r w:rsidR="008878CB" w:rsidRPr="008878CB">
        <w:rPr>
          <w:rFonts w:ascii="Times New Roman" w:hAnsi="Times New Roman"/>
          <w:sz w:val="28"/>
          <w:szCs w:val="28"/>
          <w:lang w:val="uk-UA"/>
        </w:rPr>
        <w:t>До реєстр. № 5230</w:t>
      </w:r>
    </w:p>
    <w:p w:rsidR="008878CB" w:rsidRDefault="008878CB" w:rsidP="008878CB">
      <w:pPr>
        <w:spacing w:after="0" w:line="254" w:lineRule="auto"/>
        <w:ind w:firstLine="426"/>
        <w:jc w:val="both"/>
        <w:rPr>
          <w:rFonts w:ascii="Times New Roman" w:hAnsi="Times New Roman"/>
          <w:b/>
          <w:sz w:val="28"/>
          <w:szCs w:val="28"/>
          <w:lang w:val="uk-UA"/>
        </w:rPr>
      </w:pPr>
    </w:p>
    <w:p w:rsidR="008878CB" w:rsidRDefault="008878CB" w:rsidP="008878CB">
      <w:pPr>
        <w:spacing w:after="0" w:line="254" w:lineRule="auto"/>
        <w:ind w:firstLine="426"/>
        <w:jc w:val="right"/>
        <w:rPr>
          <w:rFonts w:ascii="Times New Roman" w:hAnsi="Times New Roman"/>
          <w:b/>
          <w:sz w:val="28"/>
          <w:szCs w:val="28"/>
          <w:lang w:val="uk-UA"/>
        </w:rPr>
      </w:pPr>
      <w:r>
        <w:rPr>
          <w:rFonts w:ascii="Times New Roman" w:hAnsi="Times New Roman"/>
          <w:b/>
          <w:sz w:val="28"/>
          <w:szCs w:val="28"/>
          <w:lang w:val="uk-UA"/>
        </w:rPr>
        <w:t>Верховна Рада України</w:t>
      </w:r>
    </w:p>
    <w:p w:rsidR="008878CB" w:rsidRDefault="008878CB" w:rsidP="008878CB">
      <w:pPr>
        <w:spacing w:after="0" w:line="254" w:lineRule="auto"/>
        <w:ind w:firstLine="426"/>
        <w:jc w:val="right"/>
        <w:rPr>
          <w:rFonts w:ascii="Times New Roman" w:hAnsi="Times New Roman"/>
          <w:b/>
          <w:sz w:val="28"/>
          <w:szCs w:val="28"/>
          <w:lang w:val="uk-UA"/>
        </w:rPr>
      </w:pPr>
    </w:p>
    <w:p w:rsidR="00BD1BD1" w:rsidRPr="002C2CD2" w:rsidRDefault="00BD1BD1" w:rsidP="00BD1BD1">
      <w:pPr>
        <w:spacing w:after="0" w:line="240" w:lineRule="auto"/>
        <w:ind w:firstLine="567"/>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 xml:space="preserve">Комітет Верховної Ради України з питань освіти, науки та </w:t>
      </w:r>
      <w:r>
        <w:rPr>
          <w:rFonts w:ascii="Times New Roman" w:eastAsia="Times New Roman" w:hAnsi="Times New Roman"/>
          <w:color w:val="000000"/>
          <w:sz w:val="28"/>
          <w:szCs w:val="28"/>
          <w:lang w:val="uk-UA"/>
        </w:rPr>
        <w:t>інновацій на своєму засіданні 14</w:t>
      </w:r>
      <w:r w:rsidR="00111336">
        <w:rPr>
          <w:rFonts w:ascii="Times New Roman" w:eastAsia="Times New Roman" w:hAnsi="Times New Roman"/>
          <w:color w:val="000000"/>
          <w:sz w:val="28"/>
          <w:szCs w:val="28"/>
          <w:lang w:val="uk-UA"/>
        </w:rPr>
        <w:t>.03.2021 р. (протокол № 64</w:t>
      </w:r>
      <w:r>
        <w:rPr>
          <w:rFonts w:ascii="Times New Roman" w:eastAsia="Times New Roman" w:hAnsi="Times New Roman"/>
          <w:color w:val="000000"/>
          <w:sz w:val="28"/>
          <w:szCs w:val="28"/>
          <w:lang w:val="uk-UA"/>
        </w:rPr>
        <w:t xml:space="preserve">) відповідно до статті 93 Регламенту Верховної Ради України розглянув проект Закону України  </w:t>
      </w:r>
      <w:r w:rsidRPr="002C2CD2">
        <w:rPr>
          <w:rFonts w:ascii="Times New Roman" w:eastAsia="Times New Roman" w:hAnsi="Times New Roman"/>
          <w:color w:val="000000"/>
          <w:sz w:val="28"/>
          <w:szCs w:val="28"/>
          <w:lang w:val="uk-UA"/>
        </w:rPr>
        <w:t>«Про внесення змін до</w:t>
      </w:r>
      <w:r>
        <w:rPr>
          <w:rFonts w:ascii="Times New Roman" w:eastAsia="Times New Roman" w:hAnsi="Times New Roman"/>
          <w:color w:val="000000"/>
          <w:sz w:val="28"/>
          <w:szCs w:val="28"/>
          <w:lang w:val="uk-UA"/>
        </w:rPr>
        <w:t xml:space="preserve"> деяких</w:t>
      </w:r>
      <w:r w:rsidRPr="002C2CD2">
        <w:rPr>
          <w:rFonts w:ascii="Times New Roman" w:eastAsia="Times New Roman" w:hAnsi="Times New Roman"/>
          <w:color w:val="000000"/>
          <w:sz w:val="28"/>
          <w:szCs w:val="28"/>
          <w:lang w:val="uk-UA"/>
        </w:rPr>
        <w:t xml:space="preserve"> законів України щодо</w:t>
      </w:r>
      <w:r>
        <w:rPr>
          <w:rFonts w:ascii="Times New Roman" w:eastAsia="Times New Roman" w:hAnsi="Times New Roman"/>
          <w:color w:val="000000"/>
          <w:sz w:val="28"/>
          <w:szCs w:val="28"/>
          <w:lang w:val="uk-UA"/>
        </w:rPr>
        <w:t xml:space="preserve"> використання майна ліквідованих комунальних закладів середньої освіти у сільській місцевості»</w:t>
      </w:r>
      <w:r w:rsidRPr="002C2CD2">
        <w:rPr>
          <w:rFonts w:ascii="Times New Roman" w:eastAsia="Times New Roman" w:hAnsi="Times New Roman"/>
          <w:color w:val="000000"/>
          <w:sz w:val="28"/>
          <w:szCs w:val="28"/>
          <w:lang w:val="uk-UA"/>
        </w:rPr>
        <w:t xml:space="preserve"> вдосконалення механізмів формування мережі ліцеїв для запровадження які</w:t>
      </w:r>
      <w:r>
        <w:rPr>
          <w:rFonts w:ascii="Times New Roman" w:eastAsia="Times New Roman" w:hAnsi="Times New Roman"/>
          <w:color w:val="000000"/>
          <w:sz w:val="28"/>
          <w:szCs w:val="28"/>
          <w:lang w:val="uk-UA"/>
        </w:rPr>
        <w:t>сної профільної середньої освіти (реєстр. № 5230 від 12.03</w:t>
      </w:r>
      <w:r w:rsidRPr="002C2CD2">
        <w:rPr>
          <w:rFonts w:ascii="Times New Roman" w:eastAsia="Times New Roman" w:hAnsi="Times New Roman"/>
          <w:color w:val="000000"/>
          <w:sz w:val="28"/>
          <w:szCs w:val="28"/>
          <w:lang w:val="uk-UA"/>
        </w:rPr>
        <w:t>.2021 р.), внесений н</w:t>
      </w:r>
      <w:r>
        <w:rPr>
          <w:rFonts w:ascii="Times New Roman" w:eastAsia="Times New Roman" w:hAnsi="Times New Roman"/>
          <w:color w:val="000000"/>
          <w:sz w:val="28"/>
          <w:szCs w:val="28"/>
          <w:lang w:val="uk-UA"/>
        </w:rPr>
        <w:t xml:space="preserve">ародним депутатом України </w:t>
      </w:r>
      <w:proofErr w:type="spellStart"/>
      <w:r>
        <w:rPr>
          <w:rFonts w:ascii="Times New Roman" w:eastAsia="Times New Roman" w:hAnsi="Times New Roman"/>
          <w:color w:val="000000"/>
          <w:sz w:val="28"/>
          <w:szCs w:val="28"/>
          <w:lang w:val="uk-UA"/>
        </w:rPr>
        <w:t>Піпою</w:t>
      </w:r>
      <w:proofErr w:type="spellEnd"/>
      <w:r>
        <w:rPr>
          <w:rFonts w:ascii="Times New Roman" w:eastAsia="Times New Roman" w:hAnsi="Times New Roman"/>
          <w:color w:val="000000"/>
          <w:sz w:val="28"/>
          <w:szCs w:val="28"/>
          <w:lang w:val="uk-UA"/>
        </w:rPr>
        <w:t xml:space="preserve"> Н.Р.</w:t>
      </w:r>
      <w:r w:rsidRPr="002C2CD2">
        <w:rPr>
          <w:rFonts w:ascii="Times New Roman" w:eastAsia="Times New Roman" w:hAnsi="Times New Roman"/>
          <w:color w:val="000000"/>
          <w:sz w:val="28"/>
          <w:szCs w:val="28"/>
          <w:lang w:val="uk-UA"/>
        </w:rPr>
        <w:t xml:space="preserve"> та іншими народними депутатами України</w:t>
      </w:r>
      <w:r>
        <w:rPr>
          <w:rFonts w:ascii="Times New Roman" w:eastAsia="Times New Roman" w:hAnsi="Times New Roman"/>
          <w:color w:val="000000"/>
          <w:sz w:val="28"/>
          <w:szCs w:val="28"/>
          <w:lang w:val="uk-UA"/>
        </w:rPr>
        <w:t>.</w:t>
      </w:r>
      <w:r w:rsidRPr="002C2CD2">
        <w:rPr>
          <w:rFonts w:ascii="Times New Roman" w:eastAsia="Times New Roman" w:hAnsi="Times New Roman"/>
          <w:color w:val="000000"/>
          <w:sz w:val="28"/>
          <w:szCs w:val="28"/>
          <w:lang w:val="uk-UA"/>
        </w:rPr>
        <w:t xml:space="preserve"> </w:t>
      </w:r>
    </w:p>
    <w:p w:rsidR="008878CB" w:rsidRDefault="00BD1BD1" w:rsidP="008878CB">
      <w:pPr>
        <w:spacing w:after="0" w:line="254" w:lineRule="auto"/>
        <w:ind w:firstLine="426"/>
        <w:jc w:val="both"/>
        <w:rPr>
          <w:rFonts w:ascii="Times New Roman" w:eastAsiaTheme="minorHAnsi" w:hAnsi="Times New Roman" w:cstheme="minorBidi"/>
          <w:sz w:val="28"/>
          <w:lang w:val="uk-UA" w:eastAsia="uk-UA"/>
        </w:rPr>
      </w:pPr>
      <w:r>
        <w:rPr>
          <w:rFonts w:ascii="Times New Roman" w:eastAsiaTheme="minorHAnsi" w:hAnsi="Times New Roman" w:cstheme="minorBidi"/>
          <w:sz w:val="28"/>
          <w:lang w:val="uk-UA" w:eastAsia="uk-UA"/>
        </w:rPr>
        <w:t>За</w:t>
      </w:r>
      <w:r w:rsidR="008878CB" w:rsidRPr="00BC5F57">
        <w:rPr>
          <w:rFonts w:ascii="Times New Roman" w:eastAsiaTheme="minorHAnsi" w:hAnsi="Times New Roman" w:cstheme="minorBidi"/>
          <w:sz w:val="28"/>
          <w:lang w:val="uk-UA" w:eastAsia="uk-UA"/>
        </w:rPr>
        <w:t xml:space="preserve">конопроектом пропонується </w:t>
      </w:r>
      <w:r w:rsidR="008878CB">
        <w:rPr>
          <w:rFonts w:ascii="Times New Roman" w:eastAsiaTheme="minorHAnsi" w:hAnsi="Times New Roman" w:cstheme="minorBidi"/>
          <w:sz w:val="28"/>
          <w:lang w:val="uk-UA" w:eastAsia="uk-UA"/>
        </w:rPr>
        <w:t xml:space="preserve">шляхом внесення змін до законів України «Про оренду державного та комунального майна», «Про повну загальну середню освіту» дозволити органам місцевого самоврядування вільно використовувати майно ліквідованих закладів загальної середньої освіти для потреб місцевої громади (зараз таке використання можливе тільки для здобуття освіти, надання послуг у сфері соціального захисту, культури та охорони здоров’я);  здавати в оренду майно ліквідованих комунальних закладів загальної середньої освіти у сільській місцевості та спрямовувати кошти від оренди виключно на освітні потреби. </w:t>
      </w:r>
    </w:p>
    <w:p w:rsidR="008878CB" w:rsidRDefault="008878CB" w:rsidP="008878CB">
      <w:pPr>
        <w:spacing w:after="0" w:line="240" w:lineRule="auto"/>
        <w:ind w:firstLine="426"/>
        <w:jc w:val="both"/>
        <w:rPr>
          <w:rFonts w:ascii="Times New Roman" w:eastAsia="Times New Roman" w:hAnsi="Times New Roman"/>
          <w:sz w:val="28"/>
          <w:szCs w:val="28"/>
          <w:lang w:val="uk-UA"/>
        </w:rPr>
      </w:pPr>
      <w:r>
        <w:rPr>
          <w:rFonts w:ascii="Times New Roman" w:hAnsi="Times New Roman"/>
          <w:sz w:val="28"/>
          <w:szCs w:val="28"/>
          <w:lang w:val="uk-UA"/>
        </w:rPr>
        <w:t>Як зазначено в п. 2 пояснювальної записки до проекту, його ро</w:t>
      </w:r>
      <w:r>
        <w:rPr>
          <w:rFonts w:ascii="Times New Roman" w:eastAsia="Times New Roman" w:hAnsi="Times New Roman"/>
          <w:sz w:val="28"/>
          <w:szCs w:val="28"/>
          <w:lang w:val="uk-UA"/>
        </w:rPr>
        <w:t>зроблено з метою «закріплення на рівні закону можливості для об’єднаних територіальних громад ефективно розпоряджатися майном ліквідованих комунальних навчальних закладів середньої освіти, що знаходяться у сільській місцевості», зокрема, дозволити їм: «1) вільно використовувати його (майно ліквідованих закладів середньої освіти) для потреб місцевої громади, а не лише для здобуття освіти, надання послуг у сфері соціального захисту, культури та охорони здоров’я</w:t>
      </w:r>
      <w:r w:rsidR="00394EF5">
        <w:rPr>
          <w:rFonts w:ascii="Times New Roman" w:eastAsia="Times New Roman" w:hAnsi="Times New Roman"/>
          <w:sz w:val="28"/>
          <w:szCs w:val="28"/>
          <w:lang w:val="uk-UA"/>
        </w:rPr>
        <w:t>»</w:t>
      </w:r>
      <w:r>
        <w:rPr>
          <w:rFonts w:ascii="Times New Roman" w:eastAsia="Times New Roman" w:hAnsi="Times New Roman"/>
          <w:sz w:val="28"/>
          <w:szCs w:val="28"/>
          <w:lang w:val="uk-UA"/>
        </w:rPr>
        <w:t xml:space="preserve"> 2)</w:t>
      </w:r>
      <w:r>
        <w:rPr>
          <w:rFonts w:ascii="Times New Roman" w:eastAsia="Times New Roman" w:hAnsi="Times New Roman"/>
          <w:sz w:val="28"/>
          <w:szCs w:val="28"/>
          <w:lang w:val="uk-UA"/>
        </w:rPr>
        <w:tab/>
      </w:r>
      <w:r w:rsidR="00111336">
        <w:rPr>
          <w:rFonts w:ascii="Times New Roman" w:eastAsia="Times New Roman" w:hAnsi="Times New Roman"/>
          <w:sz w:val="28"/>
          <w:szCs w:val="28"/>
          <w:lang w:val="uk-UA"/>
        </w:rPr>
        <w:t xml:space="preserve"> </w:t>
      </w:r>
      <w:r w:rsidR="00394EF5">
        <w:rPr>
          <w:rFonts w:ascii="Times New Roman" w:eastAsia="Times New Roman" w:hAnsi="Times New Roman"/>
          <w:sz w:val="28"/>
          <w:szCs w:val="28"/>
          <w:lang w:val="uk-UA"/>
        </w:rPr>
        <w:t>здавати в оренду»</w:t>
      </w:r>
      <w:r>
        <w:rPr>
          <w:rFonts w:ascii="Times New Roman" w:eastAsia="Times New Roman" w:hAnsi="Times New Roman"/>
          <w:sz w:val="28"/>
          <w:szCs w:val="28"/>
          <w:lang w:val="uk-UA"/>
        </w:rPr>
        <w:t xml:space="preserve"> (п. 1 пояснювальної записки до проекту). Для досягнення цієї мети в проекті пропонується </w:t>
      </w:r>
      <w:proofErr w:type="spellStart"/>
      <w:r>
        <w:rPr>
          <w:rFonts w:ascii="Times New Roman" w:eastAsia="Times New Roman" w:hAnsi="Times New Roman"/>
          <w:sz w:val="28"/>
          <w:szCs w:val="28"/>
          <w:lang w:val="uk-UA"/>
        </w:rPr>
        <w:t>внести</w:t>
      </w:r>
      <w:proofErr w:type="spellEnd"/>
      <w:r>
        <w:rPr>
          <w:rFonts w:ascii="Times New Roman" w:eastAsia="Times New Roman" w:hAnsi="Times New Roman"/>
          <w:sz w:val="28"/>
          <w:szCs w:val="28"/>
          <w:lang w:val="uk-UA"/>
        </w:rPr>
        <w:t xml:space="preserve"> зміни до ч. 6 ст. 2 Закону України «Про оренду державного та комунального майна», якими уточнюється, що оренда рухомого та нерухомого майна, яке належить закладам середньої освіти, здійснюється з урахуванням особливостей, передбачених Законом України «Про освіту» та Законом України «Про повну загальну середню освіту» (далі – Закон), а також до ч. 2 ст. 61 Закону, якими визначаються особливості використання майна ліквідованих комунальних закладів середньої освіти, в тому числі у сільській місцевості.</w:t>
      </w:r>
    </w:p>
    <w:p w:rsidR="008878CB" w:rsidRDefault="008878CB" w:rsidP="008878CB">
      <w:pPr>
        <w:spacing w:after="0" w:line="240" w:lineRule="auto"/>
        <w:ind w:firstLine="426"/>
        <w:contextualSpacing/>
        <w:jc w:val="both"/>
        <w:rPr>
          <w:rFonts w:ascii="Times New Roman" w:eastAsia="Times New Roman" w:hAnsi="Times New Roman"/>
          <w:sz w:val="28"/>
          <w:szCs w:val="28"/>
          <w:lang w:val="uk-UA"/>
        </w:rPr>
      </w:pPr>
      <w:r>
        <w:rPr>
          <w:rFonts w:ascii="Times New Roman" w:eastAsia="Times New Roman" w:hAnsi="Times New Roman"/>
          <w:sz w:val="28"/>
          <w:szCs w:val="28"/>
          <w:lang w:val="uk-UA"/>
        </w:rPr>
        <w:lastRenderedPageBreak/>
        <w:t xml:space="preserve">На думку суб’єктів права законодавчої ініціативи (п. 6 пояснювальної записки до проекту), «ухвалення законопроекту дозволить на законодавчому рівні закріпити можливості для об’єднаних територіальних громад ефективно розпоряджатися майном ліквідованих комунальних навчальних закладів середньої освіти, що знаходяться у сільській місцевості, зокрема, використовувати для потреб громади та здавати його в оренду». </w:t>
      </w:r>
    </w:p>
    <w:p w:rsidR="008878CB" w:rsidRDefault="008878CB" w:rsidP="008878CB">
      <w:pPr>
        <w:spacing w:after="0" w:line="254" w:lineRule="auto"/>
        <w:ind w:firstLine="426"/>
        <w:jc w:val="both"/>
        <w:rPr>
          <w:rFonts w:ascii="Times New Roman" w:eastAsiaTheme="minorHAnsi" w:hAnsi="Times New Roman" w:cstheme="minorBidi"/>
          <w:sz w:val="28"/>
          <w:lang w:val="uk-UA" w:eastAsia="uk-UA"/>
        </w:rPr>
      </w:pPr>
      <w:r w:rsidRPr="00BC5F57">
        <w:rPr>
          <w:rFonts w:ascii="Times New Roman" w:eastAsiaTheme="minorHAnsi" w:hAnsi="Times New Roman" w:cstheme="minorBidi"/>
          <w:sz w:val="28"/>
          <w:lang w:val="uk-UA" w:eastAsia="uk-UA"/>
        </w:rPr>
        <w:t>Комітетом отримано експертні висновки</w:t>
      </w:r>
      <w:r>
        <w:rPr>
          <w:rFonts w:ascii="Times New Roman" w:eastAsiaTheme="minorHAnsi" w:hAnsi="Times New Roman" w:cstheme="minorBidi"/>
          <w:sz w:val="28"/>
          <w:lang w:val="uk-UA" w:eastAsia="uk-UA"/>
        </w:rPr>
        <w:t xml:space="preserve"> на проект</w:t>
      </w:r>
      <w:r w:rsidRPr="00BC5F57">
        <w:rPr>
          <w:rFonts w:ascii="Times New Roman" w:eastAsiaTheme="minorHAnsi" w:hAnsi="Times New Roman" w:cstheme="minorBidi"/>
          <w:sz w:val="28"/>
          <w:lang w:val="uk-UA" w:eastAsia="uk-UA"/>
        </w:rPr>
        <w:t xml:space="preserve"> від відповідних центральних органів виконавчої влади, зокрема від Міністерства фінансів України, Міністерства освіти і науки України,</w:t>
      </w:r>
      <w:r>
        <w:rPr>
          <w:rFonts w:ascii="Times New Roman" w:eastAsiaTheme="minorHAnsi" w:hAnsi="Times New Roman" w:cstheme="minorBidi"/>
          <w:sz w:val="28"/>
          <w:lang w:val="uk-UA" w:eastAsia="uk-UA"/>
        </w:rPr>
        <w:t xml:space="preserve"> Міністерства розвитку громад та територій України. Вищезазначеними центральними органами виконавчої влади законопроект підтримується з урахуванням уточнень терміну «оренда» в контексті передачі в тимчасове користування майна (у тому числі земель) закладів освіти та терміну «освітні потреби» в частині дотримання принципу правової визначеності, уникнення можливих </w:t>
      </w:r>
      <w:proofErr w:type="spellStart"/>
      <w:r>
        <w:rPr>
          <w:rFonts w:ascii="Times New Roman" w:eastAsiaTheme="minorHAnsi" w:hAnsi="Times New Roman" w:cstheme="minorBidi"/>
          <w:sz w:val="28"/>
          <w:lang w:val="uk-UA" w:eastAsia="uk-UA"/>
        </w:rPr>
        <w:t>різнотлумачень</w:t>
      </w:r>
      <w:proofErr w:type="spellEnd"/>
      <w:r>
        <w:rPr>
          <w:rFonts w:ascii="Times New Roman" w:eastAsiaTheme="minorHAnsi" w:hAnsi="Times New Roman" w:cstheme="minorBidi"/>
          <w:sz w:val="28"/>
          <w:lang w:val="uk-UA" w:eastAsia="uk-UA"/>
        </w:rPr>
        <w:t xml:space="preserve"> і труднощів у практичному застосуванні відповідної норми. </w:t>
      </w:r>
      <w:r w:rsidRPr="00BC5F57">
        <w:rPr>
          <w:rFonts w:ascii="Times New Roman" w:eastAsiaTheme="minorHAnsi" w:hAnsi="Times New Roman" w:cstheme="minorBidi"/>
          <w:sz w:val="28"/>
          <w:lang w:val="uk-UA" w:eastAsia="uk-UA"/>
        </w:rPr>
        <w:t xml:space="preserve"> </w:t>
      </w:r>
    </w:p>
    <w:p w:rsidR="008878CB" w:rsidRDefault="008878CB" w:rsidP="008878CB">
      <w:pPr>
        <w:spacing w:after="0" w:line="254" w:lineRule="auto"/>
        <w:ind w:firstLine="426"/>
        <w:jc w:val="both"/>
        <w:rPr>
          <w:rFonts w:ascii="Times New Roman" w:eastAsiaTheme="minorHAnsi" w:hAnsi="Times New Roman" w:cstheme="minorBidi"/>
          <w:sz w:val="28"/>
          <w:lang w:val="uk-UA" w:eastAsia="uk-UA"/>
        </w:rPr>
      </w:pPr>
      <w:r>
        <w:rPr>
          <w:rFonts w:ascii="Times New Roman" w:eastAsiaTheme="minorHAnsi" w:hAnsi="Times New Roman" w:cstheme="minorBidi"/>
          <w:sz w:val="28"/>
          <w:lang w:val="uk-UA" w:eastAsia="uk-UA"/>
        </w:rPr>
        <w:t>Уповноважений</w:t>
      </w:r>
      <w:r w:rsidRPr="00BC5F57">
        <w:rPr>
          <w:rFonts w:ascii="Times New Roman" w:eastAsiaTheme="minorHAnsi" w:hAnsi="Times New Roman" w:cstheme="minorBidi"/>
          <w:sz w:val="28"/>
          <w:lang w:val="uk-UA" w:eastAsia="uk-UA"/>
        </w:rPr>
        <w:t xml:space="preserve"> Верховної Ради України з прав людини,</w:t>
      </w:r>
      <w:r>
        <w:rPr>
          <w:rFonts w:ascii="Times New Roman" w:eastAsiaTheme="minorHAnsi" w:hAnsi="Times New Roman" w:cstheme="minorBidi"/>
          <w:sz w:val="28"/>
          <w:lang w:val="uk-UA" w:eastAsia="uk-UA"/>
        </w:rPr>
        <w:t xml:space="preserve"> Всеукраїнська асоціація громад, Головне науково-експертне управління Апарату Верховної Ради України підтримують запропоновану ініціативу в цілому, звертаючи увагу на необхідність уточнень, які потрібно врахувати під час підготовки законопроекту до другого читання.</w:t>
      </w:r>
    </w:p>
    <w:p w:rsidR="008878CB" w:rsidRPr="00BC5F57" w:rsidRDefault="008878CB" w:rsidP="008878CB">
      <w:pPr>
        <w:spacing w:after="0" w:line="254" w:lineRule="auto"/>
        <w:ind w:firstLine="426"/>
        <w:jc w:val="both"/>
        <w:rPr>
          <w:rFonts w:ascii="Times New Roman" w:eastAsiaTheme="minorHAnsi" w:hAnsi="Times New Roman" w:cstheme="minorBidi"/>
          <w:sz w:val="28"/>
          <w:lang w:val="uk-UA" w:eastAsia="uk-UA"/>
        </w:rPr>
      </w:pPr>
      <w:r w:rsidRPr="00BC5F57">
        <w:rPr>
          <w:rFonts w:ascii="Times New Roman" w:eastAsiaTheme="minorHAnsi" w:hAnsi="Times New Roman" w:cstheme="minorBidi"/>
          <w:sz w:val="28"/>
          <w:lang w:val="uk-UA" w:eastAsia="uk-UA"/>
        </w:rPr>
        <w:t xml:space="preserve">Враховуючи </w:t>
      </w:r>
      <w:r w:rsidR="00394EF5">
        <w:rPr>
          <w:rFonts w:ascii="Times New Roman" w:eastAsiaTheme="minorHAnsi" w:hAnsi="Times New Roman" w:cstheme="minorBidi"/>
          <w:sz w:val="28"/>
          <w:lang w:val="uk-UA" w:eastAsia="uk-UA"/>
        </w:rPr>
        <w:t>вищевикладене,</w:t>
      </w:r>
      <w:r>
        <w:rPr>
          <w:rFonts w:ascii="Times New Roman" w:eastAsiaTheme="minorHAnsi" w:hAnsi="Times New Roman" w:cstheme="minorBidi"/>
          <w:sz w:val="28"/>
          <w:lang w:val="uk-UA" w:eastAsia="uk-UA"/>
        </w:rPr>
        <w:t xml:space="preserve"> </w:t>
      </w:r>
      <w:r w:rsidRPr="00BC5F57">
        <w:rPr>
          <w:rFonts w:ascii="Times New Roman" w:eastAsia="Times New Roman" w:hAnsi="Times New Roman"/>
          <w:sz w:val="28"/>
          <w:szCs w:val="28"/>
          <w:lang w:val="uk-UA"/>
        </w:rPr>
        <w:t xml:space="preserve">Комітет Верховної Ради України з питань освіти, науки та інновацій </w:t>
      </w:r>
      <w:r w:rsidR="00394EF5">
        <w:rPr>
          <w:rFonts w:ascii="Times New Roman" w:eastAsia="Times New Roman" w:hAnsi="Times New Roman"/>
          <w:b/>
          <w:sz w:val="28"/>
          <w:szCs w:val="28"/>
          <w:lang w:val="uk-UA"/>
        </w:rPr>
        <w:t>пропонує</w:t>
      </w:r>
      <w:bookmarkStart w:id="0" w:name="_GoBack"/>
      <w:bookmarkEnd w:id="0"/>
      <w:r w:rsidRPr="00BC5F57">
        <w:rPr>
          <w:rFonts w:ascii="Times New Roman" w:eastAsia="Times New Roman" w:hAnsi="Times New Roman"/>
          <w:b/>
          <w:sz w:val="28"/>
          <w:szCs w:val="28"/>
          <w:lang w:val="uk-UA"/>
        </w:rPr>
        <w:t>:</w:t>
      </w:r>
    </w:p>
    <w:p w:rsidR="008878CB" w:rsidRPr="00BC5F57" w:rsidRDefault="008878CB" w:rsidP="008878CB">
      <w:pPr>
        <w:numPr>
          <w:ilvl w:val="0"/>
          <w:numId w:val="1"/>
        </w:numPr>
        <w:tabs>
          <w:tab w:val="left" w:pos="0"/>
        </w:tabs>
        <w:spacing w:after="0" w:line="240" w:lineRule="auto"/>
        <w:ind w:left="0" w:firstLine="567"/>
        <w:contextualSpacing/>
        <w:jc w:val="both"/>
        <w:rPr>
          <w:rFonts w:ascii="Times New Roman" w:eastAsia="Times New Roman" w:hAnsi="Times New Roman"/>
          <w:sz w:val="28"/>
          <w:szCs w:val="28"/>
          <w:lang w:val="uk-UA"/>
        </w:rPr>
      </w:pPr>
      <w:r w:rsidRPr="00BC5F57">
        <w:rPr>
          <w:rFonts w:ascii="Times New Roman" w:eastAsia="Times New Roman" w:hAnsi="Times New Roman"/>
          <w:sz w:val="28"/>
          <w:szCs w:val="28"/>
          <w:lang w:val="uk-UA" w:eastAsia="ru-RU"/>
        </w:rPr>
        <w:t>Рекомендувати Верховній Раді України за результатами розгляду проекту Закону України «Про внесення змін до</w:t>
      </w:r>
      <w:r>
        <w:rPr>
          <w:rFonts w:ascii="Times New Roman" w:eastAsia="Times New Roman" w:hAnsi="Times New Roman"/>
          <w:sz w:val="28"/>
          <w:szCs w:val="28"/>
          <w:lang w:val="uk-UA" w:eastAsia="ru-RU"/>
        </w:rPr>
        <w:t xml:space="preserve"> деяких законів України щодо використання майна ліквідованих комунальних закладів середньої освіти у сільській місцевості» (реєстр. № 5230 від 12.03</w:t>
      </w:r>
      <w:r w:rsidRPr="00BC5F57">
        <w:rPr>
          <w:rFonts w:ascii="Times New Roman" w:eastAsia="Times New Roman" w:hAnsi="Times New Roman"/>
          <w:sz w:val="28"/>
          <w:szCs w:val="28"/>
          <w:lang w:val="uk-UA" w:eastAsia="ru-RU"/>
        </w:rPr>
        <w:t>.2021 року), поданого н</w:t>
      </w:r>
      <w:r>
        <w:rPr>
          <w:rFonts w:ascii="Times New Roman" w:eastAsia="Times New Roman" w:hAnsi="Times New Roman"/>
          <w:sz w:val="28"/>
          <w:szCs w:val="28"/>
          <w:lang w:val="uk-UA" w:eastAsia="ru-RU"/>
        </w:rPr>
        <w:t xml:space="preserve">ародним депутатам України </w:t>
      </w:r>
      <w:proofErr w:type="spellStart"/>
      <w:r>
        <w:rPr>
          <w:rFonts w:ascii="Times New Roman" w:eastAsia="Times New Roman" w:hAnsi="Times New Roman"/>
          <w:sz w:val="28"/>
          <w:szCs w:val="28"/>
          <w:lang w:val="uk-UA" w:eastAsia="ru-RU"/>
        </w:rPr>
        <w:t>Піпою</w:t>
      </w:r>
      <w:proofErr w:type="spellEnd"/>
      <w:r>
        <w:rPr>
          <w:rFonts w:ascii="Times New Roman" w:eastAsia="Times New Roman" w:hAnsi="Times New Roman"/>
          <w:sz w:val="28"/>
          <w:szCs w:val="28"/>
          <w:lang w:val="uk-UA" w:eastAsia="ru-RU"/>
        </w:rPr>
        <w:t xml:space="preserve"> Н.Р.</w:t>
      </w:r>
      <w:r w:rsidRPr="00BC5F57">
        <w:rPr>
          <w:rFonts w:ascii="Times New Roman" w:eastAsia="Times New Roman" w:hAnsi="Times New Roman"/>
          <w:sz w:val="28"/>
          <w:szCs w:val="28"/>
          <w:lang w:val="uk-UA" w:eastAsia="ru-RU"/>
        </w:rPr>
        <w:t xml:space="preserve"> та іншими народними депутатами України</w:t>
      </w:r>
      <w:r>
        <w:rPr>
          <w:rFonts w:ascii="Times New Roman" w:eastAsia="Times New Roman" w:hAnsi="Times New Roman"/>
          <w:sz w:val="28"/>
          <w:szCs w:val="28"/>
          <w:lang w:val="uk-UA" w:eastAsia="ru-RU"/>
        </w:rPr>
        <w:t>, прийняти за основу.</w:t>
      </w:r>
    </w:p>
    <w:p w:rsidR="008878CB" w:rsidRPr="00BC5F57" w:rsidRDefault="008878CB" w:rsidP="008878CB">
      <w:pPr>
        <w:numPr>
          <w:ilvl w:val="0"/>
          <w:numId w:val="1"/>
        </w:numPr>
        <w:tabs>
          <w:tab w:val="left" w:pos="0"/>
        </w:tabs>
        <w:spacing w:after="0" w:line="240" w:lineRule="auto"/>
        <w:ind w:left="0" w:firstLine="567"/>
        <w:contextualSpacing/>
        <w:jc w:val="both"/>
        <w:rPr>
          <w:rFonts w:ascii="Times New Roman" w:eastAsia="Times New Roman" w:hAnsi="Times New Roman"/>
          <w:sz w:val="28"/>
          <w:szCs w:val="28"/>
          <w:lang w:val="uk-UA"/>
        </w:rPr>
      </w:pPr>
      <w:r w:rsidRPr="00BC5F57">
        <w:rPr>
          <w:rFonts w:ascii="Times New Roman" w:eastAsia="Times New Roman" w:hAnsi="Times New Roman"/>
          <w:sz w:val="28"/>
          <w:szCs w:val="28"/>
          <w:lang w:val="uk-UA"/>
        </w:rPr>
        <w:t>Доручити представити висновок Комітету на пленарному засіданні В</w:t>
      </w:r>
      <w:r>
        <w:rPr>
          <w:rFonts w:ascii="Times New Roman" w:eastAsia="Times New Roman" w:hAnsi="Times New Roman"/>
          <w:sz w:val="28"/>
          <w:szCs w:val="28"/>
          <w:lang w:val="uk-UA"/>
        </w:rPr>
        <w:t>ерховної Ради України г</w:t>
      </w:r>
      <w:r w:rsidRPr="00BC5F57">
        <w:rPr>
          <w:rFonts w:ascii="Times New Roman" w:eastAsia="Times New Roman" w:hAnsi="Times New Roman"/>
          <w:sz w:val="28"/>
          <w:szCs w:val="28"/>
          <w:lang w:val="uk-UA"/>
        </w:rPr>
        <w:t>олови</w:t>
      </w:r>
      <w:r>
        <w:rPr>
          <w:rFonts w:ascii="Times New Roman" w:eastAsia="Times New Roman" w:hAnsi="Times New Roman"/>
          <w:sz w:val="28"/>
          <w:szCs w:val="28"/>
          <w:lang w:val="uk-UA"/>
        </w:rPr>
        <w:t xml:space="preserve"> підкомітету з питань загальної середньої, інклюзивної освіти та освіти на тимчасово окупованих територіях Лис О.Г.</w:t>
      </w:r>
    </w:p>
    <w:p w:rsidR="008878CB" w:rsidRPr="00BC5F57" w:rsidRDefault="008878CB" w:rsidP="008878CB">
      <w:pPr>
        <w:numPr>
          <w:ilvl w:val="0"/>
          <w:numId w:val="1"/>
        </w:numPr>
        <w:tabs>
          <w:tab w:val="left" w:pos="0"/>
        </w:tabs>
        <w:spacing w:after="0" w:line="240" w:lineRule="auto"/>
        <w:ind w:left="0" w:firstLine="567"/>
        <w:contextualSpacing/>
        <w:jc w:val="both"/>
        <w:rPr>
          <w:rFonts w:ascii="Times New Roman" w:eastAsia="Times New Roman" w:hAnsi="Times New Roman"/>
          <w:sz w:val="28"/>
          <w:szCs w:val="28"/>
          <w:lang w:val="uk-UA"/>
        </w:rPr>
      </w:pPr>
      <w:r w:rsidRPr="00BC5F57">
        <w:rPr>
          <w:rFonts w:ascii="Times New Roman" w:eastAsia="Times New Roman" w:hAnsi="Times New Roman"/>
          <w:sz w:val="28"/>
          <w:szCs w:val="28"/>
          <w:lang w:val="uk-UA"/>
        </w:rPr>
        <w:t>Звернутися до Верховної Ради України з пропозицією про включен</w:t>
      </w:r>
      <w:r>
        <w:rPr>
          <w:rFonts w:ascii="Times New Roman" w:eastAsia="Times New Roman" w:hAnsi="Times New Roman"/>
          <w:sz w:val="28"/>
          <w:szCs w:val="28"/>
          <w:lang w:val="uk-UA"/>
        </w:rPr>
        <w:t>ня законопроекту (реєстр. № 5230</w:t>
      </w:r>
      <w:r w:rsidRPr="00BC5F57">
        <w:rPr>
          <w:rFonts w:ascii="Times New Roman" w:eastAsia="Times New Roman" w:hAnsi="Times New Roman"/>
          <w:sz w:val="28"/>
          <w:szCs w:val="28"/>
          <w:lang w:val="uk-UA"/>
        </w:rPr>
        <w:t xml:space="preserve">) до порядку денного п’ятої сесії Верховної Ради України дев’ятого скликання.  </w:t>
      </w:r>
    </w:p>
    <w:p w:rsidR="008878CB" w:rsidRPr="00BC5F57" w:rsidRDefault="008878CB" w:rsidP="008878CB">
      <w:pPr>
        <w:tabs>
          <w:tab w:val="left" w:pos="0"/>
        </w:tabs>
        <w:spacing w:after="0" w:line="240" w:lineRule="auto"/>
        <w:contextualSpacing/>
        <w:jc w:val="both"/>
        <w:rPr>
          <w:rFonts w:ascii="Times New Roman" w:eastAsia="Times New Roman" w:hAnsi="Times New Roman"/>
          <w:sz w:val="28"/>
          <w:szCs w:val="28"/>
          <w:lang w:val="uk-UA"/>
        </w:rPr>
      </w:pPr>
      <w:r w:rsidRPr="00BC5F57">
        <w:rPr>
          <w:rFonts w:ascii="Times New Roman" w:eastAsia="Times New Roman" w:hAnsi="Times New Roman"/>
          <w:sz w:val="28"/>
          <w:szCs w:val="28"/>
          <w:lang w:val="uk-UA"/>
        </w:rPr>
        <w:t xml:space="preserve">  </w:t>
      </w:r>
    </w:p>
    <w:p w:rsidR="008878CB" w:rsidRPr="00BC5F57" w:rsidRDefault="008878CB" w:rsidP="008878CB">
      <w:pPr>
        <w:spacing w:after="0" w:line="240" w:lineRule="auto"/>
        <w:ind w:firstLine="426"/>
        <w:rPr>
          <w:rFonts w:ascii="Times New Roman" w:eastAsia="Times New Roman" w:hAnsi="Times New Roman"/>
          <w:b/>
          <w:bCs/>
          <w:sz w:val="28"/>
          <w:szCs w:val="28"/>
          <w:lang w:val="uk-UA" w:eastAsia="uk-UA"/>
        </w:rPr>
      </w:pPr>
      <w:r w:rsidRPr="00BC5F57">
        <w:rPr>
          <w:rFonts w:ascii="Times New Roman" w:eastAsia="Times New Roman" w:hAnsi="Times New Roman"/>
          <w:b/>
          <w:sz w:val="28"/>
          <w:szCs w:val="28"/>
          <w:lang w:val="uk-UA"/>
        </w:rPr>
        <w:t xml:space="preserve">Голова Комітету                                                                         </w:t>
      </w:r>
      <w:r>
        <w:rPr>
          <w:rFonts w:ascii="Times New Roman" w:eastAsia="Times New Roman" w:hAnsi="Times New Roman"/>
          <w:b/>
          <w:sz w:val="28"/>
          <w:szCs w:val="28"/>
          <w:lang w:val="uk-UA"/>
        </w:rPr>
        <w:t>Сергій Бабак</w:t>
      </w:r>
      <w:r w:rsidRPr="00BC5F57">
        <w:rPr>
          <w:rFonts w:ascii="Times New Roman" w:eastAsia="Times New Roman" w:hAnsi="Times New Roman"/>
          <w:b/>
          <w:bCs/>
          <w:sz w:val="28"/>
          <w:szCs w:val="28"/>
          <w:lang w:val="uk-UA" w:eastAsia="uk-UA"/>
        </w:rPr>
        <w:t xml:space="preserve">                                                                                                                                      </w:t>
      </w:r>
    </w:p>
    <w:p w:rsidR="008878CB" w:rsidRPr="00BC5F57" w:rsidRDefault="008878CB" w:rsidP="008878CB">
      <w:pPr>
        <w:spacing w:line="254" w:lineRule="auto"/>
        <w:rPr>
          <w:rFonts w:ascii="Times New Roman" w:eastAsiaTheme="minorHAnsi" w:hAnsi="Times New Roman" w:cstheme="minorBidi"/>
          <w:sz w:val="28"/>
          <w:lang w:val="uk-UA" w:eastAsia="uk-UA"/>
        </w:rPr>
      </w:pPr>
    </w:p>
    <w:p w:rsidR="008878CB" w:rsidRDefault="008878CB" w:rsidP="008878CB">
      <w:pPr>
        <w:pStyle w:val="a3"/>
        <w:jc w:val="right"/>
        <w:rPr>
          <w:rFonts w:ascii="Times New Roman" w:hAnsi="Times New Roman"/>
          <w:sz w:val="20"/>
          <w:szCs w:val="20"/>
          <w:lang w:val="uk-UA"/>
        </w:rPr>
      </w:pPr>
    </w:p>
    <w:p w:rsidR="008878CB" w:rsidRDefault="008878CB" w:rsidP="008878CB">
      <w:pPr>
        <w:pStyle w:val="a3"/>
        <w:jc w:val="right"/>
        <w:rPr>
          <w:rFonts w:ascii="Times New Roman" w:hAnsi="Times New Roman"/>
          <w:sz w:val="20"/>
          <w:szCs w:val="20"/>
          <w:lang w:val="uk-UA"/>
        </w:rPr>
      </w:pPr>
    </w:p>
    <w:p w:rsidR="008878CB" w:rsidRDefault="008878CB" w:rsidP="008878CB">
      <w:pPr>
        <w:spacing w:after="0" w:line="240" w:lineRule="auto"/>
        <w:contextualSpacing/>
        <w:jc w:val="center"/>
        <w:rPr>
          <w:rFonts w:ascii="Times New Roman" w:hAnsi="Times New Roman"/>
          <w:sz w:val="28"/>
          <w:szCs w:val="28"/>
          <w:lang w:val="uk-UA"/>
        </w:rPr>
      </w:pPr>
    </w:p>
    <w:p w:rsidR="008878CB" w:rsidRDefault="008878CB" w:rsidP="008878CB"/>
    <w:p w:rsidR="00AC2E42" w:rsidRDefault="00AC2E42" w:rsidP="00983E90">
      <w:pPr>
        <w:spacing w:after="0" w:line="240" w:lineRule="auto"/>
        <w:ind w:firstLine="567"/>
        <w:jc w:val="center"/>
        <w:rPr>
          <w:rFonts w:ascii="Times New Roman" w:hAnsi="Times New Roman"/>
          <w:sz w:val="20"/>
          <w:szCs w:val="20"/>
          <w:lang w:val="uk-UA"/>
        </w:rPr>
      </w:pPr>
      <w:r>
        <w:rPr>
          <w:rFonts w:ascii="Times New Roman" w:hAnsi="Times New Roman"/>
          <w:b/>
          <w:sz w:val="28"/>
          <w:szCs w:val="28"/>
          <w:lang w:val="uk-UA"/>
        </w:rPr>
        <w:t xml:space="preserve">                         </w:t>
      </w:r>
    </w:p>
    <w:p w:rsidR="00A7635E" w:rsidRPr="00AC2E42" w:rsidRDefault="00A7635E" w:rsidP="0020069A">
      <w:pPr>
        <w:spacing w:after="0" w:line="240" w:lineRule="auto"/>
        <w:ind w:firstLine="567"/>
        <w:rPr>
          <w:rFonts w:ascii="Times New Roman" w:hAnsi="Times New Roman"/>
          <w:sz w:val="28"/>
          <w:szCs w:val="28"/>
          <w:lang w:val="uk-UA"/>
        </w:rPr>
      </w:pPr>
    </w:p>
    <w:sectPr w:rsidR="00A7635E" w:rsidRPr="00AC2E42" w:rsidSect="00426283">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5D2" w:rsidRDefault="002F25D2" w:rsidP="005E306B">
      <w:pPr>
        <w:spacing w:after="0" w:line="240" w:lineRule="auto"/>
      </w:pPr>
      <w:r>
        <w:separator/>
      </w:r>
    </w:p>
  </w:endnote>
  <w:endnote w:type="continuationSeparator" w:id="0">
    <w:p w:rsidR="002F25D2" w:rsidRDefault="002F25D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F25D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5D2" w:rsidRDefault="002F25D2" w:rsidP="005E306B">
      <w:pPr>
        <w:spacing w:after="0" w:line="240" w:lineRule="auto"/>
      </w:pPr>
      <w:r>
        <w:separator/>
      </w:r>
    </w:p>
  </w:footnote>
  <w:footnote w:type="continuationSeparator" w:id="0">
    <w:p w:rsidR="002F25D2" w:rsidRDefault="002F25D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8020C"/>
    <w:multiLevelType w:val="hybridMultilevel"/>
    <w:tmpl w:val="82DEDE96"/>
    <w:lvl w:ilvl="0" w:tplc="87A41ACC">
      <w:start w:val="1"/>
      <w:numFmt w:val="decimal"/>
      <w:lvlText w:val="%1."/>
      <w:lvlJc w:val="left"/>
      <w:pPr>
        <w:ind w:left="861" w:hanging="360"/>
      </w:pPr>
      <w:rPr>
        <w:rFonts w:eastAsia="Times New Roman"/>
      </w:rPr>
    </w:lvl>
    <w:lvl w:ilvl="1" w:tplc="04220019">
      <w:start w:val="1"/>
      <w:numFmt w:val="lowerLetter"/>
      <w:lvlText w:val="%2."/>
      <w:lvlJc w:val="left"/>
      <w:pPr>
        <w:ind w:left="1581" w:hanging="360"/>
      </w:pPr>
    </w:lvl>
    <w:lvl w:ilvl="2" w:tplc="0422001B">
      <w:start w:val="1"/>
      <w:numFmt w:val="lowerRoman"/>
      <w:lvlText w:val="%3."/>
      <w:lvlJc w:val="right"/>
      <w:pPr>
        <w:ind w:left="2301" w:hanging="180"/>
      </w:pPr>
    </w:lvl>
    <w:lvl w:ilvl="3" w:tplc="0422000F">
      <w:start w:val="1"/>
      <w:numFmt w:val="decimal"/>
      <w:lvlText w:val="%4."/>
      <w:lvlJc w:val="left"/>
      <w:pPr>
        <w:ind w:left="3021" w:hanging="360"/>
      </w:pPr>
    </w:lvl>
    <w:lvl w:ilvl="4" w:tplc="04220019">
      <w:start w:val="1"/>
      <w:numFmt w:val="lowerLetter"/>
      <w:lvlText w:val="%5."/>
      <w:lvlJc w:val="left"/>
      <w:pPr>
        <w:ind w:left="3741" w:hanging="360"/>
      </w:pPr>
    </w:lvl>
    <w:lvl w:ilvl="5" w:tplc="0422001B">
      <w:start w:val="1"/>
      <w:numFmt w:val="lowerRoman"/>
      <w:lvlText w:val="%6."/>
      <w:lvlJc w:val="right"/>
      <w:pPr>
        <w:ind w:left="4461" w:hanging="180"/>
      </w:pPr>
    </w:lvl>
    <w:lvl w:ilvl="6" w:tplc="0422000F">
      <w:start w:val="1"/>
      <w:numFmt w:val="decimal"/>
      <w:lvlText w:val="%7."/>
      <w:lvlJc w:val="left"/>
      <w:pPr>
        <w:ind w:left="5181" w:hanging="360"/>
      </w:pPr>
    </w:lvl>
    <w:lvl w:ilvl="7" w:tplc="04220019">
      <w:start w:val="1"/>
      <w:numFmt w:val="lowerLetter"/>
      <w:lvlText w:val="%8."/>
      <w:lvlJc w:val="left"/>
      <w:pPr>
        <w:ind w:left="5901" w:hanging="360"/>
      </w:pPr>
    </w:lvl>
    <w:lvl w:ilvl="8" w:tplc="0422001B">
      <w:start w:val="1"/>
      <w:numFmt w:val="lowerRoman"/>
      <w:lvlText w:val="%9."/>
      <w:lvlJc w:val="right"/>
      <w:pPr>
        <w:ind w:left="662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11336"/>
    <w:rsid w:val="00141617"/>
    <w:rsid w:val="0019108F"/>
    <w:rsid w:val="001966F0"/>
    <w:rsid w:val="001D3C24"/>
    <w:rsid w:val="001D54D7"/>
    <w:rsid w:val="0020069A"/>
    <w:rsid w:val="0021032F"/>
    <w:rsid w:val="00235CD7"/>
    <w:rsid w:val="002A0CFC"/>
    <w:rsid w:val="002A5D4C"/>
    <w:rsid w:val="002B5FC1"/>
    <w:rsid w:val="002D0561"/>
    <w:rsid w:val="002E0A18"/>
    <w:rsid w:val="002E31BF"/>
    <w:rsid w:val="002E44DA"/>
    <w:rsid w:val="002F25D2"/>
    <w:rsid w:val="00394EF5"/>
    <w:rsid w:val="003D0996"/>
    <w:rsid w:val="003D1CBA"/>
    <w:rsid w:val="00426283"/>
    <w:rsid w:val="00451750"/>
    <w:rsid w:val="004852FA"/>
    <w:rsid w:val="004C53C1"/>
    <w:rsid w:val="004E4F5C"/>
    <w:rsid w:val="004F7B8A"/>
    <w:rsid w:val="0050620F"/>
    <w:rsid w:val="00545919"/>
    <w:rsid w:val="0055005A"/>
    <w:rsid w:val="0056039F"/>
    <w:rsid w:val="0056352F"/>
    <w:rsid w:val="005A4728"/>
    <w:rsid w:val="005B71F5"/>
    <w:rsid w:val="005C674D"/>
    <w:rsid w:val="005E306B"/>
    <w:rsid w:val="005F20B5"/>
    <w:rsid w:val="00626A3E"/>
    <w:rsid w:val="00660B13"/>
    <w:rsid w:val="0066623D"/>
    <w:rsid w:val="006F10E8"/>
    <w:rsid w:val="00713E93"/>
    <w:rsid w:val="0073224C"/>
    <w:rsid w:val="007A0252"/>
    <w:rsid w:val="007B09CE"/>
    <w:rsid w:val="007D0678"/>
    <w:rsid w:val="007F5D91"/>
    <w:rsid w:val="0080545D"/>
    <w:rsid w:val="0084269F"/>
    <w:rsid w:val="008878CB"/>
    <w:rsid w:val="00945B68"/>
    <w:rsid w:val="00957D31"/>
    <w:rsid w:val="00983E90"/>
    <w:rsid w:val="009A720A"/>
    <w:rsid w:val="00A00059"/>
    <w:rsid w:val="00A60747"/>
    <w:rsid w:val="00A7635E"/>
    <w:rsid w:val="00A833C8"/>
    <w:rsid w:val="00AC2E42"/>
    <w:rsid w:val="00AD7F82"/>
    <w:rsid w:val="00B311E8"/>
    <w:rsid w:val="00BD0801"/>
    <w:rsid w:val="00BD1BD1"/>
    <w:rsid w:val="00BF1E95"/>
    <w:rsid w:val="00C11FB6"/>
    <w:rsid w:val="00C27AE9"/>
    <w:rsid w:val="00C76D69"/>
    <w:rsid w:val="00C86266"/>
    <w:rsid w:val="00CA7044"/>
    <w:rsid w:val="00CC39A1"/>
    <w:rsid w:val="00CD4A38"/>
    <w:rsid w:val="00CE3E1B"/>
    <w:rsid w:val="00CE6A4B"/>
    <w:rsid w:val="00D242C2"/>
    <w:rsid w:val="00D37FA2"/>
    <w:rsid w:val="00D52549"/>
    <w:rsid w:val="00D57E1B"/>
    <w:rsid w:val="00DF011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CD64F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22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B0CBA-DF6B-4B8B-9638-58A311F3D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3108</Words>
  <Characters>1772</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Красняков Євген Васильович</cp:lastModifiedBy>
  <cp:revision>3</cp:revision>
  <cp:lastPrinted>2019-11-08T11:28:00Z</cp:lastPrinted>
  <dcterms:created xsi:type="dcterms:W3CDTF">2021-04-15T08:24:00Z</dcterms:created>
  <dcterms:modified xsi:type="dcterms:W3CDTF">2021-04-15T08:46:00Z</dcterms:modified>
</cp:coreProperties>
</file>