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  <w:r w:rsidRPr="007167DA">
        <w:rPr>
          <w:rFonts w:ascii="Times New Roman" w:eastAsia="Times New Roman" w:hAnsi="Times New Roman"/>
          <w:lang w:eastAsia="ru-RU"/>
        </w:rPr>
        <w:t xml:space="preserve">До № </w:t>
      </w:r>
      <w:r w:rsidR="00B070EA">
        <w:rPr>
          <w:rFonts w:ascii="Times New Roman" w:eastAsia="Times New Roman" w:hAnsi="Times New Roman"/>
          <w:lang w:eastAsia="ru-RU"/>
        </w:rPr>
        <w:t>5230</w:t>
      </w:r>
      <w:r w:rsidR="0009379A">
        <w:rPr>
          <w:rFonts w:ascii="Times New Roman" w:eastAsia="Times New Roman" w:hAnsi="Times New Roman"/>
          <w:lang w:eastAsia="ru-RU"/>
        </w:rPr>
        <w:t xml:space="preserve"> </w:t>
      </w:r>
      <w:r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B070EA">
        <w:rPr>
          <w:rFonts w:ascii="Times New Roman" w:eastAsia="Times New Roman" w:hAnsi="Times New Roman"/>
          <w:lang w:eastAsia="ru-RU"/>
        </w:rPr>
        <w:t>12</w:t>
      </w:r>
      <w:r w:rsidR="0009379A">
        <w:rPr>
          <w:rFonts w:ascii="Times New Roman" w:eastAsia="Times New Roman" w:hAnsi="Times New Roman"/>
          <w:lang w:eastAsia="ru-RU"/>
        </w:rPr>
        <w:t>.0</w:t>
      </w:r>
      <w:r w:rsidR="00B070EA">
        <w:rPr>
          <w:rFonts w:ascii="Times New Roman" w:eastAsia="Times New Roman" w:hAnsi="Times New Roman"/>
          <w:lang w:eastAsia="ru-RU"/>
        </w:rPr>
        <w:t>3</w:t>
      </w:r>
      <w:r w:rsidR="0009379A">
        <w:rPr>
          <w:rFonts w:ascii="Times New Roman" w:eastAsia="Times New Roman" w:hAnsi="Times New Roman"/>
          <w:lang w:eastAsia="ru-RU"/>
        </w:rPr>
        <w:t>.</w:t>
      </w:r>
      <w:r w:rsidRPr="007167DA">
        <w:rPr>
          <w:rFonts w:ascii="Times New Roman" w:eastAsia="Times New Roman" w:hAnsi="Times New Roman"/>
          <w:lang w:eastAsia="ru-RU"/>
        </w:rPr>
        <w:t>202</w:t>
      </w:r>
      <w:r w:rsidR="00B070EA">
        <w:rPr>
          <w:rFonts w:ascii="Times New Roman" w:eastAsia="Times New Roman" w:hAnsi="Times New Roman"/>
          <w:lang w:eastAsia="ru-RU"/>
        </w:rPr>
        <w:t>1</w:t>
      </w:r>
      <w:r w:rsidR="0009379A">
        <w:rPr>
          <w:rFonts w:ascii="Times New Roman" w:eastAsia="Times New Roman" w:hAnsi="Times New Roman"/>
          <w:lang w:eastAsia="ru-RU"/>
        </w:rPr>
        <w:t xml:space="preserve"> р.</w:t>
      </w:r>
    </w:p>
    <w:p w:rsidR="007167DA" w:rsidRPr="007167DA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</w:t>
      </w:r>
      <w:r w:rsidR="007167DA"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DB20D2" w:rsidRDefault="00DB20D2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17810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167DA" w:rsidRPr="0009379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ЗАУВАЖЕННЯ</w:t>
      </w:r>
    </w:p>
    <w:p w:rsidR="005D0742" w:rsidRPr="0009379A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 Закону України про внесення змін</w:t>
      </w:r>
      <w:r w:rsidR="00B070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деяких законів України щодо використання майна ліквідованих комунальних закладів загальної середньої освіти у сільській місцевості</w:t>
      </w:r>
    </w:p>
    <w:p w:rsidR="007167DA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D0742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реєстраційний № </w:t>
      </w:r>
      <w:r w:rsidR="00B070EA">
        <w:rPr>
          <w:rFonts w:ascii="Times New Roman" w:eastAsia="Times New Roman" w:hAnsi="Times New Roman"/>
          <w:sz w:val="28"/>
          <w:szCs w:val="28"/>
          <w:lang w:eastAsia="ru-RU"/>
        </w:rPr>
        <w:t>5230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205C1" w:rsidRDefault="009205C1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56B" w:rsidRPr="00AE1DF8" w:rsidRDefault="001A356B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56B">
        <w:rPr>
          <w:rFonts w:ascii="Times New Roman" w:hAnsi="Times New Roman"/>
          <w:color w:val="000000"/>
          <w:sz w:val="28"/>
          <w:szCs w:val="28"/>
        </w:rPr>
        <w:t xml:space="preserve">У Головному юридичному управлінні </w:t>
      </w:r>
      <w:r w:rsidR="00300A15">
        <w:rPr>
          <w:rFonts w:ascii="Times New Roman" w:hAnsi="Times New Roman"/>
          <w:color w:val="000000"/>
          <w:sz w:val="28"/>
          <w:szCs w:val="28"/>
        </w:rPr>
        <w:t xml:space="preserve">опрацьовано </w:t>
      </w:r>
      <w:r>
        <w:rPr>
          <w:rFonts w:ascii="Times New Roman" w:hAnsi="Times New Roman"/>
          <w:color w:val="000000"/>
          <w:sz w:val="28"/>
          <w:szCs w:val="28"/>
        </w:rPr>
        <w:t>підготовлений до другого читання Комітетом Верховної Ради України з питань</w:t>
      </w:r>
      <w:r w:rsidR="00197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070EA">
        <w:rPr>
          <w:rFonts w:ascii="Times New Roman" w:hAnsi="Times New Roman"/>
          <w:color w:val="000000"/>
          <w:sz w:val="28"/>
          <w:szCs w:val="28"/>
        </w:rPr>
        <w:t xml:space="preserve">освіти, науки та інновацій </w:t>
      </w:r>
      <w:r w:rsidR="001D1C39">
        <w:rPr>
          <w:rFonts w:ascii="Times New Roman" w:hAnsi="Times New Roman"/>
          <w:color w:val="000000"/>
          <w:sz w:val="28"/>
          <w:szCs w:val="28"/>
        </w:rPr>
        <w:t xml:space="preserve">названий </w:t>
      </w:r>
      <w:r w:rsidRPr="001A356B">
        <w:rPr>
          <w:rFonts w:ascii="Times New Roman" w:hAnsi="Times New Roman"/>
          <w:color w:val="000000"/>
          <w:sz w:val="28"/>
          <w:szCs w:val="28"/>
        </w:rPr>
        <w:t>проект Закону</w:t>
      </w:r>
      <w:r w:rsidR="00300A15">
        <w:rPr>
          <w:rFonts w:ascii="Times New Roman" w:hAnsi="Times New Roman"/>
          <w:sz w:val="28"/>
          <w:szCs w:val="28"/>
        </w:rPr>
        <w:t xml:space="preserve"> і </w:t>
      </w:r>
      <w:r w:rsidRPr="00AE1DF8">
        <w:rPr>
          <w:rFonts w:ascii="Times New Roman" w:hAnsi="Times New Roman"/>
          <w:color w:val="000000"/>
          <w:sz w:val="28"/>
          <w:szCs w:val="28"/>
        </w:rPr>
        <w:t>за</w:t>
      </w:r>
      <w:r w:rsidR="00300A15">
        <w:rPr>
          <w:rFonts w:ascii="Times New Roman" w:hAnsi="Times New Roman"/>
          <w:color w:val="000000"/>
          <w:sz w:val="28"/>
          <w:szCs w:val="28"/>
        </w:rPr>
        <w:t>значається таке</w:t>
      </w:r>
      <w:r w:rsidRPr="00375A99">
        <w:rPr>
          <w:rFonts w:ascii="Times New Roman" w:hAnsi="Times New Roman"/>
          <w:color w:val="000000"/>
          <w:sz w:val="28"/>
          <w:szCs w:val="28"/>
        </w:rPr>
        <w:t>.</w:t>
      </w:r>
    </w:p>
    <w:p w:rsidR="009205C1" w:rsidRDefault="00D423C8" w:rsidP="000F111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0B23D1" w:rsidRPr="00E4005D" w:rsidRDefault="00F064F0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0F1112">
        <w:rPr>
          <w:rFonts w:ascii="Times New Roman" w:hAnsi="Times New Roman"/>
          <w:sz w:val="28"/>
          <w:szCs w:val="28"/>
        </w:rPr>
        <w:t>Відзначаємо щодо</w:t>
      </w:r>
      <w:r w:rsidR="000B23D1" w:rsidRPr="00E4005D">
        <w:rPr>
          <w:rFonts w:ascii="Times New Roman" w:hAnsi="Times New Roman"/>
          <w:sz w:val="28"/>
          <w:szCs w:val="28"/>
        </w:rPr>
        <w:t xml:space="preserve"> </w:t>
      </w:r>
      <w:r w:rsidR="00E4005D" w:rsidRPr="00E4005D">
        <w:rPr>
          <w:rFonts w:ascii="Times New Roman" w:hAnsi="Times New Roman"/>
          <w:sz w:val="28"/>
          <w:szCs w:val="28"/>
        </w:rPr>
        <w:t>невідповідн</w:t>
      </w:r>
      <w:r w:rsidR="000F1112">
        <w:rPr>
          <w:rFonts w:ascii="Times New Roman" w:hAnsi="Times New Roman"/>
          <w:sz w:val="28"/>
          <w:szCs w:val="28"/>
        </w:rPr>
        <w:t>ості</w:t>
      </w:r>
      <w:r w:rsidR="00E4005D" w:rsidRPr="00E4005D">
        <w:rPr>
          <w:rFonts w:ascii="Times New Roman" w:hAnsi="Times New Roman"/>
          <w:sz w:val="28"/>
          <w:szCs w:val="28"/>
        </w:rPr>
        <w:t xml:space="preserve"> назви законопроекту "П</w:t>
      </w:r>
      <w:r w:rsidR="00E4005D" w:rsidRPr="00E4005D">
        <w:rPr>
          <w:rFonts w:ascii="Times New Roman" w:eastAsia="Times New Roman" w:hAnsi="Times New Roman"/>
          <w:sz w:val="28"/>
          <w:szCs w:val="28"/>
          <w:lang w:eastAsia="ru-RU"/>
        </w:rPr>
        <w:t xml:space="preserve">ро внесення змін до деяких законів України щодо використання майна ліквідованих комунальних закладів загальної середньої освіти у сільській місцевості" </w:t>
      </w:r>
      <w:r w:rsidR="00E4005D">
        <w:rPr>
          <w:rFonts w:ascii="Times New Roman" w:eastAsia="Times New Roman" w:hAnsi="Times New Roman"/>
          <w:sz w:val="28"/>
          <w:szCs w:val="28"/>
          <w:lang w:eastAsia="ru-RU"/>
        </w:rPr>
        <w:t xml:space="preserve">його змісту, оскільки у тексті законопроекту </w:t>
      </w:r>
      <w:r w:rsidR="006D4BB9"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(за виключенням питання щодо </w:t>
      </w:r>
      <w:r w:rsidR="006D4BB9" w:rsidRPr="000F1112">
        <w:rPr>
          <w:rFonts w:ascii="Times New Roman" w:hAnsi="Times New Roman"/>
          <w:sz w:val="24"/>
          <w:szCs w:val="24"/>
        </w:rPr>
        <w:t>прийняття</w:t>
      </w:r>
      <w:r w:rsidR="006D4BB9"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 рішення відповідною місцевою радою </w:t>
      </w:r>
      <w:r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про використання майна </w:t>
      </w:r>
      <w:r w:rsidR="006D4BB9"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у разі неможливості </w:t>
      </w:r>
      <w:r w:rsidR="00E668D5"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дальшого </w:t>
      </w:r>
      <w:r w:rsidR="006D4BB9" w:rsidRPr="000F1112">
        <w:rPr>
          <w:rFonts w:ascii="Times New Roman" w:eastAsia="Times New Roman" w:hAnsi="Times New Roman"/>
          <w:sz w:val="24"/>
          <w:szCs w:val="24"/>
          <w:lang w:eastAsia="ru-RU"/>
        </w:rPr>
        <w:t>використання ліквідованих комунальних закладів загальної середньої освіти у сільській місцевості</w:t>
      </w:r>
      <w:r w:rsidR="00E668D5" w:rsidRPr="000F1112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визначених потреб</w:t>
      </w:r>
      <w:r w:rsidR="006D4BB9" w:rsidRPr="000F1112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6D4B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005D">
        <w:rPr>
          <w:rFonts w:ascii="Times New Roman" w:eastAsia="Times New Roman" w:hAnsi="Times New Roman"/>
          <w:sz w:val="28"/>
          <w:szCs w:val="28"/>
          <w:lang w:eastAsia="ru-RU"/>
        </w:rPr>
        <w:t xml:space="preserve">йдеться про майно ліквідованих </w:t>
      </w:r>
      <w:r w:rsidR="006D6361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E4005D">
        <w:rPr>
          <w:rFonts w:ascii="Times New Roman" w:eastAsia="Times New Roman" w:hAnsi="Times New Roman"/>
          <w:sz w:val="28"/>
          <w:szCs w:val="28"/>
          <w:lang w:eastAsia="ru-RU"/>
        </w:rPr>
        <w:t xml:space="preserve">державних, </w:t>
      </w:r>
      <w:r w:rsidR="006D6361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E4005D">
        <w:rPr>
          <w:rFonts w:ascii="Times New Roman" w:eastAsia="Times New Roman" w:hAnsi="Times New Roman"/>
          <w:sz w:val="28"/>
          <w:szCs w:val="28"/>
          <w:lang w:eastAsia="ru-RU"/>
        </w:rPr>
        <w:t>комунальних закладів середньої освіти</w:t>
      </w:r>
      <w:r w:rsidR="006D6361">
        <w:rPr>
          <w:rFonts w:ascii="Times New Roman" w:eastAsia="Times New Roman" w:hAnsi="Times New Roman"/>
          <w:sz w:val="28"/>
          <w:szCs w:val="28"/>
          <w:lang w:eastAsia="ru-RU"/>
        </w:rPr>
        <w:t xml:space="preserve">, у тому числі, розміщених і у сільській місцевості.  </w:t>
      </w:r>
      <w:r w:rsidR="006D4B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23D1" w:rsidRDefault="00F064F0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Відтак, рекомендуємо назву законопроекту привести у відповідність </w:t>
      </w:r>
      <w:r w:rsidR="000F1112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з його змістом. </w:t>
      </w:r>
    </w:p>
    <w:p w:rsidR="00F064F0" w:rsidRDefault="00834C7B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Відповідно до абзацу третього частини другої статті 61 Закону України "Про повн</w:t>
      </w:r>
      <w:r w:rsidR="001C214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загальну середню освіту" </w:t>
      </w:r>
      <w:r w:rsidR="003D69C9">
        <w:rPr>
          <w:rFonts w:ascii="Times New Roman" w:hAnsi="Times New Roman"/>
          <w:sz w:val="28"/>
          <w:szCs w:val="28"/>
        </w:rPr>
        <w:t>(в редакції законопроекту) р</w:t>
      </w:r>
      <w:r w:rsidR="003D69C9">
        <w:rPr>
          <w:rFonts w:ascii="Times New Roman" w:hAnsi="Times New Roman"/>
          <w:sz w:val="28"/>
        </w:rPr>
        <w:t xml:space="preserve">ішення про передачу в оренду такого майна може бути прийнято не раніше одного року з дати внесення запису </w:t>
      </w:r>
      <w:r w:rsidR="003D69C9" w:rsidRPr="00282B24">
        <w:rPr>
          <w:rFonts w:ascii="Times New Roman" w:hAnsi="Times New Roman"/>
          <w:sz w:val="28"/>
        </w:rPr>
        <w:t>про припинення закладу загальної середньої освіти до Єдиного державного реєстру юридичних осіб, фізичних осіб – підприємців</w:t>
      </w:r>
      <w:r w:rsidR="003D69C9">
        <w:rPr>
          <w:rFonts w:ascii="Times New Roman" w:hAnsi="Times New Roman"/>
          <w:sz w:val="28"/>
        </w:rPr>
        <w:t xml:space="preserve"> та громадських формувань.</w:t>
      </w:r>
    </w:p>
    <w:p w:rsidR="00D431CB" w:rsidRDefault="00DF66A5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Разом із цим </w:t>
      </w:r>
      <w:r w:rsidRPr="000D249D">
        <w:rPr>
          <w:rFonts w:ascii="Times New Roman" w:hAnsi="Times New Roman"/>
          <w:sz w:val="28"/>
          <w:szCs w:val="28"/>
        </w:rPr>
        <w:t xml:space="preserve">відповідно до </w:t>
      </w:r>
      <w:r w:rsidRPr="008F157C">
        <w:rPr>
          <w:rFonts w:ascii="Times New Roman" w:hAnsi="Times New Roman"/>
          <w:sz w:val="28"/>
          <w:szCs w:val="28"/>
        </w:rPr>
        <w:t xml:space="preserve">Закону України "Про державну реєстрацію </w:t>
      </w:r>
      <w:r w:rsidR="000D249D" w:rsidRPr="008F157C">
        <w:rPr>
          <w:rFonts w:ascii="Times New Roman" w:hAnsi="Times New Roman"/>
          <w:sz w:val="28"/>
          <w:szCs w:val="28"/>
        </w:rPr>
        <w:t xml:space="preserve">юридичних осіб, фізичних осіб </w:t>
      </w:r>
      <w:r w:rsidR="008F157C">
        <w:rPr>
          <w:rFonts w:ascii="Times New Roman" w:hAnsi="Times New Roman"/>
          <w:sz w:val="28"/>
          <w:szCs w:val="28"/>
        </w:rPr>
        <w:t>–</w:t>
      </w:r>
      <w:r w:rsidR="000D249D" w:rsidRPr="008F157C">
        <w:rPr>
          <w:rFonts w:ascii="Times New Roman" w:hAnsi="Times New Roman"/>
          <w:sz w:val="28"/>
          <w:szCs w:val="28"/>
        </w:rPr>
        <w:t xml:space="preserve"> підприємців та громадських формувань" </w:t>
      </w:r>
      <w:r w:rsidR="008F157C" w:rsidRPr="00282B24">
        <w:rPr>
          <w:rFonts w:ascii="Times New Roman" w:hAnsi="Times New Roman"/>
          <w:sz w:val="28"/>
          <w:szCs w:val="28"/>
          <w:u w:val="single"/>
        </w:rPr>
        <w:t>до Єдиного державного реєстру</w:t>
      </w:r>
      <w:r w:rsidR="00CF35FE" w:rsidRPr="00CF35FE">
        <w:rPr>
          <w:rFonts w:ascii="Times New Roman" w:hAnsi="Times New Roman"/>
          <w:sz w:val="28"/>
          <w:szCs w:val="28"/>
        </w:rPr>
        <w:t xml:space="preserve"> юридичних осіб, фізичних осіб </w:t>
      </w:r>
      <w:r w:rsidR="00CF35FE">
        <w:rPr>
          <w:rFonts w:ascii="Times New Roman" w:hAnsi="Times New Roman"/>
          <w:sz w:val="28"/>
          <w:szCs w:val="28"/>
        </w:rPr>
        <w:t>–</w:t>
      </w:r>
      <w:r w:rsidR="00CF35FE" w:rsidRPr="00CF35FE">
        <w:rPr>
          <w:rFonts w:ascii="Times New Roman" w:hAnsi="Times New Roman"/>
          <w:sz w:val="28"/>
          <w:szCs w:val="28"/>
        </w:rPr>
        <w:t xml:space="preserve"> підприємців та громадських формувань</w:t>
      </w:r>
      <w:r w:rsidR="008F157C" w:rsidRPr="00CF35FE">
        <w:rPr>
          <w:rFonts w:ascii="Times New Roman" w:hAnsi="Times New Roman"/>
          <w:sz w:val="28"/>
          <w:szCs w:val="28"/>
        </w:rPr>
        <w:t> </w:t>
      </w:r>
      <w:bookmarkStart w:id="0" w:name="w1_37"/>
      <w:r w:rsidR="00CF35FE" w:rsidRPr="00282B24">
        <w:rPr>
          <w:rFonts w:ascii="Times New Roman" w:hAnsi="Times New Roman"/>
          <w:sz w:val="28"/>
          <w:szCs w:val="28"/>
          <w:u w:val="single"/>
        </w:rPr>
        <w:t xml:space="preserve">вноситься </w:t>
      </w:r>
      <w:hyperlink r:id="rId8" w:anchor="w1_38" w:history="1">
        <w:r w:rsidR="008F157C" w:rsidRPr="00282B24">
          <w:rPr>
            <w:rFonts w:ascii="Times New Roman" w:hAnsi="Times New Roman"/>
            <w:sz w:val="28"/>
            <w:szCs w:val="28"/>
            <w:u w:val="single"/>
          </w:rPr>
          <w:t>запис</w:t>
        </w:r>
      </w:hyperlink>
      <w:bookmarkEnd w:id="0"/>
      <w:r w:rsidR="008F157C" w:rsidRPr="00282B24">
        <w:rPr>
          <w:rFonts w:ascii="Times New Roman" w:hAnsi="Times New Roman"/>
          <w:sz w:val="28"/>
          <w:szCs w:val="28"/>
          <w:u w:val="single"/>
        </w:rPr>
        <w:t xml:space="preserve"> про державну реєстрацію </w:t>
      </w:r>
      <w:r w:rsidR="008F157C" w:rsidRPr="00282B24">
        <w:rPr>
          <w:rFonts w:ascii="Times New Roman" w:hAnsi="Times New Roman"/>
          <w:sz w:val="28"/>
          <w:szCs w:val="28"/>
          <w:u w:val="single"/>
        </w:rPr>
        <w:lastRenderedPageBreak/>
        <w:t>припинення</w:t>
      </w:r>
      <w:r w:rsidR="008F157C" w:rsidRPr="008F157C">
        <w:rPr>
          <w:rFonts w:ascii="Times New Roman" w:hAnsi="Times New Roman"/>
          <w:sz w:val="28"/>
          <w:szCs w:val="28"/>
        </w:rPr>
        <w:t xml:space="preserve"> юридичної особи</w:t>
      </w:r>
      <w:r w:rsidR="00282B24">
        <w:rPr>
          <w:rFonts w:ascii="Times New Roman" w:hAnsi="Times New Roman"/>
          <w:sz w:val="28"/>
          <w:szCs w:val="28"/>
        </w:rPr>
        <w:t xml:space="preserve"> (частина третя статті 7, частина друга статті 11, частина п'ята статті 29). </w:t>
      </w:r>
    </w:p>
    <w:p w:rsidR="00282B24" w:rsidRDefault="00282B24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Відтак, абзац третій частини другої статті 61 Закону України "Про повн</w:t>
      </w:r>
      <w:r w:rsidR="001C214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загальну середню освіту" пропонуємо викласти в такій редакції: </w:t>
      </w:r>
    </w:p>
    <w:p w:rsidR="000F1112" w:rsidRDefault="00282B24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</w:rPr>
        <w:t xml:space="preserve">Рішення про передачу в оренду такого майна може бути прийнято не раніше одного року з дати внесення запису </w:t>
      </w:r>
      <w:r w:rsidRPr="00282B24">
        <w:rPr>
          <w:rFonts w:ascii="Times New Roman" w:hAnsi="Times New Roman"/>
          <w:sz w:val="28"/>
        </w:rPr>
        <w:t>про державну реєстрацію припинення закладу загальної середньої освіти до Єдиного державного реєстру юридичних осіб, фізичних осіб – підприємців</w:t>
      </w:r>
      <w:r>
        <w:rPr>
          <w:rFonts w:ascii="Times New Roman" w:hAnsi="Times New Roman"/>
          <w:sz w:val="28"/>
        </w:rPr>
        <w:t xml:space="preserve"> та громадських формувань</w:t>
      </w:r>
      <w:r w:rsidR="003D69C9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 xml:space="preserve">. </w:t>
      </w:r>
    </w:p>
    <w:p w:rsidR="007C3345" w:rsidRDefault="0087663A" w:rsidP="007C334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Водночас зауважуємо, що </w:t>
      </w:r>
      <w:r w:rsidR="00965945">
        <w:rPr>
          <w:rFonts w:ascii="Times New Roman" w:hAnsi="Times New Roman"/>
          <w:sz w:val="28"/>
          <w:szCs w:val="28"/>
        </w:rPr>
        <w:t>законопроектом встановлюється фактично заборон</w:t>
      </w:r>
      <w:r w:rsidR="007C3345">
        <w:rPr>
          <w:rFonts w:ascii="Times New Roman" w:hAnsi="Times New Roman"/>
          <w:sz w:val="28"/>
          <w:szCs w:val="28"/>
        </w:rPr>
        <w:t>а</w:t>
      </w:r>
      <w:r w:rsidR="00965945">
        <w:rPr>
          <w:rFonts w:ascii="Times New Roman" w:hAnsi="Times New Roman"/>
          <w:sz w:val="28"/>
          <w:szCs w:val="28"/>
        </w:rPr>
        <w:t xml:space="preserve"> на використання </w:t>
      </w:r>
      <w:r w:rsidR="007C2878">
        <w:rPr>
          <w:rFonts w:ascii="Times New Roman" w:hAnsi="Times New Roman"/>
          <w:sz w:val="28"/>
          <w:szCs w:val="28"/>
        </w:rPr>
        <w:t xml:space="preserve">у відносинах оренди </w:t>
      </w:r>
      <w:bookmarkStart w:id="1" w:name="_GoBack"/>
      <w:bookmarkEnd w:id="1"/>
      <w:r w:rsidR="00936573">
        <w:rPr>
          <w:rFonts w:ascii="Times New Roman" w:hAnsi="Times New Roman"/>
          <w:sz w:val="28"/>
          <w:szCs w:val="28"/>
        </w:rPr>
        <w:t xml:space="preserve">майна </w:t>
      </w:r>
      <w:r w:rsidR="00965945">
        <w:rPr>
          <w:rFonts w:ascii="Times New Roman" w:hAnsi="Times New Roman"/>
          <w:sz w:val="28"/>
          <w:szCs w:val="28"/>
        </w:rPr>
        <w:t xml:space="preserve">ліквідованих комунальних закладів загальної середньої освіти у сільській місцевості </w:t>
      </w:r>
      <w:r w:rsidR="00936573">
        <w:rPr>
          <w:rFonts w:ascii="Times New Roman" w:hAnsi="Times New Roman"/>
          <w:sz w:val="28"/>
          <w:szCs w:val="28"/>
        </w:rPr>
        <w:t xml:space="preserve">до прийняття </w:t>
      </w:r>
      <w:r w:rsidR="007C3345">
        <w:rPr>
          <w:rFonts w:ascii="Times New Roman" w:hAnsi="Times New Roman"/>
          <w:sz w:val="28"/>
          <w:szCs w:val="28"/>
        </w:rPr>
        <w:t>рішення відповідною місцевою радою про дальше використання такого майна.</w:t>
      </w:r>
    </w:p>
    <w:p w:rsidR="007C3345" w:rsidRDefault="00A53B01" w:rsidP="007C334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7C3345">
        <w:rPr>
          <w:rFonts w:ascii="Times New Roman" w:hAnsi="Times New Roman"/>
          <w:sz w:val="28"/>
          <w:szCs w:val="28"/>
        </w:rPr>
        <w:t xml:space="preserve">а Конституцією України держава забезпечує захист прав усіх суб'єктів права власності і господарювання (частина четверта статті 13); територіальні громади села, селища, міста безпосередньо або через утворені ними органи місцевого </w:t>
      </w:r>
      <w:r w:rsidR="007C3345" w:rsidRPr="00B50E26">
        <w:rPr>
          <w:rFonts w:ascii="Times New Roman" w:hAnsi="Times New Roman"/>
          <w:sz w:val="28"/>
          <w:szCs w:val="28"/>
        </w:rPr>
        <w:t>самоврядування управляють майном</w:t>
      </w:r>
      <w:r w:rsidR="00B50E26" w:rsidRPr="00B50E26">
        <w:rPr>
          <w:rFonts w:ascii="Times New Roman" w:hAnsi="Times New Roman"/>
          <w:sz w:val="28"/>
          <w:szCs w:val="28"/>
        </w:rPr>
        <w:t xml:space="preserve"> (м</w:t>
      </w:r>
      <w:r w:rsidR="00B50E26" w:rsidRPr="00B50E26">
        <w:rPr>
          <w:rFonts w:ascii="Times New Roman" w:hAnsi="Times New Roman"/>
          <w:sz w:val="28"/>
          <w:szCs w:val="28"/>
        </w:rPr>
        <w:t>атеріальною і фінансовою основою місцевого самоврядування</w:t>
      </w:r>
      <w:r w:rsidR="00B50E26" w:rsidRPr="00B50E26">
        <w:rPr>
          <w:rFonts w:ascii="Times New Roman" w:hAnsi="Times New Roman"/>
          <w:sz w:val="28"/>
          <w:szCs w:val="28"/>
        </w:rPr>
        <w:t>)</w:t>
      </w:r>
      <w:r w:rsidR="007C3345" w:rsidRPr="00B50E26">
        <w:rPr>
          <w:rFonts w:ascii="Times New Roman" w:hAnsi="Times New Roman"/>
          <w:sz w:val="28"/>
          <w:szCs w:val="28"/>
        </w:rPr>
        <w:t>,</w:t>
      </w:r>
      <w:r w:rsidR="007C3345">
        <w:rPr>
          <w:rFonts w:ascii="Times New Roman" w:hAnsi="Times New Roman"/>
          <w:sz w:val="28"/>
          <w:szCs w:val="28"/>
        </w:rPr>
        <w:t xml:space="preserve"> що є в комунальній власності (частина перша статті </w:t>
      </w:r>
      <w:r w:rsidR="00B50E26">
        <w:rPr>
          <w:rFonts w:ascii="Times New Roman" w:hAnsi="Times New Roman"/>
          <w:sz w:val="28"/>
          <w:szCs w:val="28"/>
        </w:rPr>
        <w:t xml:space="preserve">142 та частина перша статті </w:t>
      </w:r>
      <w:r w:rsidR="007C3345">
        <w:rPr>
          <w:rFonts w:ascii="Times New Roman" w:hAnsi="Times New Roman"/>
          <w:sz w:val="28"/>
          <w:szCs w:val="28"/>
        </w:rPr>
        <w:t xml:space="preserve">143).  </w:t>
      </w:r>
    </w:p>
    <w:p w:rsidR="00DB67AA" w:rsidRDefault="00F064F0" w:rsidP="007C3345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F157C">
        <w:rPr>
          <w:rFonts w:ascii="Times New Roman" w:hAnsi="Times New Roman"/>
          <w:sz w:val="28"/>
          <w:szCs w:val="28"/>
        </w:rPr>
        <w:t>3</w:t>
      </w:r>
      <w:r w:rsidR="000B23D1" w:rsidRPr="008F157C">
        <w:rPr>
          <w:rFonts w:ascii="Times New Roman" w:hAnsi="Times New Roman"/>
          <w:sz w:val="28"/>
          <w:szCs w:val="28"/>
        </w:rPr>
        <w:t>. </w:t>
      </w:r>
      <w:r w:rsidR="00327160" w:rsidRPr="008F157C">
        <w:rPr>
          <w:rFonts w:ascii="Times New Roman" w:hAnsi="Times New Roman"/>
          <w:sz w:val="28"/>
          <w:szCs w:val="28"/>
        </w:rPr>
        <w:t>Також зазначаємо, що п</w:t>
      </w:r>
      <w:r w:rsidR="00DB67AA" w:rsidRPr="008F157C">
        <w:rPr>
          <w:rFonts w:ascii="Times New Roman" w:hAnsi="Times New Roman"/>
          <w:color w:val="000000" w:themeColor="text1"/>
          <w:sz w:val="28"/>
          <w:szCs w:val="28"/>
        </w:rPr>
        <w:t xml:space="preserve">оложення </w:t>
      </w:r>
      <w:r w:rsidR="006D13E8" w:rsidRPr="008F157C">
        <w:rPr>
          <w:rFonts w:ascii="Times New Roman" w:hAnsi="Times New Roman"/>
          <w:color w:val="000000" w:themeColor="text1"/>
          <w:sz w:val="28"/>
          <w:szCs w:val="28"/>
        </w:rPr>
        <w:t>пунктів 1 та 2</w:t>
      </w:r>
      <w:r w:rsidR="00DB67AA" w:rsidRPr="008F157C">
        <w:rPr>
          <w:rFonts w:ascii="Times New Roman" w:hAnsi="Times New Roman"/>
          <w:color w:val="000000" w:themeColor="text1"/>
          <w:sz w:val="28"/>
          <w:szCs w:val="28"/>
        </w:rPr>
        <w:t xml:space="preserve"> розділу</w:t>
      </w:r>
      <w:r w:rsidR="00DB67AA"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 II "Прикінцеві положення"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майбутнього Закону ставиться у залежність від прийняття відповідних підзаконних актів.</w:t>
      </w:r>
    </w:p>
    <w:p w:rsidR="00155D38" w:rsidRPr="00250711" w:rsidRDefault="00D71D33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50711">
        <w:rPr>
          <w:rFonts w:ascii="Times New Roman" w:hAnsi="Times New Roman"/>
          <w:color w:val="000000" w:themeColor="text1"/>
          <w:sz w:val="28"/>
          <w:szCs w:val="28"/>
        </w:rPr>
        <w:t xml:space="preserve">Конституційний Суд України </w:t>
      </w:r>
      <w:r w:rsidR="00250711" w:rsidRPr="00250711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250711" w:rsidRPr="00250711">
        <w:rPr>
          <w:rFonts w:ascii="Times New Roman" w:hAnsi="Times New Roman"/>
          <w:sz w:val="28"/>
          <w:szCs w:val="28"/>
        </w:rPr>
        <w:t>Рішенні від 15 квітня 2020 року                   № 2-р(</w:t>
      </w:r>
      <w:r w:rsidR="00250711" w:rsidRPr="00250711">
        <w:rPr>
          <w:rFonts w:ascii="Times New Roman" w:hAnsi="Times New Roman"/>
          <w:sz w:val="28"/>
          <w:szCs w:val="28"/>
          <w:lang w:val="en-US"/>
        </w:rPr>
        <w:t>II</w:t>
      </w:r>
      <w:r w:rsidR="00250711" w:rsidRPr="00250711">
        <w:rPr>
          <w:rFonts w:ascii="Times New Roman" w:hAnsi="Times New Roman"/>
          <w:sz w:val="28"/>
          <w:szCs w:val="28"/>
        </w:rPr>
        <w:t>)/2020</w:t>
      </w:r>
      <w:bookmarkStart w:id="2" w:name="n5"/>
      <w:bookmarkEnd w:id="2"/>
      <w:r w:rsidR="00250711" w:rsidRPr="00250711">
        <w:rPr>
          <w:rFonts w:ascii="Times New Roman" w:hAnsi="Times New Roman"/>
          <w:sz w:val="28"/>
          <w:szCs w:val="28"/>
        </w:rPr>
        <w:t xml:space="preserve"> відзначив, що у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Конституційний Суд України у Рішенні від 22 травня 2018 року </w:t>
      </w:r>
      <w:r w:rsid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№</w:t>
      </w:r>
      <w:r w:rsid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5-р/2018 наголошував, що принцип верховенства права передбачає внесення законодавчих змін із визначенням певного перехідного періоду </w:t>
      </w:r>
      <w:r w:rsidR="00250711" w:rsidRPr="00674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(розумного часового проміжку між офіційним оприлюдненням закону і набранням ним чинності), який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дасть особам час для адаптації до нових обставин;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критеріїв: мети закону в межах правової системи і характеру суспільних відносин, що ним регулюються; кола осіб, до яких застосовуватиметься закон, і їх здатності підготуватися до набрання ним (його новими положеннями) чинності; інших важливих обставин, зокрема тих, що визначають час, необхідний для набрання чинності таким законом </w:t>
      </w:r>
      <w:r w:rsidR="00250711" w:rsidRPr="006746DF">
        <w:rPr>
          <w:rFonts w:ascii="Times New Roman" w:eastAsia="Times New Roman" w:hAnsi="Times New Roman"/>
          <w:sz w:val="28"/>
          <w:szCs w:val="28"/>
          <w:lang w:eastAsia="uk-UA"/>
        </w:rPr>
        <w:t>(</w:t>
      </w:r>
      <w:hyperlink r:id="rId9" w:anchor="n80" w:tgtFrame="_blank" w:history="1">
        <w:r w:rsidR="00250711" w:rsidRPr="006746DF">
          <w:rPr>
            <w:rFonts w:ascii="Times New Roman" w:eastAsia="Times New Roman" w:hAnsi="Times New Roman"/>
            <w:sz w:val="28"/>
            <w:szCs w:val="28"/>
            <w:lang w:eastAsia="uk-UA"/>
          </w:rPr>
          <w:t>абзац п</w:t>
        </w:r>
        <w:r w:rsidR="006746DF">
          <w:rPr>
            <w:rFonts w:ascii="Times New Roman" w:eastAsia="Times New Roman" w:hAnsi="Times New Roman"/>
            <w:sz w:val="28"/>
            <w:szCs w:val="28"/>
            <w:lang w:eastAsia="uk-UA"/>
          </w:rPr>
          <w:t>'</w:t>
        </w:r>
        <w:r w:rsidR="00250711" w:rsidRPr="006746DF">
          <w:rPr>
            <w:rFonts w:ascii="Times New Roman" w:eastAsia="Times New Roman" w:hAnsi="Times New Roman"/>
            <w:sz w:val="28"/>
            <w:szCs w:val="28"/>
            <w:lang w:eastAsia="uk-UA"/>
          </w:rPr>
          <w:t>ятий</w:t>
        </w:r>
      </w:hyperlink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підпункту 4.1 пункту 4 мотивувальної частини).</w:t>
      </w:r>
      <w:r w:rsidR="00674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bookmarkStart w:id="3" w:name="n47"/>
      <w:bookmarkEnd w:id="3"/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Конституційний Суд України виходить з того, що зміни в юридичному 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регулюванні має бути вчинено так, щоб особи, юридичного статусу яких такі зміни стосуються, мали реальну можливість пристосуватися до нової юридичної ситуації, зокрема, встигли реалізувати певні права (вчинити потрібні дії) у спосіб, встановлений законодавством до внесення відповідних змін.</w:t>
      </w:r>
    </w:p>
    <w:p w:rsidR="00607C11" w:rsidRPr="00673320" w:rsidRDefault="00747474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Тому</w:t>
      </w:r>
      <w:r w:rsidR="00607C1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 ме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тою </w:t>
      </w:r>
      <w:r w:rsidR="00607C1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усунення множинності тлумачень норм закону</w:t>
      </w:r>
      <w:r w:rsidR="003D69C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(у разі його прийняття)</w:t>
      </w:r>
      <w:r w:rsidR="00607C1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87879">
        <w:rPr>
          <w:rFonts w:ascii="Times New Roman" w:hAnsi="Times New Roman"/>
          <w:sz w:val="28"/>
          <w:szCs w:val="28"/>
        </w:rPr>
        <w:t xml:space="preserve">пропонуємо </w:t>
      </w:r>
      <w:r w:rsidR="00607C11" w:rsidRPr="00673320">
        <w:rPr>
          <w:rFonts w:ascii="Times New Roman" w:hAnsi="Times New Roman"/>
          <w:sz w:val="28"/>
          <w:szCs w:val="28"/>
        </w:rPr>
        <w:t xml:space="preserve">пункти 1 та 2 розділу II </w:t>
      </w:r>
      <w:r>
        <w:rPr>
          <w:rFonts w:ascii="Times New Roman" w:hAnsi="Times New Roman"/>
          <w:sz w:val="28"/>
          <w:szCs w:val="28"/>
        </w:rPr>
        <w:t xml:space="preserve">законопроекту </w:t>
      </w:r>
      <w:r w:rsidR="00607C11" w:rsidRPr="00673320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607C11" w:rsidRPr="00673320" w:rsidRDefault="00607C11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3320">
        <w:rPr>
          <w:rFonts w:ascii="Times New Roman" w:hAnsi="Times New Roman"/>
          <w:sz w:val="28"/>
          <w:szCs w:val="28"/>
        </w:rPr>
        <w:t xml:space="preserve">"1. Цей </w:t>
      </w:r>
      <w:r>
        <w:rPr>
          <w:rFonts w:ascii="Times New Roman" w:hAnsi="Times New Roman"/>
          <w:sz w:val="28"/>
          <w:szCs w:val="28"/>
        </w:rPr>
        <w:t xml:space="preserve">Закон набирає чинності через </w:t>
      </w:r>
      <w:r w:rsidR="00DC05DA" w:rsidRPr="008E1D01">
        <w:rPr>
          <w:rFonts w:ascii="Times New Roman" w:hAnsi="Times New Roman"/>
          <w:sz w:val="28"/>
          <w:szCs w:val="28"/>
        </w:rPr>
        <w:t>місяць</w:t>
      </w:r>
      <w:r w:rsidR="00DC05DA">
        <w:rPr>
          <w:rFonts w:ascii="Times New Roman" w:hAnsi="Times New Roman"/>
          <w:sz w:val="28"/>
          <w:szCs w:val="28"/>
        </w:rPr>
        <w:t xml:space="preserve"> з дня його опублікування, крім пункту 2 цього розділу, який набирає чинності з дня його опублікування. </w:t>
      </w:r>
    </w:p>
    <w:p w:rsidR="00DC05DA" w:rsidRPr="00DC05DA" w:rsidRDefault="00607C11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Кабінету Міністрів України забезпечити введення в дію </w:t>
      </w:r>
      <w:r w:rsidR="00DC05DA" w:rsidRPr="00A364E9">
        <w:rPr>
          <w:rFonts w:ascii="Times New Roman" w:hAnsi="Times New Roman"/>
          <w:sz w:val="28"/>
          <w:szCs w:val="28"/>
        </w:rPr>
        <w:t>нормативно-правови</w:t>
      </w:r>
      <w:r w:rsidR="00DC05DA">
        <w:rPr>
          <w:rFonts w:ascii="Times New Roman" w:hAnsi="Times New Roman"/>
          <w:sz w:val="28"/>
          <w:szCs w:val="28"/>
        </w:rPr>
        <w:t>х</w:t>
      </w:r>
      <w:r w:rsidR="00DC05DA" w:rsidRPr="00A364E9">
        <w:rPr>
          <w:rFonts w:ascii="Times New Roman" w:hAnsi="Times New Roman"/>
          <w:sz w:val="28"/>
          <w:szCs w:val="28"/>
        </w:rPr>
        <w:t xml:space="preserve"> акт</w:t>
      </w:r>
      <w:r w:rsidR="00DC05DA">
        <w:rPr>
          <w:rFonts w:ascii="Times New Roman" w:hAnsi="Times New Roman"/>
          <w:sz w:val="28"/>
          <w:szCs w:val="28"/>
        </w:rPr>
        <w:t>ів, що випливають з цього Закону, одночасно із набранням ним чинності</w:t>
      </w:r>
      <w:r w:rsidR="00747474">
        <w:rPr>
          <w:rFonts w:ascii="Times New Roman" w:hAnsi="Times New Roman"/>
          <w:sz w:val="28"/>
          <w:szCs w:val="28"/>
        </w:rPr>
        <w:t>"</w:t>
      </w:r>
      <w:r w:rsidR="00DC05DA">
        <w:rPr>
          <w:rFonts w:ascii="Times New Roman" w:hAnsi="Times New Roman"/>
          <w:sz w:val="28"/>
          <w:szCs w:val="28"/>
        </w:rPr>
        <w:t>.</w:t>
      </w:r>
    </w:p>
    <w:p w:rsidR="008E1D01" w:rsidRDefault="008E1D01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Default="00DB67AA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6D7B1D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6D7B1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Default="00DB20D2" w:rsidP="000F11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DB20D2" w:rsidRDefault="00DB20D2" w:rsidP="000F111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89" w:rsidRDefault="003E6989" w:rsidP="000F11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7167DA" w:rsidRPr="007167DA" w:rsidRDefault="003E6989" w:rsidP="00294C0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</w:rPr>
        <w:t>Головного юридичного управління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539DD">
        <w:rPr>
          <w:rFonts w:ascii="Times New Roman" w:hAnsi="Times New Roman"/>
          <w:sz w:val="28"/>
          <w:szCs w:val="28"/>
        </w:rPr>
        <w:t xml:space="preserve">  </w:t>
      </w:r>
      <w:r w:rsidRPr="003E6989">
        <w:rPr>
          <w:rFonts w:ascii="Times New Roman" w:hAnsi="Times New Roman"/>
          <w:b/>
          <w:sz w:val="28"/>
          <w:szCs w:val="28"/>
        </w:rPr>
        <w:t>В.МІЛОВАНОВ</w:t>
      </w:r>
    </w:p>
    <w:sectPr w:rsidR="007167DA" w:rsidRPr="007167DA" w:rsidSect="00834C7B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F26" w:rsidRDefault="00602F26" w:rsidP="005E306B">
      <w:pPr>
        <w:spacing w:after="0" w:line="240" w:lineRule="auto"/>
      </w:pPr>
      <w:r>
        <w:separator/>
      </w:r>
    </w:p>
  </w:endnote>
  <w:endnote w:type="continuationSeparator" w:id="0">
    <w:p w:rsidR="00602F26" w:rsidRDefault="00602F2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F26" w:rsidRDefault="00602F26" w:rsidP="005E306B">
      <w:pPr>
        <w:spacing w:after="0" w:line="240" w:lineRule="auto"/>
      </w:pPr>
      <w:r>
        <w:separator/>
      </w:r>
    </w:p>
  </w:footnote>
  <w:footnote w:type="continuationSeparator" w:id="0">
    <w:p w:rsidR="00602F26" w:rsidRDefault="00602F2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7C2878">
          <w:rPr>
            <w:rFonts w:ascii="Times New Roman" w:hAnsi="Times New Roman"/>
            <w:noProof/>
            <w:sz w:val="28"/>
            <w:szCs w:val="28"/>
          </w:rPr>
          <w:t>2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1123"/>
    <w:rsid w:val="00035DA2"/>
    <w:rsid w:val="0003690C"/>
    <w:rsid w:val="00043243"/>
    <w:rsid w:val="00070C49"/>
    <w:rsid w:val="00080B66"/>
    <w:rsid w:val="0009379A"/>
    <w:rsid w:val="000B23D1"/>
    <w:rsid w:val="000B6CE8"/>
    <w:rsid w:val="000D249D"/>
    <w:rsid w:val="000D4422"/>
    <w:rsid w:val="000E1561"/>
    <w:rsid w:val="000F1112"/>
    <w:rsid w:val="000F1586"/>
    <w:rsid w:val="00130B00"/>
    <w:rsid w:val="00140AA7"/>
    <w:rsid w:val="00141617"/>
    <w:rsid w:val="001477BD"/>
    <w:rsid w:val="00155D38"/>
    <w:rsid w:val="00187879"/>
    <w:rsid w:val="0019108F"/>
    <w:rsid w:val="00195FF8"/>
    <w:rsid w:val="001966F0"/>
    <w:rsid w:val="00197BC2"/>
    <w:rsid w:val="001A356B"/>
    <w:rsid w:val="001A6BD4"/>
    <w:rsid w:val="001C2141"/>
    <w:rsid w:val="001C3AD6"/>
    <w:rsid w:val="001D1645"/>
    <w:rsid w:val="001D1C39"/>
    <w:rsid w:val="001D3C24"/>
    <w:rsid w:val="001E34D1"/>
    <w:rsid w:val="00235CD7"/>
    <w:rsid w:val="00250711"/>
    <w:rsid w:val="00277ABD"/>
    <w:rsid w:val="00282B24"/>
    <w:rsid w:val="00294C02"/>
    <w:rsid w:val="002A5D4C"/>
    <w:rsid w:val="002B5FC1"/>
    <w:rsid w:val="002D0561"/>
    <w:rsid w:val="002D1D2A"/>
    <w:rsid w:val="002D484F"/>
    <w:rsid w:val="002E0A18"/>
    <w:rsid w:val="002E31BF"/>
    <w:rsid w:val="002E44DA"/>
    <w:rsid w:val="002F4311"/>
    <w:rsid w:val="00300A15"/>
    <w:rsid w:val="00311B04"/>
    <w:rsid w:val="00327160"/>
    <w:rsid w:val="0034240E"/>
    <w:rsid w:val="00364B6B"/>
    <w:rsid w:val="00375A99"/>
    <w:rsid w:val="003A5DE5"/>
    <w:rsid w:val="003C5FA9"/>
    <w:rsid w:val="003D1CBA"/>
    <w:rsid w:val="003D69C9"/>
    <w:rsid w:val="003E5F4E"/>
    <w:rsid w:val="003E6989"/>
    <w:rsid w:val="004248CE"/>
    <w:rsid w:val="00440C4A"/>
    <w:rsid w:val="00442565"/>
    <w:rsid w:val="00451750"/>
    <w:rsid w:val="00453E79"/>
    <w:rsid w:val="004720CB"/>
    <w:rsid w:val="00482032"/>
    <w:rsid w:val="00483DBA"/>
    <w:rsid w:val="00492C8A"/>
    <w:rsid w:val="004935B7"/>
    <w:rsid w:val="004948A3"/>
    <w:rsid w:val="004A4B92"/>
    <w:rsid w:val="004A7D02"/>
    <w:rsid w:val="004B48FD"/>
    <w:rsid w:val="004C6087"/>
    <w:rsid w:val="004E4F5C"/>
    <w:rsid w:val="004E652D"/>
    <w:rsid w:val="004F4461"/>
    <w:rsid w:val="004F7B8A"/>
    <w:rsid w:val="0050620F"/>
    <w:rsid w:val="00545610"/>
    <w:rsid w:val="0055005A"/>
    <w:rsid w:val="00554FE5"/>
    <w:rsid w:val="0055748C"/>
    <w:rsid w:val="005577A3"/>
    <w:rsid w:val="0056352F"/>
    <w:rsid w:val="005A2451"/>
    <w:rsid w:val="005A4728"/>
    <w:rsid w:val="005B71F5"/>
    <w:rsid w:val="005B7422"/>
    <w:rsid w:val="005C688A"/>
    <w:rsid w:val="005D0742"/>
    <w:rsid w:val="005E306B"/>
    <w:rsid w:val="005E4082"/>
    <w:rsid w:val="005F20B5"/>
    <w:rsid w:val="005F6783"/>
    <w:rsid w:val="00602F26"/>
    <w:rsid w:val="00607C11"/>
    <w:rsid w:val="00617178"/>
    <w:rsid w:val="006208F5"/>
    <w:rsid w:val="00626A3E"/>
    <w:rsid w:val="00634A7D"/>
    <w:rsid w:val="00662042"/>
    <w:rsid w:val="0066623D"/>
    <w:rsid w:val="00673320"/>
    <w:rsid w:val="006746DF"/>
    <w:rsid w:val="006C7A99"/>
    <w:rsid w:val="006D13E8"/>
    <w:rsid w:val="006D4BB9"/>
    <w:rsid w:val="006D6361"/>
    <w:rsid w:val="006F10E8"/>
    <w:rsid w:val="00713E93"/>
    <w:rsid w:val="007167DA"/>
    <w:rsid w:val="007235D7"/>
    <w:rsid w:val="0073224C"/>
    <w:rsid w:val="0073657E"/>
    <w:rsid w:val="007370CD"/>
    <w:rsid w:val="00741CB7"/>
    <w:rsid w:val="00747474"/>
    <w:rsid w:val="00751BF1"/>
    <w:rsid w:val="00755047"/>
    <w:rsid w:val="007729E4"/>
    <w:rsid w:val="00797C30"/>
    <w:rsid w:val="007B061D"/>
    <w:rsid w:val="007B48EC"/>
    <w:rsid w:val="007C2878"/>
    <w:rsid w:val="007C3345"/>
    <w:rsid w:val="007D0726"/>
    <w:rsid w:val="007D77AC"/>
    <w:rsid w:val="007E6024"/>
    <w:rsid w:val="007F5D91"/>
    <w:rsid w:val="0080545D"/>
    <w:rsid w:val="00811E1E"/>
    <w:rsid w:val="008208AF"/>
    <w:rsid w:val="00834C7B"/>
    <w:rsid w:val="00850D33"/>
    <w:rsid w:val="00855A64"/>
    <w:rsid w:val="0087663A"/>
    <w:rsid w:val="00877BAA"/>
    <w:rsid w:val="00881DD5"/>
    <w:rsid w:val="00883F82"/>
    <w:rsid w:val="008A527B"/>
    <w:rsid w:val="008C764F"/>
    <w:rsid w:val="008E1D01"/>
    <w:rsid w:val="008E4C58"/>
    <w:rsid w:val="008F157C"/>
    <w:rsid w:val="009205C1"/>
    <w:rsid w:val="009216FE"/>
    <w:rsid w:val="00924AE3"/>
    <w:rsid w:val="0093642D"/>
    <w:rsid w:val="00936573"/>
    <w:rsid w:val="00945B68"/>
    <w:rsid w:val="00957D31"/>
    <w:rsid w:val="00965945"/>
    <w:rsid w:val="0097249F"/>
    <w:rsid w:val="00974D8D"/>
    <w:rsid w:val="009856BA"/>
    <w:rsid w:val="009908C1"/>
    <w:rsid w:val="009A720A"/>
    <w:rsid w:val="009C0077"/>
    <w:rsid w:val="009C2341"/>
    <w:rsid w:val="009C75A2"/>
    <w:rsid w:val="00A00059"/>
    <w:rsid w:val="00A301F3"/>
    <w:rsid w:val="00A364E9"/>
    <w:rsid w:val="00A53B01"/>
    <w:rsid w:val="00A55970"/>
    <w:rsid w:val="00A833C8"/>
    <w:rsid w:val="00AD7F82"/>
    <w:rsid w:val="00AF3BEB"/>
    <w:rsid w:val="00B070EA"/>
    <w:rsid w:val="00B50E26"/>
    <w:rsid w:val="00B57ED1"/>
    <w:rsid w:val="00B86CB0"/>
    <w:rsid w:val="00BD0801"/>
    <w:rsid w:val="00BF1E95"/>
    <w:rsid w:val="00C11FB6"/>
    <w:rsid w:val="00C24F37"/>
    <w:rsid w:val="00C27AE9"/>
    <w:rsid w:val="00C9036D"/>
    <w:rsid w:val="00CC39A1"/>
    <w:rsid w:val="00CC46FA"/>
    <w:rsid w:val="00CD4A38"/>
    <w:rsid w:val="00CE3E1B"/>
    <w:rsid w:val="00CE4BE5"/>
    <w:rsid w:val="00CE6A4B"/>
    <w:rsid w:val="00CF35FE"/>
    <w:rsid w:val="00CF5B48"/>
    <w:rsid w:val="00D00956"/>
    <w:rsid w:val="00D059F4"/>
    <w:rsid w:val="00D242C2"/>
    <w:rsid w:val="00D3575A"/>
    <w:rsid w:val="00D423C8"/>
    <w:rsid w:val="00D431CB"/>
    <w:rsid w:val="00D57E1B"/>
    <w:rsid w:val="00D71D33"/>
    <w:rsid w:val="00D76AFB"/>
    <w:rsid w:val="00DB20D2"/>
    <w:rsid w:val="00DB67AA"/>
    <w:rsid w:val="00DC05DA"/>
    <w:rsid w:val="00DD5D8A"/>
    <w:rsid w:val="00DD6C75"/>
    <w:rsid w:val="00DF66A5"/>
    <w:rsid w:val="00E17810"/>
    <w:rsid w:val="00E4005D"/>
    <w:rsid w:val="00E50354"/>
    <w:rsid w:val="00E50F93"/>
    <w:rsid w:val="00E539DD"/>
    <w:rsid w:val="00E668D5"/>
    <w:rsid w:val="00E91621"/>
    <w:rsid w:val="00EA173A"/>
    <w:rsid w:val="00EA719E"/>
    <w:rsid w:val="00F01A33"/>
    <w:rsid w:val="00F056C4"/>
    <w:rsid w:val="00F064F0"/>
    <w:rsid w:val="00F11EDE"/>
    <w:rsid w:val="00F44513"/>
    <w:rsid w:val="00F55423"/>
    <w:rsid w:val="00F6174E"/>
    <w:rsid w:val="00F73A2B"/>
    <w:rsid w:val="00F76C48"/>
    <w:rsid w:val="00F91DD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AB51E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55-15?find=1&amp;text=%D0%B7%D0%B0%D0%BF%D0%B8%D1%8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v005p710-1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20E0F-3E19-47C7-944E-BE465B4F4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3728</Words>
  <Characters>2126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123</cp:revision>
  <cp:lastPrinted>2021-07-15T09:38:00Z</cp:lastPrinted>
  <dcterms:created xsi:type="dcterms:W3CDTF">2021-07-14T14:27:00Z</dcterms:created>
  <dcterms:modified xsi:type="dcterms:W3CDTF">2021-07-15T11:04:00Z</dcterms:modified>
</cp:coreProperties>
</file>