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4314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157"/>
        <w:gridCol w:w="12157"/>
      </w:tblGrid>
      <w:tr w:rsidR="00FD7D57" w:rsidTr="00FD7D57">
        <w:tc>
          <w:tcPr>
            <w:tcW w:w="243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D7D57" w:rsidRDefault="00FD7D57">
            <w:pPr>
              <w:spacing w:line="254" w:lineRule="auto"/>
            </w:pPr>
          </w:p>
        </w:tc>
      </w:tr>
      <w:tr w:rsidR="00FD7D57" w:rsidTr="00FD7D57">
        <w:trPr>
          <w:trHeight w:val="2780"/>
        </w:trPr>
        <w:tc>
          <w:tcPr>
            <w:tcW w:w="12157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tbl>
            <w:tblPr>
              <w:tblW w:w="119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1957"/>
            </w:tblGrid>
            <w:tr w:rsidR="00FD7D57">
              <w:tc>
                <w:tcPr>
                  <w:tcW w:w="1195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D7D57" w:rsidRDefault="00FD7D57">
                  <w:pPr>
                    <w:spacing w:line="254" w:lineRule="auto"/>
                    <w:rPr>
                      <w:rFonts w:eastAsia="Calibri"/>
                      <w:color w:val="002060"/>
                      <w:sz w:val="32"/>
                      <w:szCs w:val="32"/>
                    </w:rPr>
                  </w:pPr>
                </w:p>
                <w:p w:rsidR="00FD7D57" w:rsidRDefault="00FD7D57">
                  <w:pPr>
                    <w:spacing w:line="254" w:lineRule="auto"/>
                    <w:rPr>
                      <w:rFonts w:eastAsia="Calibri"/>
                      <w:color w:val="002060"/>
                      <w:sz w:val="32"/>
                      <w:szCs w:val="32"/>
                    </w:rPr>
                  </w:pPr>
                </w:p>
                <w:p w:rsidR="00FD7D57" w:rsidRDefault="00FD7D57">
                  <w:pPr>
                    <w:spacing w:line="254" w:lineRule="auto"/>
                    <w:rPr>
                      <w:rFonts w:eastAsia="Calibri"/>
                      <w:color w:val="002060"/>
                      <w:sz w:val="32"/>
                      <w:szCs w:val="32"/>
                    </w:rPr>
                  </w:pPr>
                </w:p>
                <w:p w:rsidR="00FD7D57" w:rsidRDefault="00FD7D57">
                  <w:pPr>
                    <w:spacing w:before="80" w:line="254" w:lineRule="auto"/>
                    <w:jc w:val="center"/>
                    <w:rPr>
                      <w:rFonts w:eastAsia="Calibri"/>
                      <w:color w:val="1829A8"/>
                      <w:spacing w:val="20"/>
                      <w:sz w:val="34"/>
                      <w:szCs w:val="34"/>
                    </w:rPr>
                  </w:pPr>
                  <w:r>
                    <w:rPr>
                      <w:noProof/>
                      <w:lang w:val="uk-UA" w:eastAsia="uk-UA"/>
                    </w:rPr>
                    <w:drawing>
                      <wp:anchor distT="360045" distB="0" distL="114300" distR="114300" simplePos="0" relativeHeight="251659264" behindDoc="0" locked="0" layoutInCell="1" allowOverlap="1">
                        <wp:simplePos x="0" y="0"/>
                        <wp:positionH relativeFrom="margin">
                          <wp:posOffset>3474085</wp:posOffset>
                        </wp:positionH>
                        <wp:positionV relativeFrom="paragraph">
                          <wp:posOffset>-801370</wp:posOffset>
                        </wp:positionV>
                        <wp:extent cx="461010" cy="636905"/>
                        <wp:effectExtent l="0" t="0" r="0" b="0"/>
                        <wp:wrapSquare wrapText="bothSides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1010" cy="6369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eastAsia="Calibri"/>
                      <w:color w:val="1829A8"/>
                      <w:spacing w:val="20"/>
                      <w:sz w:val="34"/>
                      <w:szCs w:val="34"/>
                    </w:rPr>
                    <w:t>ВЕРХОВНА РАДА УКРАЇНИ</w:t>
                  </w:r>
                </w:p>
                <w:p w:rsidR="00FD7D57" w:rsidRDefault="00FD7D57">
                  <w:pPr>
                    <w:spacing w:before="100" w:line="254" w:lineRule="auto"/>
                    <w:jc w:val="center"/>
                    <w:rPr>
                      <w:rFonts w:eastAsia="Calibri"/>
                      <w:b/>
                      <w:color w:val="1829A8"/>
                      <w:spacing w:val="20"/>
                      <w:sz w:val="24"/>
                    </w:rPr>
                  </w:pPr>
                  <w:r>
                    <w:rPr>
                      <w:rFonts w:eastAsia="Calibri"/>
                      <w:b/>
                      <w:color w:val="1829A8"/>
                      <w:spacing w:val="20"/>
                      <w:sz w:val="24"/>
                    </w:rPr>
                    <w:t>Комітет з питань антикорупційної політики</w:t>
                  </w:r>
                </w:p>
                <w:p w:rsidR="00FD7D57" w:rsidRDefault="00FD7D57">
                  <w:pPr>
                    <w:spacing w:before="160" w:after="60" w:line="254" w:lineRule="auto"/>
                    <w:jc w:val="center"/>
                    <w:rPr>
                      <w:rFonts w:ascii="Calibri" w:eastAsia="Calibri" w:hAnsi="Calibri"/>
                      <w:color w:val="00206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 xml:space="preserve">01008, м.Київ-8, 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вул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 xml:space="preserve">. М. 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Грушевського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 xml:space="preserve">, 5, тел.: (044) 255-35-03,  </w:t>
                  </w:r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e</w:t>
                  </w:r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-</w:t>
                  </w:r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mail</w:t>
                  </w:r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 xml:space="preserve">: 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crimecor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@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rada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gov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ua</w:t>
                  </w:r>
                  <w:proofErr w:type="spellEnd"/>
                </w:p>
              </w:tc>
            </w:tr>
          </w:tbl>
          <w:tbl>
            <w:tblPr>
              <w:tblStyle w:val="a3"/>
              <w:tblW w:w="11887" w:type="dxa"/>
              <w:tblInd w:w="0" w:type="dxa"/>
              <w:tblBorders>
                <w:top w:val="thinThickMediumGap" w:sz="12" w:space="0" w:color="0033CC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87"/>
              <w:gridCol w:w="9714"/>
              <w:gridCol w:w="1086"/>
            </w:tblGrid>
            <w:tr w:rsidR="00FD7D57">
              <w:tc>
                <w:tcPr>
                  <w:tcW w:w="108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D7D57" w:rsidRDefault="00FD7D57">
                  <w:pPr>
                    <w:rPr>
                      <w:color w:val="002060"/>
                    </w:rPr>
                  </w:pPr>
                </w:p>
              </w:tc>
              <w:tc>
                <w:tcPr>
                  <w:tcW w:w="9714" w:type="dxa"/>
                  <w:tcBorders>
                    <w:top w:val="thinThickMediumGap" w:sz="12" w:space="0" w:color="0033CC"/>
                    <w:left w:val="nil"/>
                    <w:bottom w:val="nil"/>
                    <w:right w:val="nil"/>
                  </w:tcBorders>
                </w:tcPr>
                <w:p w:rsidR="00FD7D57" w:rsidRDefault="00FD7D57">
                  <w:pPr>
                    <w:rPr>
                      <w:color w:val="002060"/>
                    </w:rPr>
                  </w:pPr>
                </w:p>
                <w:p w:rsidR="00FD7D57" w:rsidRDefault="00FD7D57">
                  <w:pPr>
                    <w:rPr>
                      <w:color w:val="002060"/>
                    </w:rPr>
                  </w:pPr>
                </w:p>
                <w:p w:rsidR="00FD7D57" w:rsidRDefault="00FD7D57">
                  <w:pPr>
                    <w:widowControl w:val="0"/>
                    <w:spacing w:line="360" w:lineRule="auto"/>
                    <w:ind w:firstLine="5650"/>
                    <w:rPr>
                      <w:szCs w:val="28"/>
                      <w:lang w:eastAsia="en-US"/>
                    </w:rPr>
                  </w:pPr>
                  <w:r>
                    <w:rPr>
                      <w:szCs w:val="28"/>
                      <w:lang w:eastAsia="en-US"/>
                    </w:rPr>
                    <w:t xml:space="preserve">Комітет Верховної Ради </w:t>
                  </w:r>
                </w:p>
                <w:p w:rsidR="00FD7D57" w:rsidRDefault="00FD7D57">
                  <w:pPr>
                    <w:spacing w:line="360" w:lineRule="auto"/>
                    <w:ind w:left="-21" w:firstLine="5650"/>
                    <w:rPr>
                      <w:szCs w:val="28"/>
                      <w:lang w:eastAsia="en-US"/>
                    </w:rPr>
                  </w:pPr>
                  <w:proofErr w:type="gramStart"/>
                  <w:r>
                    <w:rPr>
                      <w:szCs w:val="28"/>
                      <w:lang w:eastAsia="en-US"/>
                    </w:rPr>
                    <w:t>України</w:t>
                  </w:r>
                  <w:r>
                    <w:rPr>
                      <w:szCs w:val="28"/>
                      <w:lang w:val="uk-UA" w:eastAsia="en-US"/>
                    </w:rPr>
                    <w:t xml:space="preserve"> </w:t>
                  </w:r>
                  <w:r>
                    <w:rPr>
                      <w:szCs w:val="28"/>
                      <w:lang w:eastAsia="en-US"/>
                    </w:rPr>
                    <w:t xml:space="preserve"> </w:t>
                  </w:r>
                  <w:r>
                    <w:rPr>
                      <w:szCs w:val="28"/>
                      <w:lang w:val="uk-UA" w:eastAsia="en-US"/>
                    </w:rPr>
                    <w:t>з</w:t>
                  </w:r>
                  <w:proofErr w:type="gramEnd"/>
                  <w:r>
                    <w:rPr>
                      <w:szCs w:val="28"/>
                      <w:lang w:val="uk-UA" w:eastAsia="en-US"/>
                    </w:rPr>
                    <w:t xml:space="preserve"> </w:t>
                  </w:r>
                  <w:r>
                    <w:rPr>
                      <w:szCs w:val="28"/>
                      <w:lang w:eastAsia="en-US"/>
                    </w:rPr>
                    <w:t xml:space="preserve">питань </w:t>
                  </w:r>
                  <w:proofErr w:type="spellStart"/>
                  <w:r w:rsidRPr="00FD7D57">
                    <w:rPr>
                      <w:szCs w:val="28"/>
                      <w:lang w:eastAsia="en-US"/>
                    </w:rPr>
                    <w:t>аграрної</w:t>
                  </w:r>
                  <w:proofErr w:type="spellEnd"/>
                  <w:r w:rsidRPr="00FD7D57">
                    <w:rPr>
                      <w:szCs w:val="28"/>
                      <w:lang w:eastAsia="en-US"/>
                    </w:rPr>
                    <w:t xml:space="preserve"> та </w:t>
                  </w:r>
                </w:p>
                <w:p w:rsidR="00FD7D57" w:rsidRDefault="00FD7D57">
                  <w:pPr>
                    <w:spacing w:line="360" w:lineRule="auto"/>
                    <w:ind w:left="-21" w:firstLine="5650"/>
                    <w:rPr>
                      <w:color w:val="002060"/>
                    </w:rPr>
                  </w:pPr>
                  <w:proofErr w:type="spellStart"/>
                  <w:r w:rsidRPr="00FD7D57">
                    <w:rPr>
                      <w:szCs w:val="28"/>
                      <w:lang w:eastAsia="en-US"/>
                    </w:rPr>
                    <w:t>земельної</w:t>
                  </w:r>
                  <w:proofErr w:type="spellEnd"/>
                  <w:r w:rsidRPr="00FD7D57">
                    <w:rPr>
                      <w:szCs w:val="28"/>
                      <w:lang w:eastAsia="en-US"/>
                    </w:rPr>
                    <w:t xml:space="preserve"> політики</w:t>
                  </w: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D7D57" w:rsidRDefault="00FD7D57">
                  <w:pPr>
                    <w:rPr>
                      <w:color w:val="002060"/>
                    </w:rPr>
                  </w:pPr>
                </w:p>
              </w:tc>
            </w:tr>
          </w:tbl>
          <w:p w:rsidR="00FD7D57" w:rsidRDefault="00FD7D57">
            <w:pPr>
              <w:spacing w:line="256" w:lineRule="auto"/>
              <w:rPr>
                <w:rFonts w:asciiTheme="minorHAnsi" w:eastAsiaTheme="minorHAnsi" w:hAnsiTheme="minorHAnsi" w:cstheme="minorBidi"/>
                <w:sz w:val="22"/>
                <w:szCs w:val="22"/>
                <w:lang w:val="uk-UA" w:eastAsia="en-US"/>
              </w:rPr>
            </w:pPr>
          </w:p>
        </w:tc>
        <w:tc>
          <w:tcPr>
            <w:tcW w:w="12157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tbl>
            <w:tblPr>
              <w:tblW w:w="1195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1957"/>
            </w:tblGrid>
            <w:tr w:rsidR="00FD7D57">
              <w:tc>
                <w:tcPr>
                  <w:tcW w:w="1195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D7D57" w:rsidRDefault="00FD7D57">
                  <w:pPr>
                    <w:spacing w:line="254" w:lineRule="auto"/>
                    <w:rPr>
                      <w:rFonts w:eastAsia="Calibri"/>
                      <w:color w:val="002060"/>
                      <w:sz w:val="32"/>
                      <w:szCs w:val="32"/>
                    </w:rPr>
                  </w:pPr>
                </w:p>
                <w:p w:rsidR="00FD7D57" w:rsidRDefault="00FD7D57">
                  <w:pPr>
                    <w:spacing w:line="254" w:lineRule="auto"/>
                    <w:rPr>
                      <w:rFonts w:eastAsia="Calibri"/>
                      <w:color w:val="002060"/>
                      <w:sz w:val="32"/>
                      <w:szCs w:val="32"/>
                    </w:rPr>
                  </w:pPr>
                </w:p>
                <w:p w:rsidR="00FD7D57" w:rsidRDefault="00FD7D57">
                  <w:pPr>
                    <w:spacing w:line="254" w:lineRule="auto"/>
                    <w:rPr>
                      <w:rFonts w:eastAsia="Calibri"/>
                      <w:color w:val="002060"/>
                      <w:sz w:val="32"/>
                      <w:szCs w:val="32"/>
                    </w:rPr>
                  </w:pPr>
                </w:p>
                <w:p w:rsidR="00FD7D57" w:rsidRDefault="00FD7D57">
                  <w:pPr>
                    <w:spacing w:before="80" w:line="254" w:lineRule="auto"/>
                    <w:jc w:val="center"/>
                    <w:rPr>
                      <w:rFonts w:eastAsia="Calibri"/>
                      <w:color w:val="1829A8"/>
                      <w:spacing w:val="20"/>
                      <w:sz w:val="34"/>
                      <w:szCs w:val="34"/>
                    </w:rPr>
                  </w:pPr>
                  <w:r>
                    <w:rPr>
                      <w:noProof/>
                      <w:lang w:val="uk-UA" w:eastAsia="uk-UA"/>
                    </w:rPr>
                    <w:drawing>
                      <wp:anchor distT="360045" distB="0" distL="114300" distR="114300" simplePos="0" relativeHeight="251660288" behindDoc="0" locked="0" layoutInCell="1" allowOverlap="1">
                        <wp:simplePos x="0" y="0"/>
                        <wp:positionH relativeFrom="margin">
                          <wp:posOffset>3474085</wp:posOffset>
                        </wp:positionH>
                        <wp:positionV relativeFrom="paragraph">
                          <wp:posOffset>-801370</wp:posOffset>
                        </wp:positionV>
                        <wp:extent cx="461010" cy="636905"/>
                        <wp:effectExtent l="0" t="0" r="0" b="0"/>
                        <wp:wrapSquare wrapText="bothSides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1010" cy="6369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>
                    <w:rPr>
                      <w:rFonts w:eastAsia="Calibri"/>
                      <w:color w:val="1829A8"/>
                      <w:spacing w:val="20"/>
                      <w:sz w:val="34"/>
                      <w:szCs w:val="34"/>
                    </w:rPr>
                    <w:t>ВЕРХОВНА РАДА УКРАЇНИ</w:t>
                  </w:r>
                </w:p>
                <w:p w:rsidR="00FD7D57" w:rsidRDefault="00FD7D57">
                  <w:pPr>
                    <w:spacing w:before="100" w:line="254" w:lineRule="auto"/>
                    <w:jc w:val="center"/>
                    <w:rPr>
                      <w:rFonts w:eastAsia="Calibri"/>
                      <w:b/>
                      <w:color w:val="1829A8"/>
                      <w:spacing w:val="20"/>
                      <w:sz w:val="24"/>
                    </w:rPr>
                  </w:pPr>
                  <w:r>
                    <w:rPr>
                      <w:rFonts w:eastAsia="Calibri"/>
                      <w:b/>
                      <w:color w:val="1829A8"/>
                      <w:spacing w:val="20"/>
                      <w:sz w:val="24"/>
                    </w:rPr>
                    <w:t>Комітет з питань антикорупційної політики</w:t>
                  </w:r>
                </w:p>
                <w:p w:rsidR="00FD7D57" w:rsidRDefault="00FD7D57">
                  <w:pPr>
                    <w:spacing w:before="160" w:after="60" w:line="254" w:lineRule="auto"/>
                    <w:jc w:val="center"/>
                    <w:rPr>
                      <w:rFonts w:ascii="Calibri" w:eastAsia="Calibri" w:hAnsi="Calibri"/>
                      <w:color w:val="002060"/>
                      <w:sz w:val="20"/>
                      <w:szCs w:val="20"/>
                    </w:rPr>
                  </w:pPr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 xml:space="preserve">01008, м.Київ-8, 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вул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 xml:space="preserve">. М. 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Грушевського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 xml:space="preserve">, 5, тел.: (044) 255-35-03,  </w:t>
                  </w:r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e</w:t>
                  </w:r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-</w:t>
                  </w:r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mail</w:t>
                  </w:r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 xml:space="preserve">: 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crimecor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@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rada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gov</w:t>
                  </w:r>
                  <w:proofErr w:type="spellEnd"/>
                  <w:r>
                    <w:rPr>
                      <w:rFonts w:eastAsia="Calibri"/>
                      <w:color w:val="1829A8"/>
                      <w:sz w:val="20"/>
                      <w:szCs w:val="20"/>
                    </w:rPr>
                    <w:t>.</w:t>
                  </w:r>
                  <w:proofErr w:type="spellStart"/>
                  <w:r>
                    <w:rPr>
                      <w:rFonts w:eastAsia="Calibri"/>
                      <w:color w:val="1829A8"/>
                      <w:sz w:val="20"/>
                      <w:szCs w:val="20"/>
                      <w:lang w:val="en-US"/>
                    </w:rPr>
                    <w:t>ua</w:t>
                  </w:r>
                  <w:proofErr w:type="spellEnd"/>
                </w:p>
              </w:tc>
            </w:tr>
          </w:tbl>
          <w:tbl>
            <w:tblPr>
              <w:tblStyle w:val="a3"/>
              <w:tblW w:w="11887" w:type="dxa"/>
              <w:tblInd w:w="0" w:type="dxa"/>
              <w:tblBorders>
                <w:top w:val="thinThickMediumGap" w:sz="12" w:space="0" w:color="0033CC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87"/>
              <w:gridCol w:w="9714"/>
              <w:gridCol w:w="1086"/>
            </w:tblGrid>
            <w:tr w:rsidR="00FD7D57">
              <w:tc>
                <w:tcPr>
                  <w:tcW w:w="108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D7D57" w:rsidRDefault="00FD7D57">
                  <w:pPr>
                    <w:rPr>
                      <w:color w:val="002060"/>
                    </w:rPr>
                  </w:pPr>
                </w:p>
              </w:tc>
              <w:tc>
                <w:tcPr>
                  <w:tcW w:w="9714" w:type="dxa"/>
                  <w:tcBorders>
                    <w:top w:val="thinThickMediumGap" w:sz="12" w:space="0" w:color="0033CC"/>
                    <w:left w:val="nil"/>
                    <w:bottom w:val="nil"/>
                    <w:right w:val="nil"/>
                  </w:tcBorders>
                </w:tcPr>
                <w:p w:rsidR="00FD7D57" w:rsidRDefault="00FD7D57">
                  <w:pPr>
                    <w:rPr>
                      <w:color w:val="002060"/>
                    </w:rPr>
                  </w:pPr>
                </w:p>
              </w:tc>
              <w:tc>
                <w:tcPr>
                  <w:tcW w:w="108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FD7D57" w:rsidRDefault="00FD7D57">
                  <w:pPr>
                    <w:rPr>
                      <w:color w:val="002060"/>
                    </w:rPr>
                  </w:pPr>
                </w:p>
              </w:tc>
            </w:tr>
          </w:tbl>
          <w:p w:rsidR="00FD7D57" w:rsidRDefault="00FD7D57">
            <w:pPr>
              <w:spacing w:line="256" w:lineRule="auto"/>
              <w:rPr>
                <w:rFonts w:asciiTheme="minorHAnsi" w:eastAsiaTheme="minorHAnsi" w:hAnsiTheme="minorHAnsi" w:cstheme="minorBidi"/>
                <w:sz w:val="22"/>
                <w:szCs w:val="22"/>
                <w:lang w:val="uk-UA" w:eastAsia="en-US"/>
              </w:rPr>
            </w:pPr>
          </w:p>
        </w:tc>
      </w:tr>
    </w:tbl>
    <w:p w:rsidR="00FD7D57" w:rsidRDefault="00FD7D57" w:rsidP="00FD7D57">
      <w:pPr>
        <w:widowControl w:val="0"/>
        <w:spacing w:line="360" w:lineRule="auto"/>
        <w:jc w:val="both"/>
        <w:rPr>
          <w:szCs w:val="28"/>
          <w:lang w:eastAsia="en-US"/>
        </w:rPr>
      </w:pPr>
      <w:proofErr w:type="spellStart"/>
      <w:r>
        <w:rPr>
          <w:szCs w:val="28"/>
          <w:lang w:eastAsia="en-US"/>
        </w:rPr>
        <w:t>Рішення</w:t>
      </w:r>
      <w:proofErr w:type="spellEnd"/>
      <w:r>
        <w:rPr>
          <w:szCs w:val="28"/>
          <w:lang w:eastAsia="en-US"/>
        </w:rPr>
        <w:t xml:space="preserve"> </w:t>
      </w:r>
      <w:proofErr w:type="spellStart"/>
      <w:r>
        <w:rPr>
          <w:szCs w:val="28"/>
          <w:lang w:eastAsia="en-US"/>
        </w:rPr>
        <w:t>Комітету</w:t>
      </w:r>
      <w:proofErr w:type="spellEnd"/>
    </w:p>
    <w:p w:rsidR="00FD7D57" w:rsidRDefault="00FD7D57" w:rsidP="00FD7D57">
      <w:pPr>
        <w:widowControl w:val="0"/>
        <w:spacing w:line="360" w:lineRule="auto"/>
        <w:jc w:val="both"/>
        <w:rPr>
          <w:szCs w:val="28"/>
          <w:lang w:eastAsia="en-US"/>
        </w:rPr>
      </w:pPr>
      <w:proofErr w:type="spellStart"/>
      <w:r>
        <w:rPr>
          <w:szCs w:val="28"/>
          <w:lang w:eastAsia="en-US"/>
        </w:rPr>
        <w:t>щодо</w:t>
      </w:r>
      <w:proofErr w:type="spellEnd"/>
      <w:r>
        <w:rPr>
          <w:szCs w:val="28"/>
          <w:lang w:eastAsia="en-US"/>
        </w:rPr>
        <w:t xml:space="preserve"> </w:t>
      </w:r>
      <w:proofErr w:type="spellStart"/>
      <w:r>
        <w:rPr>
          <w:szCs w:val="28"/>
          <w:lang w:eastAsia="en-US"/>
        </w:rPr>
        <w:t>експертного</w:t>
      </w:r>
      <w:proofErr w:type="spellEnd"/>
      <w:r>
        <w:rPr>
          <w:szCs w:val="28"/>
          <w:lang w:eastAsia="en-US"/>
        </w:rPr>
        <w:t xml:space="preserve"> </w:t>
      </w:r>
      <w:proofErr w:type="spellStart"/>
      <w:r>
        <w:rPr>
          <w:szCs w:val="28"/>
          <w:lang w:eastAsia="en-US"/>
        </w:rPr>
        <w:t>висновку</w:t>
      </w:r>
      <w:proofErr w:type="spellEnd"/>
    </w:p>
    <w:p w:rsidR="00FD7D57" w:rsidRDefault="00FD7D57" w:rsidP="00FD7D57">
      <w:pPr>
        <w:widowControl w:val="0"/>
        <w:spacing w:line="360" w:lineRule="auto"/>
        <w:jc w:val="both"/>
        <w:rPr>
          <w:szCs w:val="28"/>
          <w:lang w:val="uk-UA" w:eastAsia="en-US"/>
        </w:rPr>
      </w:pPr>
      <w:r>
        <w:rPr>
          <w:szCs w:val="28"/>
          <w:lang w:val="uk-UA" w:eastAsia="en-US"/>
        </w:rPr>
        <w:t xml:space="preserve">законопроекту </w:t>
      </w:r>
      <w:r>
        <w:rPr>
          <w:szCs w:val="28"/>
          <w:lang w:eastAsia="en-US"/>
        </w:rPr>
        <w:t xml:space="preserve">№ </w:t>
      </w:r>
      <w:r>
        <w:rPr>
          <w:szCs w:val="28"/>
          <w:lang w:val="uk-UA" w:eastAsia="en-US"/>
        </w:rPr>
        <w:t>5237</w:t>
      </w:r>
    </w:p>
    <w:p w:rsidR="00FD7D57" w:rsidRDefault="00FD7D57" w:rsidP="00FD7D57">
      <w:pPr>
        <w:spacing w:line="360" w:lineRule="auto"/>
        <w:ind w:firstLine="708"/>
        <w:jc w:val="both"/>
        <w:rPr>
          <w:lang w:val="uk-UA"/>
        </w:rPr>
      </w:pPr>
    </w:p>
    <w:p w:rsidR="00FD7D57" w:rsidRPr="003F7774" w:rsidRDefault="00FD7D57" w:rsidP="00FD7D57">
      <w:pPr>
        <w:spacing w:line="360" w:lineRule="auto"/>
        <w:ind w:firstLine="708"/>
        <w:jc w:val="both"/>
        <w:rPr>
          <w:lang w:val="uk-UA"/>
        </w:rPr>
      </w:pPr>
      <w:r w:rsidRPr="00FD7D57">
        <w:rPr>
          <w:lang w:val="uk-UA"/>
        </w:rPr>
        <w:t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про</w:t>
      </w:r>
      <w:r w:rsidRPr="00F6014F">
        <w:rPr>
          <w:lang w:val="uk-UA"/>
        </w:rPr>
        <w:t xml:space="preserve"> внесення змін до Закону України </w:t>
      </w:r>
      <w:r>
        <w:rPr>
          <w:lang w:val="uk-UA"/>
        </w:rPr>
        <w:t>«</w:t>
      </w:r>
      <w:r w:rsidRPr="00F6014F">
        <w:rPr>
          <w:lang w:val="uk-UA"/>
        </w:rPr>
        <w:t>Про пестициди і агрохімікати</w:t>
      </w:r>
      <w:r>
        <w:rPr>
          <w:lang w:val="uk-UA"/>
        </w:rPr>
        <w:t>»</w:t>
      </w:r>
      <w:r w:rsidRPr="00F6014F">
        <w:rPr>
          <w:lang w:val="uk-UA"/>
        </w:rPr>
        <w:t xml:space="preserve"> щодо вдосконалення вимог до маркування пестицидів і агрохімікатів</w:t>
      </w:r>
      <w:r>
        <w:rPr>
          <w:lang w:val="uk-UA"/>
        </w:rPr>
        <w:t>»</w:t>
      </w:r>
      <w:r w:rsidRPr="00F6014F">
        <w:rPr>
          <w:lang w:val="uk-UA"/>
        </w:rPr>
        <w:t xml:space="preserve"> </w:t>
      </w:r>
      <w:r w:rsidRPr="00993FDE">
        <w:rPr>
          <w:lang w:val="uk-UA"/>
        </w:rPr>
        <w:t>(реєстр. №</w:t>
      </w:r>
      <w:r>
        <w:rPr>
          <w:lang w:val="uk-UA"/>
        </w:rPr>
        <w:t xml:space="preserve"> </w:t>
      </w:r>
      <w:r>
        <w:rPr>
          <w:lang w:val="uk-UA"/>
        </w:rPr>
        <w:t>5237</w:t>
      </w:r>
      <w:r w:rsidRPr="00993FDE">
        <w:rPr>
          <w:lang w:val="uk-UA"/>
        </w:rPr>
        <w:t xml:space="preserve">), поданий </w:t>
      </w:r>
      <w:r w:rsidRPr="006A70FF">
        <w:rPr>
          <w:lang w:val="uk-UA"/>
        </w:rPr>
        <w:t>народним</w:t>
      </w:r>
      <w:r>
        <w:rPr>
          <w:lang w:val="uk-UA"/>
        </w:rPr>
        <w:t>и</w:t>
      </w:r>
      <w:r w:rsidRPr="006A70FF">
        <w:rPr>
          <w:lang w:val="uk-UA"/>
        </w:rPr>
        <w:t xml:space="preserve"> депутат</w:t>
      </w:r>
      <w:r>
        <w:rPr>
          <w:lang w:val="uk-UA"/>
        </w:rPr>
        <w:t>ами</w:t>
      </w:r>
      <w:r w:rsidRPr="006A70FF">
        <w:rPr>
          <w:lang w:val="uk-UA"/>
        </w:rPr>
        <w:t xml:space="preserve"> </w:t>
      </w:r>
      <w:r w:rsidRPr="00F31901">
        <w:rPr>
          <w:lang w:val="uk-UA"/>
        </w:rPr>
        <w:t>України</w:t>
      </w:r>
      <w:r>
        <w:rPr>
          <w:lang w:val="uk-UA"/>
        </w:rPr>
        <w:t xml:space="preserve"> </w:t>
      </w:r>
      <w:proofErr w:type="spellStart"/>
      <w:r w:rsidRPr="00F6014F">
        <w:rPr>
          <w:lang w:val="uk-UA"/>
        </w:rPr>
        <w:t>Соломчук</w:t>
      </w:r>
      <w:r>
        <w:rPr>
          <w:lang w:val="uk-UA"/>
        </w:rPr>
        <w:t>ом</w:t>
      </w:r>
      <w:proofErr w:type="spellEnd"/>
      <w:r w:rsidRPr="00F6014F">
        <w:rPr>
          <w:lang w:val="uk-UA"/>
        </w:rPr>
        <w:t xml:space="preserve"> </w:t>
      </w:r>
      <w:r>
        <w:rPr>
          <w:lang w:val="uk-UA"/>
        </w:rPr>
        <w:t xml:space="preserve">Д.В., </w:t>
      </w:r>
      <w:proofErr w:type="spellStart"/>
      <w:r>
        <w:rPr>
          <w:lang w:val="uk-UA"/>
        </w:rPr>
        <w:t>Нікітіною</w:t>
      </w:r>
      <w:proofErr w:type="spellEnd"/>
      <w:r w:rsidRPr="00F6014F">
        <w:rPr>
          <w:lang w:val="uk-UA"/>
        </w:rPr>
        <w:t xml:space="preserve"> </w:t>
      </w:r>
      <w:r>
        <w:rPr>
          <w:lang w:val="uk-UA"/>
        </w:rPr>
        <w:t>М.В. та іншими</w:t>
      </w:r>
      <w:r w:rsidRPr="003F7774">
        <w:rPr>
          <w:lang w:val="uk-UA"/>
        </w:rPr>
        <w:t>.</w:t>
      </w:r>
    </w:p>
    <w:p w:rsidR="00FD7D57" w:rsidRDefault="00FD7D57" w:rsidP="00FD7D57">
      <w:pPr>
        <w:spacing w:line="360" w:lineRule="auto"/>
        <w:ind w:firstLine="708"/>
        <w:jc w:val="both"/>
        <w:rPr>
          <w:lang w:val="uk-UA"/>
        </w:rPr>
      </w:pPr>
      <w:r w:rsidRPr="002E2F2A">
        <w:rPr>
          <w:lang w:val="uk-UA"/>
        </w:rPr>
        <w:t xml:space="preserve">Проектом Закону, відповідно до пояснювальної записки, пропонується </w:t>
      </w:r>
      <w:r>
        <w:rPr>
          <w:lang w:val="uk-UA"/>
        </w:rPr>
        <w:t>удосконалити</w:t>
      </w:r>
      <w:r w:rsidRPr="002E2F2A">
        <w:rPr>
          <w:lang w:val="uk-UA"/>
        </w:rPr>
        <w:t xml:space="preserve"> </w:t>
      </w:r>
      <w:r>
        <w:rPr>
          <w:lang w:val="uk-UA"/>
        </w:rPr>
        <w:t>правове</w:t>
      </w:r>
      <w:r w:rsidRPr="00F6014F">
        <w:rPr>
          <w:lang w:val="uk-UA"/>
        </w:rPr>
        <w:t xml:space="preserve"> регулювання у сфері поводження із пестицидами і агрохімікатами</w:t>
      </w:r>
      <w:r w:rsidRPr="00292814">
        <w:rPr>
          <w:lang w:val="uk-UA"/>
        </w:rPr>
        <w:t>.</w:t>
      </w:r>
    </w:p>
    <w:p w:rsidR="00FD7D57" w:rsidRDefault="00FD7D57" w:rsidP="00FD7D57">
      <w:pPr>
        <w:spacing w:line="360" w:lineRule="auto"/>
        <w:ind w:firstLine="708"/>
        <w:jc w:val="both"/>
      </w:pPr>
      <w:bookmarkStart w:id="0" w:name="_heading=h.gjdgxs" w:colFirst="0" w:colLast="0"/>
      <w:bookmarkEnd w:id="0"/>
      <w:r w:rsidRPr="002E2F2A">
        <w:t xml:space="preserve">У </w:t>
      </w:r>
      <w:proofErr w:type="spellStart"/>
      <w:r w:rsidRPr="002E2F2A">
        <w:t>проекті</w:t>
      </w:r>
      <w:proofErr w:type="spellEnd"/>
      <w:r w:rsidRPr="002E2F2A">
        <w:t xml:space="preserve"> акта не </w:t>
      </w:r>
      <w:proofErr w:type="spellStart"/>
      <w:r w:rsidRPr="002E2F2A">
        <w:t>виявлено</w:t>
      </w:r>
      <w:proofErr w:type="spellEnd"/>
      <w:r w:rsidRPr="002E2F2A">
        <w:t xml:space="preserve"> </w:t>
      </w:r>
      <w:proofErr w:type="spellStart"/>
      <w:r w:rsidRPr="002E2F2A">
        <w:t>корупціогенних</w:t>
      </w:r>
      <w:proofErr w:type="spellEnd"/>
      <w:r w:rsidRPr="002E2F2A">
        <w:t xml:space="preserve"> </w:t>
      </w:r>
      <w:proofErr w:type="spellStart"/>
      <w:r w:rsidRPr="002E2F2A">
        <w:t>факторів</w:t>
      </w:r>
      <w:proofErr w:type="spellEnd"/>
      <w:r w:rsidRPr="002E2F2A">
        <w:t xml:space="preserve">, </w:t>
      </w:r>
      <w:proofErr w:type="spellStart"/>
      <w:r w:rsidRPr="002E2F2A">
        <w:t>що</w:t>
      </w:r>
      <w:proofErr w:type="spellEnd"/>
      <w:r w:rsidRPr="002E2F2A">
        <w:t xml:space="preserve"> </w:t>
      </w:r>
      <w:proofErr w:type="spellStart"/>
      <w:r w:rsidRPr="002E2F2A">
        <w:t>можуть</w:t>
      </w:r>
      <w:proofErr w:type="spellEnd"/>
      <w:r w:rsidRPr="002E2F2A">
        <w:t xml:space="preserve"> </w:t>
      </w:r>
      <w:proofErr w:type="spellStart"/>
      <w:r w:rsidRPr="002E2F2A">
        <w:t>сприяти</w:t>
      </w:r>
      <w:proofErr w:type="spellEnd"/>
      <w:r w:rsidRPr="002E2F2A">
        <w:t xml:space="preserve"> </w:t>
      </w:r>
      <w:proofErr w:type="spellStart"/>
      <w:r w:rsidRPr="002E2F2A">
        <w:t>вчиненню</w:t>
      </w:r>
      <w:proofErr w:type="spellEnd"/>
      <w:r w:rsidRPr="002E2F2A">
        <w:t xml:space="preserve"> </w:t>
      </w:r>
      <w:proofErr w:type="spellStart"/>
      <w:r w:rsidRPr="002E2F2A">
        <w:t>корупційних</w:t>
      </w:r>
      <w:proofErr w:type="spellEnd"/>
      <w:r w:rsidRPr="002E2F2A">
        <w:t xml:space="preserve"> </w:t>
      </w:r>
      <w:proofErr w:type="spellStart"/>
      <w:r w:rsidRPr="002E2F2A">
        <w:t>правопорушень</w:t>
      </w:r>
      <w:proofErr w:type="spellEnd"/>
      <w:r w:rsidRPr="002E2F2A">
        <w:t>.</w:t>
      </w:r>
    </w:p>
    <w:p w:rsidR="00FD7D57" w:rsidRPr="002E2F2A" w:rsidRDefault="00FD7D57" w:rsidP="00FD7D57">
      <w:pPr>
        <w:spacing w:line="360" w:lineRule="auto"/>
        <w:ind w:firstLine="708"/>
        <w:jc w:val="both"/>
      </w:pPr>
      <w:r w:rsidRPr="002E2F2A">
        <w:rPr>
          <w:bCs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</w:t>
      </w:r>
      <w:r w:rsidR="00226AD3">
        <w:rPr>
          <w:bCs/>
          <w:lang w:val="uk-UA"/>
        </w:rPr>
        <w:t xml:space="preserve"> на своєму засіданні 1 лютого 2022 року (протокол № 103) </w:t>
      </w:r>
      <w:r w:rsidRPr="002E2F2A">
        <w:rPr>
          <w:bCs/>
          <w:lang w:val="uk-UA"/>
        </w:rPr>
        <w:lastRenderedPageBreak/>
        <w:t xml:space="preserve">дійшов висновку та прийняв рішення, що проект Закону </w:t>
      </w:r>
      <w:r w:rsidRPr="00E176F7">
        <w:rPr>
          <w:bCs/>
          <w:lang w:val="uk-UA"/>
        </w:rPr>
        <w:t xml:space="preserve">про внесення змін до Закону України </w:t>
      </w:r>
      <w:r>
        <w:rPr>
          <w:bCs/>
          <w:lang w:val="uk-UA"/>
        </w:rPr>
        <w:t>«</w:t>
      </w:r>
      <w:r w:rsidRPr="00E176F7">
        <w:rPr>
          <w:bCs/>
          <w:lang w:val="uk-UA"/>
        </w:rPr>
        <w:t>Про пестициди і агрохімікати</w:t>
      </w:r>
      <w:r>
        <w:rPr>
          <w:bCs/>
          <w:lang w:val="uk-UA"/>
        </w:rPr>
        <w:t>»</w:t>
      </w:r>
      <w:r w:rsidRPr="00E176F7">
        <w:rPr>
          <w:bCs/>
          <w:lang w:val="uk-UA"/>
        </w:rPr>
        <w:t xml:space="preserve"> щодо вдосконалення вимог до маркування пестицидів і агрохімікатів</w:t>
      </w:r>
      <w:r>
        <w:rPr>
          <w:bCs/>
          <w:lang w:val="uk-UA"/>
        </w:rPr>
        <w:t>»</w:t>
      </w:r>
      <w:r w:rsidRPr="00E176F7">
        <w:rPr>
          <w:bCs/>
          <w:lang w:val="uk-UA"/>
        </w:rPr>
        <w:t xml:space="preserve"> (реєстр. №</w:t>
      </w:r>
      <w:r>
        <w:rPr>
          <w:bCs/>
          <w:lang w:val="uk-UA"/>
        </w:rPr>
        <w:t xml:space="preserve"> </w:t>
      </w:r>
      <w:r w:rsidRPr="00E176F7">
        <w:rPr>
          <w:bCs/>
          <w:lang w:val="uk-UA"/>
        </w:rPr>
        <w:t>5237),</w:t>
      </w:r>
      <w:r>
        <w:rPr>
          <w:bCs/>
          <w:lang w:val="uk-UA"/>
        </w:rPr>
        <w:t xml:space="preserve"> </w:t>
      </w:r>
      <w:r w:rsidRPr="00E176F7">
        <w:rPr>
          <w:bCs/>
          <w:lang w:val="uk-UA"/>
        </w:rPr>
        <w:t xml:space="preserve"> поданий народними депутатами України </w:t>
      </w:r>
      <w:proofErr w:type="spellStart"/>
      <w:r w:rsidRPr="00E176F7">
        <w:rPr>
          <w:bCs/>
          <w:lang w:val="uk-UA"/>
        </w:rPr>
        <w:t>Соломчуком</w:t>
      </w:r>
      <w:proofErr w:type="spellEnd"/>
      <w:r w:rsidRPr="00E176F7">
        <w:rPr>
          <w:bCs/>
          <w:lang w:val="uk-UA"/>
        </w:rPr>
        <w:t xml:space="preserve"> Д.В., </w:t>
      </w:r>
      <w:bookmarkStart w:id="1" w:name="_GoBack"/>
      <w:bookmarkEnd w:id="1"/>
      <w:proofErr w:type="spellStart"/>
      <w:r w:rsidRPr="00E176F7">
        <w:rPr>
          <w:bCs/>
          <w:lang w:val="uk-UA"/>
        </w:rPr>
        <w:t>Нікітіною</w:t>
      </w:r>
      <w:proofErr w:type="spellEnd"/>
      <w:r w:rsidRPr="00E176F7">
        <w:rPr>
          <w:bCs/>
          <w:lang w:val="uk-UA"/>
        </w:rPr>
        <w:t xml:space="preserve"> М.В. та іншими</w:t>
      </w:r>
      <w:r w:rsidRPr="002E2F2A">
        <w:rPr>
          <w:bCs/>
          <w:lang w:val="uk-UA"/>
        </w:rPr>
        <w:t xml:space="preserve">, </w:t>
      </w:r>
      <w:r w:rsidRPr="002E2F2A">
        <w:rPr>
          <w:b/>
          <w:bCs/>
          <w:lang w:val="uk-UA"/>
        </w:rPr>
        <w:t>відповідає вимогам антикорупційного законодавства.</w:t>
      </w:r>
    </w:p>
    <w:p w:rsidR="00FD7D57" w:rsidRPr="00FD7D57" w:rsidRDefault="00FD7D57" w:rsidP="00FD7D57">
      <w:pPr>
        <w:spacing w:line="360" w:lineRule="auto"/>
        <w:ind w:firstLine="708"/>
        <w:jc w:val="both"/>
      </w:pPr>
    </w:p>
    <w:p w:rsidR="00FD7D57" w:rsidRDefault="00FD7D57" w:rsidP="00FD7D57">
      <w:pPr>
        <w:ind w:firstLine="708"/>
        <w:jc w:val="both"/>
      </w:pPr>
    </w:p>
    <w:p w:rsidR="00FD7D57" w:rsidRDefault="00FD7D57" w:rsidP="00FD7D57">
      <w:pPr>
        <w:ind w:firstLine="708"/>
        <w:jc w:val="both"/>
      </w:pPr>
    </w:p>
    <w:p w:rsidR="00FD7D57" w:rsidRDefault="00FD7D57" w:rsidP="00FD7D57">
      <w:pPr>
        <w:spacing w:before="120"/>
        <w:ind w:firstLine="709"/>
        <w:rPr>
          <w:sz w:val="24"/>
          <w:lang w:val="uk-UA" w:eastAsia="uk-UA"/>
        </w:rPr>
      </w:pPr>
      <w:r>
        <w:rPr>
          <w:b/>
          <w:bCs/>
          <w:color w:val="000000"/>
          <w:szCs w:val="28"/>
          <w:lang w:val="uk-UA" w:eastAsia="uk-UA"/>
        </w:rPr>
        <w:t xml:space="preserve">Голова Комітету                                          </w:t>
      </w:r>
      <w:r>
        <w:rPr>
          <w:b/>
          <w:bCs/>
          <w:color w:val="000000"/>
          <w:szCs w:val="28"/>
          <w:lang w:val="uk-UA" w:eastAsia="uk-UA"/>
        </w:rPr>
        <w:tab/>
        <w:t xml:space="preserve">                    </w:t>
      </w:r>
      <w:r>
        <w:rPr>
          <w:b/>
          <w:bCs/>
          <w:color w:val="000000"/>
          <w:szCs w:val="28"/>
          <w:lang w:val="uk-UA" w:eastAsia="uk-UA"/>
        </w:rPr>
        <w:tab/>
        <w:t xml:space="preserve">     А. РАДІНА</w:t>
      </w:r>
    </w:p>
    <w:p w:rsidR="00FD7D57" w:rsidRDefault="00FD7D57" w:rsidP="00FD7D57">
      <w:pPr>
        <w:spacing w:after="160" w:line="252" w:lineRule="auto"/>
        <w:rPr>
          <w:rFonts w:asciiTheme="minorHAnsi" w:eastAsiaTheme="minorHAnsi" w:hAnsiTheme="minorHAnsi" w:cstheme="minorBidi"/>
          <w:sz w:val="22"/>
          <w:szCs w:val="22"/>
          <w:lang w:val="uk-UA" w:eastAsia="en-US"/>
        </w:rPr>
      </w:pPr>
    </w:p>
    <w:p w:rsidR="00FD7D57" w:rsidRDefault="00FD7D57" w:rsidP="00FD7D57"/>
    <w:p w:rsidR="00FD7D57" w:rsidRDefault="00FD7D57" w:rsidP="00FD7D57"/>
    <w:p w:rsidR="003977F1" w:rsidRDefault="003977F1"/>
    <w:sectPr w:rsidR="003977F1" w:rsidSect="00BE5F60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743D" w:rsidRDefault="0095743D" w:rsidP="00BE5F60">
      <w:r>
        <w:separator/>
      </w:r>
    </w:p>
  </w:endnote>
  <w:endnote w:type="continuationSeparator" w:id="0">
    <w:p w:rsidR="0095743D" w:rsidRDefault="0095743D" w:rsidP="00BE5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743D" w:rsidRDefault="0095743D" w:rsidP="00BE5F60">
      <w:r>
        <w:separator/>
      </w:r>
    </w:p>
  </w:footnote>
  <w:footnote w:type="continuationSeparator" w:id="0">
    <w:p w:rsidR="0095743D" w:rsidRDefault="0095743D" w:rsidP="00BE5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69495603"/>
      <w:docPartObj>
        <w:docPartGallery w:val="Page Numbers (Top of Page)"/>
        <w:docPartUnique/>
      </w:docPartObj>
    </w:sdtPr>
    <w:sdtContent>
      <w:p w:rsidR="00BE5F60" w:rsidRDefault="00BE5F60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BE5F60">
          <w:rPr>
            <w:noProof/>
            <w:lang w:val="uk-UA"/>
          </w:rPr>
          <w:t>2</w:t>
        </w:r>
        <w:r>
          <w:fldChar w:fldCharType="end"/>
        </w:r>
      </w:p>
    </w:sdtContent>
  </w:sdt>
  <w:p w:rsidR="00BE5F60" w:rsidRDefault="00BE5F6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998"/>
    <w:rsid w:val="00226AD3"/>
    <w:rsid w:val="003977F1"/>
    <w:rsid w:val="007B13E8"/>
    <w:rsid w:val="0095743D"/>
    <w:rsid w:val="00BE5F60"/>
    <w:rsid w:val="00C95998"/>
    <w:rsid w:val="00FD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B2F81"/>
  <w15:chartTrackingRefBased/>
  <w15:docId w15:val="{5D53A7A5-521B-43D1-9C3B-5C9353B7B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7D5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D7D5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E5F60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BE5F60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BE5F60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BE5F60"/>
    <w:rPr>
      <w:rFonts w:ascii="Times New Roman" w:eastAsia="Times New Roman" w:hAnsi="Times New Roman" w:cs="Times New Roman"/>
      <w:sz w:val="28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38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1243</Words>
  <Characters>710</Characters>
  <Application>Microsoft Office Word</Application>
  <DocSecurity>0</DocSecurity>
  <Lines>5</Lines>
  <Paragraphs>3</Paragraphs>
  <ScaleCrop>false</ScaleCrop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2022-02-02T07:52:00Z</dcterms:created>
  <dcterms:modified xsi:type="dcterms:W3CDTF">2022-02-02T07:56:00Z</dcterms:modified>
</cp:coreProperties>
</file>