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4C3" w:rsidRPr="00E36BBF" w:rsidRDefault="000E14C3" w:rsidP="00B65A31">
      <w:pPr>
        <w:spacing w:before="60" w:after="0" w:line="240" w:lineRule="auto"/>
        <w:ind w:left="6372" w:firstLine="567"/>
        <w:jc w:val="both"/>
        <w:rPr>
          <w:rFonts w:ascii="Times New Roman" w:hAnsi="Times New Roman"/>
          <w:sz w:val="28"/>
          <w:szCs w:val="28"/>
          <w:lang w:val="uk-UA"/>
        </w:rPr>
      </w:pPr>
      <w:r w:rsidRPr="00E36BBF">
        <w:rPr>
          <w:rFonts w:ascii="Times New Roman" w:hAnsi="Times New Roman"/>
          <w:sz w:val="28"/>
          <w:szCs w:val="28"/>
          <w:lang w:val="uk-UA"/>
        </w:rPr>
        <w:t xml:space="preserve">До реєстр. № </w:t>
      </w:r>
      <w:r w:rsidR="00B84D91" w:rsidRPr="00E36BBF">
        <w:rPr>
          <w:rFonts w:ascii="Times New Roman" w:hAnsi="Times New Roman"/>
          <w:sz w:val="28"/>
          <w:szCs w:val="28"/>
          <w:lang w:val="uk-UA"/>
        </w:rPr>
        <w:t>5241</w:t>
      </w:r>
      <w:r w:rsidRPr="00E36BBF">
        <w:rPr>
          <w:rFonts w:ascii="Times New Roman" w:hAnsi="Times New Roman"/>
          <w:sz w:val="28"/>
          <w:szCs w:val="28"/>
          <w:lang w:val="uk-UA"/>
        </w:rPr>
        <w:t xml:space="preserve"> </w:t>
      </w:r>
    </w:p>
    <w:p w:rsidR="000E14C3" w:rsidRPr="00E36BBF" w:rsidRDefault="000E14C3" w:rsidP="00B65A31">
      <w:pPr>
        <w:spacing w:before="60" w:after="0" w:line="240" w:lineRule="auto"/>
        <w:ind w:left="6372" w:firstLine="567"/>
        <w:jc w:val="both"/>
        <w:rPr>
          <w:rFonts w:ascii="Times New Roman" w:hAnsi="Times New Roman"/>
          <w:sz w:val="28"/>
          <w:szCs w:val="28"/>
          <w:lang w:val="uk-UA"/>
        </w:rPr>
      </w:pPr>
      <w:r w:rsidRPr="00E36BBF">
        <w:rPr>
          <w:rFonts w:ascii="Times New Roman" w:hAnsi="Times New Roman"/>
          <w:sz w:val="28"/>
          <w:szCs w:val="28"/>
          <w:lang w:val="uk-UA"/>
        </w:rPr>
        <w:t>(друге читання)</w:t>
      </w:r>
    </w:p>
    <w:p w:rsidR="000E14C3" w:rsidRPr="00E36BBF" w:rsidRDefault="000E14C3" w:rsidP="008F3809">
      <w:pPr>
        <w:spacing w:after="0" w:line="240" w:lineRule="auto"/>
        <w:ind w:right="85" w:firstLine="567"/>
        <w:jc w:val="both"/>
        <w:rPr>
          <w:rFonts w:ascii="Times New Roman" w:eastAsia="Times New Roman" w:hAnsi="Times New Roman"/>
          <w:b/>
          <w:sz w:val="28"/>
          <w:szCs w:val="28"/>
          <w:lang w:val="uk-UA" w:eastAsia="ru-RU"/>
        </w:rPr>
      </w:pPr>
    </w:p>
    <w:p w:rsidR="000E14C3" w:rsidRPr="00E36BBF" w:rsidRDefault="000E14C3" w:rsidP="008F3809">
      <w:pPr>
        <w:spacing w:after="0" w:line="240" w:lineRule="auto"/>
        <w:ind w:right="85" w:firstLine="567"/>
        <w:jc w:val="center"/>
        <w:rPr>
          <w:rFonts w:ascii="Times New Roman" w:eastAsia="Times New Roman" w:hAnsi="Times New Roman"/>
          <w:b/>
          <w:sz w:val="28"/>
          <w:szCs w:val="28"/>
          <w:lang w:val="uk-UA" w:eastAsia="ru-RU"/>
        </w:rPr>
      </w:pPr>
      <w:r w:rsidRPr="00E36BBF">
        <w:rPr>
          <w:rFonts w:ascii="Times New Roman" w:eastAsia="Times New Roman" w:hAnsi="Times New Roman"/>
          <w:b/>
          <w:sz w:val="28"/>
          <w:szCs w:val="28"/>
          <w:lang w:val="uk-UA" w:eastAsia="ru-RU"/>
        </w:rPr>
        <w:t>ЗАУВАЖЕННЯ</w:t>
      </w:r>
    </w:p>
    <w:p w:rsidR="00F820AC" w:rsidRPr="00E36BBF" w:rsidRDefault="000E14C3" w:rsidP="008F3809">
      <w:pPr>
        <w:spacing w:after="0" w:line="240" w:lineRule="auto"/>
        <w:ind w:firstLine="567"/>
        <w:jc w:val="center"/>
        <w:rPr>
          <w:rFonts w:ascii="Times New Roman" w:eastAsia="Times New Roman" w:hAnsi="Times New Roman"/>
          <w:b/>
          <w:bCs/>
          <w:sz w:val="28"/>
          <w:szCs w:val="28"/>
          <w:lang w:val="uk-UA" w:eastAsia="ru-RU"/>
        </w:rPr>
      </w:pPr>
      <w:r w:rsidRPr="00E36BBF">
        <w:rPr>
          <w:rFonts w:ascii="Times New Roman" w:eastAsia="Times New Roman" w:hAnsi="Times New Roman"/>
          <w:b/>
          <w:bCs/>
          <w:sz w:val="28"/>
          <w:szCs w:val="28"/>
          <w:lang w:val="uk-UA" w:eastAsia="ru-RU"/>
        </w:rPr>
        <w:t xml:space="preserve">до проекту </w:t>
      </w:r>
      <w:r w:rsidR="00F820AC" w:rsidRPr="00E36BBF">
        <w:rPr>
          <w:rFonts w:ascii="Times New Roman" w:eastAsia="Times New Roman" w:hAnsi="Times New Roman"/>
          <w:b/>
          <w:bCs/>
          <w:sz w:val="28"/>
          <w:szCs w:val="28"/>
          <w:lang w:val="uk-UA" w:eastAsia="ru-RU"/>
        </w:rPr>
        <w:t>з</w:t>
      </w:r>
      <w:r w:rsidRPr="00E36BBF">
        <w:rPr>
          <w:rFonts w:ascii="Times New Roman" w:eastAsia="Times New Roman" w:hAnsi="Times New Roman"/>
          <w:b/>
          <w:bCs/>
          <w:sz w:val="28"/>
          <w:szCs w:val="28"/>
          <w:lang w:val="uk-UA" w:eastAsia="ru-RU"/>
        </w:rPr>
        <w:t xml:space="preserve">акону </w:t>
      </w:r>
      <w:r w:rsidR="00A1710A" w:rsidRPr="00E36BBF">
        <w:rPr>
          <w:rFonts w:ascii="Times New Roman" w:eastAsia="Times New Roman" w:hAnsi="Times New Roman"/>
          <w:b/>
          <w:bCs/>
          <w:sz w:val="28"/>
          <w:szCs w:val="28"/>
          <w:lang w:val="uk-UA" w:eastAsia="ru-RU"/>
        </w:rPr>
        <w:t xml:space="preserve">України </w:t>
      </w:r>
    </w:p>
    <w:p w:rsidR="00B22290" w:rsidRPr="00E36BBF" w:rsidRDefault="00F820AC" w:rsidP="008F3809">
      <w:pPr>
        <w:spacing w:after="0" w:line="240" w:lineRule="auto"/>
        <w:ind w:firstLine="567"/>
        <w:jc w:val="center"/>
        <w:rPr>
          <w:rFonts w:ascii="Times New Roman" w:hAnsi="Times New Roman"/>
          <w:b/>
          <w:sz w:val="28"/>
          <w:szCs w:val="28"/>
          <w:lang w:val="uk-UA"/>
        </w:rPr>
      </w:pPr>
      <w:r w:rsidRPr="00E36BBF">
        <w:rPr>
          <w:rFonts w:ascii="Times New Roman" w:hAnsi="Times New Roman"/>
          <w:b/>
          <w:sz w:val="28"/>
          <w:szCs w:val="28"/>
          <w:lang w:val="uk-UA"/>
        </w:rPr>
        <w:t xml:space="preserve">про </w:t>
      </w:r>
      <w:r w:rsidR="007270E4" w:rsidRPr="00E36BBF">
        <w:rPr>
          <w:rFonts w:ascii="Times New Roman" w:hAnsi="Times New Roman"/>
          <w:b/>
          <w:sz w:val="28"/>
          <w:szCs w:val="28"/>
          <w:lang w:val="uk-UA"/>
        </w:rPr>
        <w:t>внесення змін до деяких законодавчих актів України щодо вдосконалення порядку дострокового припинення повноважень сільського, селищного, міського голови</w:t>
      </w:r>
    </w:p>
    <w:p w:rsidR="007270E4" w:rsidRPr="00E36BBF" w:rsidRDefault="007270E4" w:rsidP="00B65A31">
      <w:pPr>
        <w:spacing w:before="60" w:after="0" w:line="240" w:lineRule="auto"/>
        <w:ind w:firstLine="709"/>
        <w:jc w:val="center"/>
        <w:rPr>
          <w:rFonts w:ascii="Times New Roman" w:hAnsi="Times New Roman"/>
          <w:sz w:val="28"/>
          <w:szCs w:val="28"/>
          <w:lang w:val="uk-UA"/>
        </w:rPr>
      </w:pPr>
    </w:p>
    <w:p w:rsidR="00B22290" w:rsidRPr="00E36BBF" w:rsidRDefault="000E14C3" w:rsidP="008F3809">
      <w:pPr>
        <w:spacing w:after="0" w:line="240" w:lineRule="auto"/>
        <w:ind w:firstLine="709"/>
        <w:jc w:val="both"/>
        <w:rPr>
          <w:rFonts w:ascii="Times New Roman" w:hAnsi="Times New Roman"/>
          <w:sz w:val="28"/>
          <w:szCs w:val="28"/>
          <w:lang w:val="uk-UA"/>
        </w:rPr>
      </w:pPr>
      <w:r w:rsidRPr="00E36BBF">
        <w:rPr>
          <w:rFonts w:ascii="Times New Roman" w:eastAsia="Times New Roman" w:hAnsi="Times New Roman"/>
          <w:bCs/>
          <w:sz w:val="28"/>
          <w:szCs w:val="28"/>
          <w:lang w:val="uk-UA" w:eastAsia="ru-RU"/>
        </w:rPr>
        <w:t xml:space="preserve">У Головному юридичному управлінні розглянуто проект </w:t>
      </w:r>
      <w:r w:rsidR="00F820AC" w:rsidRPr="00E36BBF">
        <w:rPr>
          <w:rFonts w:ascii="Times New Roman" w:eastAsia="Times New Roman" w:hAnsi="Times New Roman"/>
          <w:bCs/>
          <w:sz w:val="28"/>
          <w:szCs w:val="28"/>
          <w:lang w:val="uk-UA" w:eastAsia="ru-RU"/>
        </w:rPr>
        <w:t>з</w:t>
      </w:r>
      <w:r w:rsidRPr="00E36BBF">
        <w:rPr>
          <w:rFonts w:ascii="Times New Roman" w:eastAsia="Times New Roman" w:hAnsi="Times New Roman"/>
          <w:bCs/>
          <w:sz w:val="28"/>
          <w:szCs w:val="28"/>
          <w:lang w:val="uk-UA" w:eastAsia="ru-RU"/>
        </w:rPr>
        <w:t xml:space="preserve">акону </w:t>
      </w:r>
      <w:r w:rsidR="00A1710A" w:rsidRPr="00E36BBF">
        <w:rPr>
          <w:rFonts w:ascii="Times New Roman" w:eastAsia="Times New Roman" w:hAnsi="Times New Roman"/>
          <w:bCs/>
          <w:sz w:val="28"/>
          <w:szCs w:val="28"/>
          <w:lang w:val="uk-UA" w:eastAsia="ru-RU"/>
        </w:rPr>
        <w:t xml:space="preserve">України про </w:t>
      </w:r>
      <w:r w:rsidR="007270E4" w:rsidRPr="00E36BBF">
        <w:rPr>
          <w:rFonts w:ascii="Times New Roman" w:hAnsi="Times New Roman"/>
          <w:sz w:val="28"/>
          <w:szCs w:val="28"/>
          <w:lang w:val="uk-UA"/>
        </w:rPr>
        <w:t>внесення змін до деяких законодавчих актів України щодо вдосконалення порядку дострокового припинення повноважень сільського, селищного, міського голови</w:t>
      </w:r>
      <w:r w:rsidRPr="00E36BBF">
        <w:rPr>
          <w:rFonts w:ascii="Times New Roman" w:eastAsia="Times New Roman" w:hAnsi="Times New Roman"/>
          <w:bCs/>
          <w:sz w:val="28"/>
          <w:szCs w:val="28"/>
          <w:lang w:val="uk-UA" w:eastAsia="ru-RU"/>
        </w:rPr>
        <w:t xml:space="preserve">, </w:t>
      </w:r>
      <w:r w:rsidRPr="00E36BBF">
        <w:rPr>
          <w:rFonts w:ascii="Times New Roman" w:hAnsi="Times New Roman"/>
          <w:sz w:val="28"/>
          <w:szCs w:val="28"/>
          <w:lang w:val="uk-UA"/>
        </w:rPr>
        <w:t>підготовлений Комітетом Верховної Ради України з питань організації державної влади, місцевого самоврядування, регіонального розвитку та містобудування до розгляду у другому читанні</w:t>
      </w:r>
      <w:r w:rsidR="00B22290" w:rsidRPr="00E36BBF">
        <w:rPr>
          <w:rFonts w:ascii="Times New Roman" w:hAnsi="Times New Roman"/>
          <w:sz w:val="28"/>
          <w:szCs w:val="28"/>
          <w:lang w:val="uk-UA"/>
        </w:rPr>
        <w:t>.</w:t>
      </w:r>
    </w:p>
    <w:p w:rsidR="00E83842" w:rsidRPr="00E36BBF" w:rsidRDefault="00E83842" w:rsidP="008F3809">
      <w:pPr>
        <w:spacing w:before="60" w:after="0" w:line="240" w:lineRule="auto"/>
        <w:ind w:firstLine="709"/>
        <w:jc w:val="both"/>
        <w:rPr>
          <w:rFonts w:ascii="Times New Roman" w:hAnsi="Times New Roman"/>
          <w:sz w:val="28"/>
          <w:szCs w:val="28"/>
          <w:lang w:val="uk-UA"/>
        </w:rPr>
      </w:pPr>
      <w:r w:rsidRPr="00E36BBF">
        <w:rPr>
          <w:rFonts w:ascii="Times New Roman" w:hAnsi="Times New Roman"/>
          <w:sz w:val="28"/>
          <w:szCs w:val="28"/>
          <w:lang w:val="uk-UA"/>
        </w:rPr>
        <w:t>Як зазначено в пояснювальній записці, законопроект</w:t>
      </w:r>
      <w:r w:rsidR="007270E4" w:rsidRPr="00E36BBF">
        <w:rPr>
          <w:rFonts w:ascii="Times New Roman" w:hAnsi="Times New Roman"/>
          <w:sz w:val="28"/>
          <w:szCs w:val="28"/>
          <w:lang w:val="uk-UA"/>
        </w:rPr>
        <w:t xml:space="preserve"> "має на меті спростити процес призначення позачергових виборів у разі дострокового припинення повноважень сільського, селищного, міського голови"</w:t>
      </w:r>
      <w:r w:rsidRPr="00E36BBF">
        <w:rPr>
          <w:rFonts w:ascii="Times New Roman" w:hAnsi="Times New Roman"/>
          <w:sz w:val="28"/>
          <w:szCs w:val="28"/>
          <w:lang w:val="uk-UA"/>
        </w:rPr>
        <w:t>.</w:t>
      </w:r>
    </w:p>
    <w:p w:rsidR="00E83842" w:rsidRPr="00E36BBF" w:rsidRDefault="00E83842" w:rsidP="008F3809">
      <w:pPr>
        <w:spacing w:before="60" w:after="0" w:line="240" w:lineRule="auto"/>
        <w:ind w:firstLine="709"/>
        <w:jc w:val="both"/>
        <w:rPr>
          <w:rFonts w:ascii="Times New Roman" w:hAnsi="Times New Roman"/>
          <w:sz w:val="28"/>
          <w:szCs w:val="28"/>
          <w:lang w:val="uk-UA"/>
        </w:rPr>
      </w:pPr>
      <w:bookmarkStart w:id="0" w:name="n39"/>
      <w:bookmarkEnd w:id="0"/>
      <w:r w:rsidRPr="00E36BBF">
        <w:rPr>
          <w:rFonts w:ascii="Times New Roman" w:hAnsi="Times New Roman"/>
          <w:sz w:val="28"/>
          <w:szCs w:val="28"/>
          <w:lang w:val="uk-UA"/>
        </w:rPr>
        <w:t>За наслідками опрацювання тексту законопроекту вважаємо за необхідне звернути увагу на таке.</w:t>
      </w:r>
    </w:p>
    <w:p w:rsidR="00E83842" w:rsidRPr="00E36BBF" w:rsidRDefault="00E83842" w:rsidP="008F3809">
      <w:pPr>
        <w:spacing w:before="60" w:after="0" w:line="240" w:lineRule="auto"/>
        <w:ind w:firstLine="709"/>
        <w:jc w:val="both"/>
        <w:rPr>
          <w:rFonts w:ascii="Times New Roman" w:hAnsi="Times New Roman"/>
          <w:sz w:val="20"/>
          <w:szCs w:val="20"/>
          <w:lang w:val="uk-UA"/>
        </w:rPr>
      </w:pPr>
    </w:p>
    <w:p w:rsidR="00503E45" w:rsidRPr="00E36BBF" w:rsidRDefault="00503E45" w:rsidP="008F3809">
      <w:pPr>
        <w:spacing w:after="0" w:line="240" w:lineRule="auto"/>
        <w:ind w:firstLine="709"/>
        <w:jc w:val="both"/>
        <w:rPr>
          <w:rFonts w:ascii="Times New Roman" w:hAnsi="Times New Roman"/>
          <w:sz w:val="28"/>
          <w:szCs w:val="28"/>
          <w:lang w:val="uk-UA"/>
        </w:rPr>
      </w:pPr>
      <w:r w:rsidRPr="00E36BBF">
        <w:rPr>
          <w:rFonts w:ascii="Times New Roman" w:hAnsi="Times New Roman"/>
          <w:sz w:val="28"/>
          <w:szCs w:val="28"/>
          <w:lang w:val="uk-UA"/>
        </w:rPr>
        <w:t xml:space="preserve">1. Законопроектом пропонується викласти в новій редакції частину третю статті 194 Виборчого кодексу України </w:t>
      </w:r>
      <w:r w:rsidR="00A82716" w:rsidRPr="00E36BBF">
        <w:rPr>
          <w:rFonts w:ascii="Times New Roman" w:hAnsi="Times New Roman"/>
          <w:sz w:val="28"/>
          <w:szCs w:val="28"/>
          <w:lang w:val="uk-UA"/>
        </w:rPr>
        <w:t xml:space="preserve">(далі – Кодекс) </w:t>
      </w:r>
      <w:r w:rsidR="004D0682" w:rsidRPr="00E36BBF">
        <w:rPr>
          <w:rFonts w:ascii="Times New Roman" w:hAnsi="Times New Roman"/>
          <w:sz w:val="28"/>
          <w:szCs w:val="28"/>
          <w:lang w:val="uk-UA"/>
        </w:rPr>
        <w:t xml:space="preserve">та передбачити зокрема, що </w:t>
      </w:r>
      <w:r w:rsidRPr="00E36BBF">
        <w:rPr>
          <w:rFonts w:ascii="Times New Roman" w:hAnsi="Times New Roman"/>
          <w:sz w:val="28"/>
          <w:szCs w:val="28"/>
          <w:lang w:val="uk-UA"/>
        </w:rPr>
        <w:t xml:space="preserve">"рішення про призначення позачергових виборів депутатів Верховної Ради Автономної Республіки Крим, обласної, районної, міської, районної у місті, сільської, селищної ради приймається Верховною Радою України не пізніше ніж у </w:t>
      </w:r>
      <w:proofErr w:type="spellStart"/>
      <w:r w:rsidRPr="00E36BBF">
        <w:rPr>
          <w:rFonts w:ascii="Times New Roman" w:hAnsi="Times New Roman"/>
          <w:sz w:val="28"/>
          <w:szCs w:val="28"/>
          <w:lang w:val="uk-UA"/>
        </w:rPr>
        <w:t>дев’яностоденний</w:t>
      </w:r>
      <w:proofErr w:type="spellEnd"/>
      <w:r w:rsidRPr="00E36BBF">
        <w:rPr>
          <w:rFonts w:ascii="Times New Roman" w:hAnsi="Times New Roman"/>
          <w:sz w:val="28"/>
          <w:szCs w:val="28"/>
          <w:lang w:val="uk-UA"/>
        </w:rPr>
        <w:t xml:space="preserve"> строк </w:t>
      </w:r>
      <w:r w:rsidRPr="00E36BBF">
        <w:rPr>
          <w:rFonts w:ascii="Times New Roman" w:hAnsi="Times New Roman"/>
          <w:sz w:val="28"/>
          <w:szCs w:val="28"/>
          <w:u w:val="single"/>
          <w:lang w:val="uk-UA"/>
        </w:rPr>
        <w:t>з дня дострокового припинення повноважень Верховної Ради Автономної Республіки Крим, відповідної місцевої ради</w:t>
      </w:r>
      <w:r w:rsidRPr="00E36BBF">
        <w:rPr>
          <w:rFonts w:ascii="Times New Roman" w:hAnsi="Times New Roman"/>
          <w:sz w:val="28"/>
          <w:szCs w:val="28"/>
          <w:lang w:val="uk-UA"/>
        </w:rPr>
        <w:t>" (абзац другий).</w:t>
      </w:r>
    </w:p>
    <w:p w:rsidR="00F05992" w:rsidRPr="00E36BBF" w:rsidRDefault="00BC6016" w:rsidP="008F3809">
      <w:pPr>
        <w:spacing w:before="60" w:after="0" w:line="240" w:lineRule="auto"/>
        <w:ind w:firstLine="709"/>
        <w:jc w:val="both"/>
        <w:rPr>
          <w:rFonts w:ascii="Times New Roman" w:hAnsi="Times New Roman"/>
          <w:sz w:val="28"/>
          <w:szCs w:val="28"/>
          <w:lang w:val="uk-UA"/>
        </w:rPr>
      </w:pPr>
      <w:r w:rsidRPr="00E36BBF">
        <w:rPr>
          <w:rFonts w:ascii="Times New Roman" w:hAnsi="Times New Roman"/>
          <w:sz w:val="28"/>
          <w:szCs w:val="28"/>
          <w:lang w:val="uk-UA"/>
        </w:rPr>
        <w:t>У зв'язку з цим н</w:t>
      </w:r>
      <w:r w:rsidR="005E7D99" w:rsidRPr="00E36BBF">
        <w:rPr>
          <w:rFonts w:ascii="Times New Roman" w:hAnsi="Times New Roman"/>
          <w:sz w:val="28"/>
          <w:szCs w:val="28"/>
          <w:lang w:val="uk-UA"/>
        </w:rPr>
        <w:t>еобхідно зауважити, що</w:t>
      </w:r>
      <w:r w:rsidRPr="00E36BBF">
        <w:rPr>
          <w:rFonts w:ascii="Times New Roman" w:hAnsi="Times New Roman"/>
          <w:sz w:val="28"/>
          <w:szCs w:val="28"/>
          <w:lang w:val="uk-UA"/>
        </w:rPr>
        <w:t>, по-перше,</w:t>
      </w:r>
      <w:r w:rsidR="005E7D99" w:rsidRPr="00E36BBF">
        <w:rPr>
          <w:rFonts w:ascii="Times New Roman" w:hAnsi="Times New Roman"/>
          <w:sz w:val="28"/>
          <w:szCs w:val="28"/>
          <w:lang w:val="uk-UA"/>
        </w:rPr>
        <w:t xml:space="preserve"> п</w:t>
      </w:r>
      <w:r w:rsidR="008B31D7" w:rsidRPr="00E36BBF">
        <w:rPr>
          <w:rFonts w:ascii="Times New Roman" w:hAnsi="Times New Roman"/>
          <w:sz w:val="28"/>
          <w:szCs w:val="28"/>
          <w:lang w:val="uk-UA"/>
        </w:rPr>
        <w:t xml:space="preserve">унктом 28 статті 85 </w:t>
      </w:r>
      <w:r w:rsidR="00503E45" w:rsidRPr="00E36BBF">
        <w:rPr>
          <w:rFonts w:ascii="Times New Roman" w:hAnsi="Times New Roman"/>
          <w:sz w:val="28"/>
          <w:szCs w:val="28"/>
          <w:lang w:val="uk-UA"/>
        </w:rPr>
        <w:t>Конституці</w:t>
      </w:r>
      <w:r w:rsidR="008B31D7" w:rsidRPr="00E36BBF">
        <w:rPr>
          <w:rFonts w:ascii="Times New Roman" w:hAnsi="Times New Roman"/>
          <w:sz w:val="28"/>
          <w:szCs w:val="28"/>
          <w:lang w:val="uk-UA"/>
        </w:rPr>
        <w:t>ї</w:t>
      </w:r>
      <w:r w:rsidR="00503E45" w:rsidRPr="00E36BBF">
        <w:rPr>
          <w:rFonts w:ascii="Times New Roman" w:hAnsi="Times New Roman"/>
          <w:sz w:val="28"/>
          <w:szCs w:val="28"/>
          <w:lang w:val="uk-UA"/>
        </w:rPr>
        <w:t xml:space="preserve"> </w:t>
      </w:r>
      <w:r w:rsidR="00F05992" w:rsidRPr="00E36BBF">
        <w:rPr>
          <w:rFonts w:ascii="Times New Roman" w:hAnsi="Times New Roman"/>
          <w:sz w:val="28"/>
          <w:szCs w:val="28"/>
          <w:lang w:val="uk-UA"/>
        </w:rPr>
        <w:t>України до повноважень Верховної Ради України віднесено "дострокове припинення повноважень Верховної Ради Автономної Республіки Крим за наявності висновку Конституційного Суду України про порушення нею Конституції України або законів України</w:t>
      </w:r>
      <w:r w:rsidR="00E103F3" w:rsidRPr="00E36BBF">
        <w:rPr>
          <w:rFonts w:ascii="Times New Roman" w:hAnsi="Times New Roman"/>
          <w:sz w:val="28"/>
          <w:szCs w:val="28"/>
          <w:lang w:val="uk-UA"/>
        </w:rPr>
        <w:t>; призначення позачергових виборів до Верховної Ради Автономної Республіки Крим</w:t>
      </w:r>
      <w:r w:rsidR="00F05992" w:rsidRPr="00E36BBF">
        <w:rPr>
          <w:rFonts w:ascii="Times New Roman" w:hAnsi="Times New Roman"/>
          <w:sz w:val="28"/>
          <w:szCs w:val="28"/>
          <w:lang w:val="uk-UA"/>
        </w:rPr>
        <w:t>"</w:t>
      </w:r>
      <w:r w:rsidR="00DA1DC4" w:rsidRPr="00E36BBF">
        <w:rPr>
          <w:rFonts w:ascii="Times New Roman" w:hAnsi="Times New Roman"/>
          <w:sz w:val="28"/>
          <w:szCs w:val="28"/>
          <w:lang w:val="uk-UA"/>
        </w:rPr>
        <w:t xml:space="preserve">. </w:t>
      </w:r>
    </w:p>
    <w:p w:rsidR="00E103F3" w:rsidRPr="00E36BBF" w:rsidRDefault="00E103F3" w:rsidP="008F3809">
      <w:pPr>
        <w:spacing w:before="60" w:after="0" w:line="240" w:lineRule="auto"/>
        <w:ind w:firstLine="709"/>
        <w:jc w:val="both"/>
        <w:rPr>
          <w:rFonts w:ascii="Times New Roman" w:hAnsi="Times New Roman"/>
          <w:sz w:val="28"/>
          <w:szCs w:val="28"/>
          <w:lang w:val="uk-UA"/>
        </w:rPr>
      </w:pPr>
      <w:r w:rsidRPr="00E36BBF">
        <w:rPr>
          <w:rFonts w:ascii="Times New Roman" w:hAnsi="Times New Roman"/>
          <w:sz w:val="28"/>
          <w:szCs w:val="28"/>
          <w:lang w:val="uk-UA"/>
        </w:rPr>
        <w:lastRenderedPageBreak/>
        <w:t xml:space="preserve">Відповідно до пункту 28 частини першої статті 85 Конституції України, абзацу п’ятого частини першої статті 22 Конституції Автономної Республіки Крим, частини шостої статті 4 Закону України "Про Верховну Раду Автономної Республіки Крим", враховуючи висновок Конституційного Суду України у Рішенні № 2-рп/2014 від 14 березня 2014 року у справі про проведення місцевого референдуму в Автономній Республіці Крим щодо порушення Верховною Радою Автономної Республіки Крим Конституції України, Верховна Рада України достроково припинила повноваження Верховної Ради Автономної Республіки Крим постановою  від </w:t>
      </w:r>
      <w:r w:rsidR="00DF1100" w:rsidRPr="00E36BBF">
        <w:rPr>
          <w:rFonts w:ascii="Times New Roman" w:hAnsi="Times New Roman"/>
          <w:sz w:val="28"/>
          <w:szCs w:val="28"/>
          <w:lang w:val="uk-UA"/>
        </w:rPr>
        <w:t>15 березня 2014 </w:t>
      </w:r>
      <w:r w:rsidRPr="00E36BBF">
        <w:rPr>
          <w:rFonts w:ascii="Times New Roman" w:hAnsi="Times New Roman"/>
          <w:sz w:val="28"/>
          <w:szCs w:val="28"/>
          <w:lang w:val="uk-UA"/>
        </w:rPr>
        <w:t>року № 891-VII. Тож строки для призначення позачергових виборів до Верховної Ради Автономної Республіки Крим, передбачені цим положенням проекту, вже минули і не можуть бути дотримані.</w:t>
      </w:r>
      <w:r w:rsidR="00BC6016" w:rsidRPr="00E36BBF">
        <w:rPr>
          <w:rFonts w:ascii="Times New Roman" w:hAnsi="Times New Roman"/>
          <w:sz w:val="28"/>
          <w:szCs w:val="28"/>
          <w:lang w:val="uk-UA"/>
        </w:rPr>
        <w:t xml:space="preserve"> Однак проект не містить положень про порядок його застосування (у разі набрання ним чинності як законом) у цій ситуації.</w:t>
      </w:r>
    </w:p>
    <w:p w:rsidR="00503E45" w:rsidRPr="00E36BBF" w:rsidRDefault="00BC6016" w:rsidP="008F3809">
      <w:pPr>
        <w:spacing w:before="60" w:after="0" w:line="240" w:lineRule="auto"/>
        <w:ind w:firstLine="709"/>
        <w:jc w:val="both"/>
        <w:rPr>
          <w:rFonts w:ascii="Times New Roman" w:hAnsi="Times New Roman"/>
          <w:sz w:val="28"/>
          <w:szCs w:val="28"/>
          <w:lang w:val="uk-UA"/>
        </w:rPr>
      </w:pPr>
      <w:r w:rsidRPr="00E36BBF">
        <w:rPr>
          <w:rFonts w:ascii="Times New Roman" w:hAnsi="Times New Roman"/>
          <w:sz w:val="28"/>
          <w:szCs w:val="28"/>
          <w:lang w:val="uk-UA"/>
        </w:rPr>
        <w:t xml:space="preserve">По-друге, </w:t>
      </w:r>
      <w:r w:rsidR="00503E45" w:rsidRPr="00E36BBF">
        <w:rPr>
          <w:rFonts w:ascii="Times New Roman" w:hAnsi="Times New Roman"/>
          <w:sz w:val="28"/>
          <w:szCs w:val="28"/>
          <w:lang w:val="uk-UA"/>
        </w:rPr>
        <w:t xml:space="preserve">ні Конституцією України, ні законами України </w:t>
      </w:r>
      <w:r w:rsidRPr="00E36BBF">
        <w:rPr>
          <w:rFonts w:ascii="Times New Roman" w:hAnsi="Times New Roman"/>
          <w:sz w:val="28"/>
          <w:szCs w:val="28"/>
          <w:lang w:val="uk-UA"/>
        </w:rPr>
        <w:t>ж</w:t>
      </w:r>
      <w:r w:rsidR="00E103F3" w:rsidRPr="00E36BBF">
        <w:rPr>
          <w:rFonts w:ascii="Times New Roman" w:hAnsi="Times New Roman"/>
          <w:sz w:val="28"/>
          <w:szCs w:val="28"/>
          <w:lang w:val="uk-UA"/>
        </w:rPr>
        <w:t>оден з органів державної влади, органів місцевого самоврядуванн</w:t>
      </w:r>
      <w:r w:rsidR="00BC1029" w:rsidRPr="00E36BBF">
        <w:rPr>
          <w:rFonts w:ascii="Times New Roman" w:hAnsi="Times New Roman"/>
          <w:sz w:val="28"/>
          <w:szCs w:val="28"/>
          <w:lang w:val="uk-UA"/>
        </w:rPr>
        <w:t>я</w:t>
      </w:r>
      <w:r w:rsidR="00E103F3" w:rsidRPr="00E36BBF">
        <w:rPr>
          <w:rFonts w:ascii="Times New Roman" w:hAnsi="Times New Roman"/>
          <w:sz w:val="28"/>
          <w:szCs w:val="28"/>
          <w:lang w:val="uk-UA"/>
        </w:rPr>
        <w:t xml:space="preserve"> не уповноважений </w:t>
      </w:r>
      <w:r w:rsidR="007710A5" w:rsidRPr="00E36BBF">
        <w:rPr>
          <w:rFonts w:ascii="Times New Roman" w:hAnsi="Times New Roman"/>
          <w:sz w:val="28"/>
          <w:szCs w:val="28"/>
          <w:lang w:val="uk-UA"/>
        </w:rPr>
        <w:t>достроков</w:t>
      </w:r>
      <w:r w:rsidR="00F47658" w:rsidRPr="00E36BBF">
        <w:rPr>
          <w:rFonts w:ascii="Times New Roman" w:hAnsi="Times New Roman"/>
          <w:sz w:val="28"/>
          <w:szCs w:val="28"/>
          <w:lang w:val="uk-UA"/>
        </w:rPr>
        <w:t>о припин</w:t>
      </w:r>
      <w:r w:rsidR="007710A5" w:rsidRPr="00E36BBF">
        <w:rPr>
          <w:rFonts w:ascii="Times New Roman" w:hAnsi="Times New Roman"/>
          <w:sz w:val="28"/>
          <w:szCs w:val="28"/>
          <w:lang w:val="uk-UA"/>
        </w:rPr>
        <w:t>я</w:t>
      </w:r>
      <w:r w:rsidR="00F47658" w:rsidRPr="00E36BBF">
        <w:rPr>
          <w:rFonts w:ascii="Times New Roman" w:hAnsi="Times New Roman"/>
          <w:sz w:val="28"/>
          <w:szCs w:val="28"/>
          <w:lang w:val="uk-UA"/>
        </w:rPr>
        <w:t>ти</w:t>
      </w:r>
      <w:r w:rsidR="007710A5" w:rsidRPr="00E36BBF">
        <w:rPr>
          <w:rFonts w:ascii="Times New Roman" w:hAnsi="Times New Roman"/>
          <w:sz w:val="28"/>
          <w:szCs w:val="28"/>
          <w:lang w:val="uk-UA"/>
        </w:rPr>
        <w:t xml:space="preserve"> </w:t>
      </w:r>
      <w:r w:rsidRPr="00E36BBF">
        <w:rPr>
          <w:rFonts w:ascii="Times New Roman" w:hAnsi="Times New Roman"/>
          <w:sz w:val="28"/>
          <w:szCs w:val="28"/>
          <w:lang w:val="uk-UA"/>
        </w:rPr>
        <w:t xml:space="preserve">своїм рішенням </w:t>
      </w:r>
      <w:r w:rsidR="007710A5" w:rsidRPr="00E36BBF">
        <w:rPr>
          <w:rFonts w:ascii="Times New Roman" w:hAnsi="Times New Roman"/>
          <w:sz w:val="28"/>
          <w:szCs w:val="28"/>
          <w:lang w:val="uk-UA"/>
        </w:rPr>
        <w:t>повноважен</w:t>
      </w:r>
      <w:r w:rsidR="00F47658" w:rsidRPr="00E36BBF">
        <w:rPr>
          <w:rFonts w:ascii="Times New Roman" w:hAnsi="Times New Roman"/>
          <w:sz w:val="28"/>
          <w:szCs w:val="28"/>
          <w:lang w:val="uk-UA"/>
        </w:rPr>
        <w:t>ня</w:t>
      </w:r>
      <w:r w:rsidR="007710A5" w:rsidRPr="00E36BBF">
        <w:rPr>
          <w:rFonts w:ascii="Times New Roman" w:hAnsi="Times New Roman"/>
          <w:sz w:val="28"/>
          <w:szCs w:val="28"/>
          <w:lang w:val="uk-UA"/>
        </w:rPr>
        <w:t xml:space="preserve"> місцевої ради. </w:t>
      </w:r>
    </w:p>
    <w:p w:rsidR="00F47658" w:rsidRPr="00E36BBF" w:rsidRDefault="00BC6016" w:rsidP="008F3809">
      <w:pPr>
        <w:spacing w:before="60" w:after="0" w:line="240" w:lineRule="auto"/>
        <w:ind w:firstLine="709"/>
        <w:jc w:val="both"/>
        <w:rPr>
          <w:rFonts w:ascii="Times New Roman" w:hAnsi="Times New Roman"/>
          <w:sz w:val="28"/>
          <w:szCs w:val="28"/>
          <w:lang w:val="uk-UA"/>
        </w:rPr>
      </w:pPr>
      <w:r w:rsidRPr="00E36BBF">
        <w:rPr>
          <w:rFonts w:ascii="Times New Roman" w:hAnsi="Times New Roman"/>
          <w:sz w:val="28"/>
          <w:szCs w:val="28"/>
          <w:lang w:val="uk-UA"/>
        </w:rPr>
        <w:t>Натомість</w:t>
      </w:r>
      <w:r w:rsidR="00F47658" w:rsidRPr="00E36BBF">
        <w:rPr>
          <w:rFonts w:ascii="Times New Roman" w:hAnsi="Times New Roman"/>
          <w:sz w:val="28"/>
          <w:szCs w:val="28"/>
          <w:lang w:val="uk-UA"/>
        </w:rPr>
        <w:t xml:space="preserve"> статтею 78</w:t>
      </w:r>
      <w:r w:rsidR="005F5F84" w:rsidRPr="00E36BBF">
        <w:rPr>
          <w:rFonts w:ascii="Times New Roman" w:hAnsi="Times New Roman"/>
          <w:sz w:val="28"/>
          <w:szCs w:val="28"/>
          <w:lang w:val="uk-UA"/>
        </w:rPr>
        <w:t xml:space="preserve"> Закон</w:t>
      </w:r>
      <w:r w:rsidR="00F47658" w:rsidRPr="00E36BBF">
        <w:rPr>
          <w:rFonts w:ascii="Times New Roman" w:hAnsi="Times New Roman"/>
          <w:sz w:val="28"/>
          <w:szCs w:val="28"/>
          <w:lang w:val="uk-UA"/>
        </w:rPr>
        <w:t>у</w:t>
      </w:r>
      <w:r w:rsidR="005F5F84" w:rsidRPr="00E36BBF">
        <w:rPr>
          <w:rFonts w:ascii="Times New Roman" w:hAnsi="Times New Roman"/>
          <w:sz w:val="28"/>
          <w:szCs w:val="28"/>
          <w:lang w:val="uk-UA"/>
        </w:rPr>
        <w:t xml:space="preserve"> України "Про місцеве самоврядування в Україні"</w:t>
      </w:r>
      <w:r w:rsidR="00C80737" w:rsidRPr="00E36BBF">
        <w:rPr>
          <w:rFonts w:ascii="Times New Roman" w:hAnsi="Times New Roman"/>
          <w:sz w:val="28"/>
          <w:szCs w:val="28"/>
          <w:lang w:val="uk-UA"/>
        </w:rPr>
        <w:t xml:space="preserve"> (далі – Закон)</w:t>
      </w:r>
      <w:r w:rsidR="005F5F84" w:rsidRPr="00E36BBF">
        <w:rPr>
          <w:rFonts w:ascii="Times New Roman" w:hAnsi="Times New Roman"/>
          <w:sz w:val="28"/>
          <w:szCs w:val="28"/>
          <w:lang w:val="uk-UA"/>
        </w:rPr>
        <w:t xml:space="preserve"> передбачено, що</w:t>
      </w:r>
      <w:r w:rsidR="00F47658" w:rsidRPr="00E36BBF">
        <w:rPr>
          <w:rFonts w:ascii="Times New Roman" w:hAnsi="Times New Roman"/>
          <w:sz w:val="28"/>
          <w:szCs w:val="28"/>
          <w:lang w:val="uk-UA"/>
        </w:rPr>
        <w:t xml:space="preserve"> повноваження сільської, селищної, міської, районної в місті, районної, обласної ради можуть бути достроково припинені у випадках:</w:t>
      </w:r>
    </w:p>
    <w:p w:rsidR="00F47658" w:rsidRPr="00E36BBF" w:rsidRDefault="00F47658" w:rsidP="008F3809">
      <w:pPr>
        <w:spacing w:before="60" w:after="0" w:line="240" w:lineRule="auto"/>
        <w:ind w:firstLine="709"/>
        <w:jc w:val="both"/>
        <w:rPr>
          <w:rFonts w:ascii="Times New Roman" w:hAnsi="Times New Roman"/>
          <w:sz w:val="28"/>
          <w:szCs w:val="28"/>
          <w:lang w:val="uk-UA"/>
        </w:rPr>
      </w:pPr>
      <w:bookmarkStart w:id="1" w:name="n1051"/>
      <w:bookmarkEnd w:id="1"/>
      <w:r w:rsidRPr="00E36BBF">
        <w:rPr>
          <w:rFonts w:ascii="Times New Roman" w:hAnsi="Times New Roman"/>
          <w:sz w:val="28"/>
          <w:szCs w:val="28"/>
          <w:lang w:val="uk-UA"/>
        </w:rPr>
        <w:t>1) якщо рада прийняла рішення з порушенням Конституції України, цього та інших законів, прав і свобод громадян, ігноруючи при цьому вимоги компетентних органів про приведення цих рішень у відповідність із законом;</w:t>
      </w:r>
    </w:p>
    <w:p w:rsidR="00BC6016" w:rsidRPr="00E36BBF" w:rsidRDefault="00F47658" w:rsidP="008F3809">
      <w:pPr>
        <w:spacing w:before="60" w:after="0" w:line="240" w:lineRule="auto"/>
        <w:ind w:firstLine="709"/>
        <w:jc w:val="both"/>
        <w:rPr>
          <w:rFonts w:ascii="Times New Roman" w:hAnsi="Times New Roman"/>
          <w:sz w:val="28"/>
          <w:szCs w:val="28"/>
          <w:lang w:val="uk-UA"/>
        </w:rPr>
      </w:pPr>
      <w:bookmarkStart w:id="2" w:name="n1052"/>
      <w:bookmarkEnd w:id="2"/>
      <w:r w:rsidRPr="00E36BBF">
        <w:rPr>
          <w:rFonts w:ascii="Times New Roman" w:hAnsi="Times New Roman"/>
          <w:sz w:val="28"/>
          <w:szCs w:val="28"/>
          <w:lang w:val="uk-UA"/>
        </w:rPr>
        <w:t>2) якщо сесії ради не проводяться без поважних причин у строки, встановлені цим Законом, або рада не вирішує п</w:t>
      </w:r>
      <w:r w:rsidR="000B7B3A" w:rsidRPr="00E36BBF">
        <w:rPr>
          <w:rFonts w:ascii="Times New Roman" w:hAnsi="Times New Roman"/>
          <w:sz w:val="28"/>
          <w:szCs w:val="28"/>
          <w:lang w:val="uk-UA"/>
        </w:rPr>
        <w:t>итань, віднесених до її відання"</w:t>
      </w:r>
      <w:r w:rsidR="00BC6016" w:rsidRPr="00E36BBF">
        <w:rPr>
          <w:rFonts w:ascii="Times New Roman" w:hAnsi="Times New Roman"/>
          <w:sz w:val="28"/>
          <w:szCs w:val="28"/>
          <w:lang w:val="uk-UA"/>
        </w:rPr>
        <w:t>;</w:t>
      </w:r>
    </w:p>
    <w:p w:rsidR="00F47658" w:rsidRPr="00E36BBF" w:rsidRDefault="00BC6016" w:rsidP="008F3809">
      <w:pPr>
        <w:spacing w:before="60" w:after="0" w:line="240" w:lineRule="auto"/>
        <w:ind w:firstLine="709"/>
        <w:jc w:val="both"/>
        <w:rPr>
          <w:rFonts w:ascii="Times New Roman" w:hAnsi="Times New Roman"/>
          <w:sz w:val="28"/>
          <w:szCs w:val="28"/>
          <w:lang w:val="uk-UA"/>
        </w:rPr>
      </w:pPr>
      <w:r w:rsidRPr="00E36BBF">
        <w:rPr>
          <w:rFonts w:ascii="Times New Roman" w:hAnsi="Times New Roman"/>
          <w:sz w:val="28"/>
          <w:szCs w:val="28"/>
          <w:lang w:val="uk-UA"/>
        </w:rPr>
        <w:t xml:space="preserve">3) </w:t>
      </w:r>
      <w:r w:rsidR="00A11DE5" w:rsidRPr="00E36BBF">
        <w:rPr>
          <w:rFonts w:ascii="Times New Roman" w:hAnsi="Times New Roman"/>
          <w:sz w:val="28"/>
          <w:szCs w:val="28"/>
          <w:lang w:val="uk-UA"/>
        </w:rPr>
        <w:t>передбачених законами України "Про військово-цивільні адміністрації", "Про правовий режим воєнного стану";</w:t>
      </w:r>
    </w:p>
    <w:p w:rsidR="00BC6016" w:rsidRPr="00E36BBF" w:rsidRDefault="00BC6016" w:rsidP="008F3809">
      <w:pPr>
        <w:spacing w:before="60" w:after="0" w:line="240" w:lineRule="auto"/>
        <w:ind w:firstLine="709"/>
        <w:jc w:val="both"/>
        <w:rPr>
          <w:rFonts w:ascii="Times New Roman" w:hAnsi="Times New Roman"/>
          <w:sz w:val="28"/>
          <w:szCs w:val="28"/>
          <w:lang w:val="uk-UA"/>
        </w:rPr>
      </w:pPr>
      <w:r w:rsidRPr="00E36BBF">
        <w:rPr>
          <w:rFonts w:ascii="Times New Roman" w:hAnsi="Times New Roman"/>
          <w:sz w:val="28"/>
          <w:szCs w:val="28"/>
          <w:lang w:val="uk-UA"/>
        </w:rPr>
        <w:t>Частиною першою статті 3 Закону України "Про військово-цивільні адміністрації" передбачено, що "військово-цивільні адміністрації утворюються у разі потреби за рішенням Президента України. У день набрання чинності актом Президента України про утворення військово-цивільної адміністрації припиняються згідно із цим Законом повноваження: обласної ради… - у разі утворення військово-цивільної адміністрації області; районної ради… - у разі утворення військово-цивільної адміністрації району. У разі утворення військово-цивільної адміністрації населених пунктів повноваження відповідних сільських, селищних, міських, районних у містах (у разі їх створення) рад, сільських, селищних, міських голів припиняються з дня призначення керівника такої військово-цивільної адміністрації".</w:t>
      </w:r>
    </w:p>
    <w:p w:rsidR="00BC6016" w:rsidRPr="00E36BBF" w:rsidRDefault="00BC6016" w:rsidP="008F3809">
      <w:pPr>
        <w:spacing w:before="60" w:after="0" w:line="240" w:lineRule="auto"/>
        <w:ind w:firstLine="709"/>
        <w:jc w:val="both"/>
        <w:rPr>
          <w:rFonts w:ascii="Times New Roman" w:hAnsi="Times New Roman"/>
          <w:sz w:val="28"/>
          <w:szCs w:val="28"/>
          <w:lang w:val="uk-UA"/>
        </w:rPr>
      </w:pPr>
      <w:r w:rsidRPr="00E36BBF">
        <w:rPr>
          <w:rFonts w:ascii="Times New Roman" w:hAnsi="Times New Roman"/>
          <w:sz w:val="28"/>
          <w:szCs w:val="28"/>
          <w:lang w:val="uk-UA"/>
        </w:rPr>
        <w:t xml:space="preserve">Частиною восьмою статті 4 Закону України "Про правовий режим воєнного стану" передбачено, що "військові адміністрації населених пунктів, </w:t>
      </w:r>
      <w:r w:rsidRPr="00E36BBF">
        <w:rPr>
          <w:rFonts w:ascii="Times New Roman" w:hAnsi="Times New Roman"/>
          <w:sz w:val="28"/>
          <w:szCs w:val="28"/>
          <w:lang w:val="uk-UA"/>
        </w:rPr>
        <w:lastRenderedPageBreak/>
        <w:t xml:space="preserve">а також районні, обласні військові адміністрації, утворені у зв’язку з </w:t>
      </w:r>
      <w:proofErr w:type="spellStart"/>
      <w:r w:rsidRPr="00E36BBF">
        <w:rPr>
          <w:rFonts w:ascii="Times New Roman" w:hAnsi="Times New Roman"/>
          <w:sz w:val="28"/>
          <w:szCs w:val="28"/>
          <w:lang w:val="uk-UA"/>
        </w:rPr>
        <w:t>нескликанням</w:t>
      </w:r>
      <w:proofErr w:type="spellEnd"/>
      <w:r w:rsidRPr="00E36BBF">
        <w:rPr>
          <w:rFonts w:ascii="Times New Roman" w:hAnsi="Times New Roman"/>
          <w:sz w:val="28"/>
          <w:szCs w:val="28"/>
          <w:lang w:val="uk-UA"/>
        </w:rPr>
        <w:t xml:space="preserve"> сесії відповідно районної, обласної ради у встановлені Законом України "Про місцеве самоврядування в Україні" строки, здійснюють свої повноваження до дня першого засідання першої сесії відповідної ради, обраної після скасування воєнного стану".</w:t>
      </w:r>
    </w:p>
    <w:p w:rsidR="00C80737" w:rsidRPr="00E36BBF" w:rsidRDefault="00BC6016" w:rsidP="008F3809">
      <w:pPr>
        <w:spacing w:before="60" w:after="0" w:line="240" w:lineRule="auto"/>
        <w:ind w:firstLine="709"/>
        <w:jc w:val="both"/>
        <w:rPr>
          <w:rFonts w:ascii="Times New Roman" w:hAnsi="Times New Roman"/>
          <w:sz w:val="28"/>
          <w:szCs w:val="28"/>
          <w:lang w:val="uk-UA"/>
        </w:rPr>
      </w:pPr>
      <w:r w:rsidRPr="00E36BBF">
        <w:rPr>
          <w:rFonts w:ascii="Times New Roman" w:hAnsi="Times New Roman"/>
          <w:sz w:val="28"/>
          <w:szCs w:val="28"/>
          <w:lang w:val="uk-UA"/>
        </w:rPr>
        <w:t>Натомість, з</w:t>
      </w:r>
      <w:r w:rsidR="00C80737" w:rsidRPr="00E36BBF">
        <w:rPr>
          <w:rFonts w:ascii="Times New Roman" w:hAnsi="Times New Roman"/>
          <w:sz w:val="28"/>
          <w:szCs w:val="28"/>
          <w:lang w:val="uk-UA"/>
        </w:rPr>
        <w:t>а наявності підстав</w:t>
      </w:r>
      <w:r w:rsidRPr="00E36BBF">
        <w:rPr>
          <w:rFonts w:ascii="Times New Roman" w:hAnsi="Times New Roman"/>
          <w:sz w:val="28"/>
          <w:szCs w:val="28"/>
          <w:lang w:val="uk-UA"/>
        </w:rPr>
        <w:t>, передбачених пунктами 1 і 2 частини першої статті 78 Закону,</w:t>
      </w:r>
      <w:r w:rsidR="00C80737" w:rsidRPr="00E36BBF">
        <w:rPr>
          <w:rFonts w:ascii="Times New Roman" w:hAnsi="Times New Roman"/>
          <w:sz w:val="28"/>
          <w:szCs w:val="28"/>
          <w:lang w:val="uk-UA"/>
        </w:rPr>
        <w:t xml:space="preserve"> повноваження сільської, селищної, міської, районної у місті, районної, обласної ради можуть бути припинені достроково внаслідок</w:t>
      </w:r>
      <w:r w:rsidR="00CE2B75" w:rsidRPr="00E36BBF">
        <w:rPr>
          <w:rFonts w:ascii="Times New Roman" w:hAnsi="Times New Roman"/>
          <w:sz w:val="28"/>
          <w:szCs w:val="28"/>
          <w:lang w:val="uk-UA"/>
        </w:rPr>
        <w:t xml:space="preserve"> проведення</w:t>
      </w:r>
      <w:r w:rsidR="00C80737" w:rsidRPr="00E36BBF">
        <w:rPr>
          <w:rFonts w:ascii="Times New Roman" w:hAnsi="Times New Roman"/>
          <w:sz w:val="28"/>
          <w:szCs w:val="28"/>
          <w:lang w:val="uk-UA"/>
        </w:rPr>
        <w:t xml:space="preserve"> позачергових виборів, питання про призначення яких може порушуватись перед Верховною Радою України сільським, селищним, міським головою, головою обласної, Київської, Севастопольської міської державної адміністрації (час</w:t>
      </w:r>
      <w:r w:rsidR="003557C7" w:rsidRPr="00E36BBF">
        <w:rPr>
          <w:rFonts w:ascii="Times New Roman" w:hAnsi="Times New Roman"/>
          <w:sz w:val="28"/>
          <w:szCs w:val="28"/>
          <w:lang w:val="uk-UA"/>
        </w:rPr>
        <w:t>тина четверта статті 78 Закону).</w:t>
      </w:r>
      <w:r w:rsidR="00C80737" w:rsidRPr="00E36BBF">
        <w:rPr>
          <w:rFonts w:ascii="Times New Roman" w:hAnsi="Times New Roman"/>
          <w:sz w:val="28"/>
          <w:szCs w:val="28"/>
          <w:lang w:val="uk-UA"/>
        </w:rPr>
        <w:t xml:space="preserve"> </w:t>
      </w:r>
      <w:r w:rsidR="003557C7" w:rsidRPr="00E36BBF">
        <w:rPr>
          <w:rFonts w:ascii="Times New Roman" w:hAnsi="Times New Roman"/>
          <w:sz w:val="28"/>
          <w:szCs w:val="28"/>
          <w:lang w:val="uk-UA"/>
        </w:rPr>
        <w:t xml:space="preserve">Повноваження </w:t>
      </w:r>
      <w:r w:rsidR="00C80737" w:rsidRPr="00E36BBF">
        <w:rPr>
          <w:rFonts w:ascii="Times New Roman" w:hAnsi="Times New Roman"/>
          <w:sz w:val="28"/>
          <w:szCs w:val="28"/>
          <w:lang w:val="uk-UA"/>
        </w:rPr>
        <w:t>сільської, селищної, міської, районної в місті ради також можуть бути припинені достроково за рішенням місцевого референдуму (частина друга статті 78 Закону).</w:t>
      </w:r>
    </w:p>
    <w:p w:rsidR="00C80737" w:rsidRPr="00E36BBF" w:rsidRDefault="00C80737" w:rsidP="008F3809">
      <w:pPr>
        <w:spacing w:before="60" w:after="0" w:line="240" w:lineRule="auto"/>
        <w:ind w:firstLine="709"/>
        <w:jc w:val="both"/>
        <w:rPr>
          <w:rFonts w:ascii="Times New Roman" w:hAnsi="Times New Roman"/>
          <w:sz w:val="28"/>
          <w:szCs w:val="28"/>
          <w:lang w:val="uk-UA"/>
        </w:rPr>
      </w:pPr>
      <w:r w:rsidRPr="00E36BBF">
        <w:rPr>
          <w:rFonts w:ascii="Times New Roman" w:hAnsi="Times New Roman"/>
          <w:sz w:val="28"/>
          <w:szCs w:val="28"/>
          <w:lang w:val="uk-UA"/>
        </w:rPr>
        <w:t>Однак сільська, селищна, міська, районна в місті рада, щодо якої місцевим референдумом прийнято рішення про дострокове припинення повноважень, а також місцева рада, щодо якої Верховна Рада України прийняла рішення про призначення позачергових виборів, продовжує діяти до обрання нового складу відповідної ради (частина сьома статті 78 Закону).</w:t>
      </w:r>
    </w:p>
    <w:p w:rsidR="00FC172F" w:rsidRPr="00E36BBF" w:rsidRDefault="00A82716" w:rsidP="008F3809">
      <w:pPr>
        <w:spacing w:before="60" w:after="0" w:line="240" w:lineRule="auto"/>
        <w:ind w:firstLine="709"/>
        <w:jc w:val="both"/>
        <w:rPr>
          <w:rFonts w:ascii="Times New Roman" w:hAnsi="Times New Roman"/>
          <w:sz w:val="28"/>
          <w:szCs w:val="28"/>
          <w:lang w:val="uk-UA"/>
        </w:rPr>
      </w:pPr>
      <w:r w:rsidRPr="00E36BBF">
        <w:rPr>
          <w:rFonts w:ascii="Times New Roman" w:hAnsi="Times New Roman"/>
          <w:sz w:val="28"/>
          <w:szCs w:val="28"/>
          <w:lang w:val="uk-UA"/>
        </w:rPr>
        <w:t>Тож запропонований проектом абзац другий частини третьої статті 194 Кодексу, яким пропонується зобов'язати Верховну Раду України призначати вибори у строк, який відраховується від дня дострокового припинення повноважень Верховної Ради Автономної Республіки Крим, відповідної місцевої ради, не забезпечує дотримання юридичної визначеності як складової принципу верховенства права (частина перша статті 8 Конституції України)</w:t>
      </w:r>
      <w:r w:rsidR="00AC5084" w:rsidRPr="00E36BBF">
        <w:rPr>
          <w:rFonts w:ascii="Times New Roman" w:hAnsi="Times New Roman"/>
          <w:sz w:val="28"/>
          <w:szCs w:val="28"/>
          <w:lang w:val="uk-UA"/>
        </w:rPr>
        <w:t xml:space="preserve">, </w:t>
      </w:r>
      <w:r w:rsidR="00FC172F" w:rsidRPr="00E36BBF">
        <w:rPr>
          <w:rFonts w:ascii="Times New Roman" w:hAnsi="Times New Roman"/>
          <w:sz w:val="28"/>
          <w:szCs w:val="28"/>
          <w:lang w:val="uk-UA"/>
        </w:rPr>
        <w:t xml:space="preserve"> а також не враховує правової позиції Конституційного Суду України, оскільки не містить достатніх і завершених правових механізмів реалізації положень, як того вимагає принцип правової держави (Рішення від 30 травня 2001 року № 7-рп/2001). </w:t>
      </w:r>
    </w:p>
    <w:p w:rsidR="00341536" w:rsidRPr="00E36BBF" w:rsidRDefault="00341536" w:rsidP="008F3809">
      <w:pPr>
        <w:spacing w:before="60" w:after="0" w:line="240" w:lineRule="auto"/>
        <w:ind w:firstLine="709"/>
        <w:jc w:val="both"/>
        <w:rPr>
          <w:rFonts w:ascii="Times New Roman" w:hAnsi="Times New Roman"/>
          <w:sz w:val="28"/>
          <w:szCs w:val="28"/>
          <w:lang w:val="uk-UA"/>
        </w:rPr>
      </w:pPr>
      <w:r w:rsidRPr="00E36BBF">
        <w:rPr>
          <w:rFonts w:ascii="Times New Roman" w:hAnsi="Times New Roman"/>
          <w:sz w:val="28"/>
          <w:szCs w:val="28"/>
          <w:lang w:val="uk-UA"/>
        </w:rPr>
        <w:t xml:space="preserve">Крім цього, </w:t>
      </w:r>
      <w:r w:rsidR="00BC6016" w:rsidRPr="00E36BBF">
        <w:rPr>
          <w:rFonts w:ascii="Times New Roman" w:hAnsi="Times New Roman"/>
          <w:sz w:val="28"/>
          <w:szCs w:val="28"/>
          <w:lang w:val="uk-UA"/>
        </w:rPr>
        <w:t xml:space="preserve">зміст </w:t>
      </w:r>
      <w:r w:rsidRPr="00E36BBF">
        <w:rPr>
          <w:rFonts w:ascii="Times New Roman" w:hAnsi="Times New Roman"/>
          <w:sz w:val="28"/>
          <w:szCs w:val="28"/>
          <w:lang w:val="uk-UA"/>
        </w:rPr>
        <w:t>абзац</w:t>
      </w:r>
      <w:r w:rsidR="00BC6016" w:rsidRPr="00E36BBF">
        <w:rPr>
          <w:rFonts w:ascii="Times New Roman" w:hAnsi="Times New Roman"/>
          <w:sz w:val="28"/>
          <w:szCs w:val="28"/>
          <w:lang w:val="uk-UA"/>
        </w:rPr>
        <w:t>у</w:t>
      </w:r>
      <w:r w:rsidRPr="00E36BBF">
        <w:rPr>
          <w:rFonts w:ascii="Times New Roman" w:hAnsi="Times New Roman"/>
          <w:sz w:val="28"/>
          <w:szCs w:val="28"/>
          <w:lang w:val="uk-UA"/>
        </w:rPr>
        <w:t xml:space="preserve"> друг</w:t>
      </w:r>
      <w:r w:rsidR="00BC6016" w:rsidRPr="00E36BBF">
        <w:rPr>
          <w:rFonts w:ascii="Times New Roman" w:hAnsi="Times New Roman"/>
          <w:sz w:val="28"/>
          <w:szCs w:val="28"/>
          <w:lang w:val="uk-UA"/>
        </w:rPr>
        <w:t>ого</w:t>
      </w:r>
      <w:r w:rsidRPr="00E36BBF">
        <w:rPr>
          <w:rFonts w:ascii="Times New Roman" w:hAnsi="Times New Roman"/>
          <w:sz w:val="28"/>
          <w:szCs w:val="28"/>
          <w:lang w:val="uk-UA"/>
        </w:rPr>
        <w:t xml:space="preserve"> частини третьої статті 194 Кодексу </w:t>
      </w:r>
      <w:r w:rsidR="00BC6016" w:rsidRPr="00E36BBF">
        <w:rPr>
          <w:rFonts w:ascii="Times New Roman" w:hAnsi="Times New Roman"/>
          <w:sz w:val="28"/>
          <w:szCs w:val="28"/>
          <w:lang w:val="uk-UA"/>
        </w:rPr>
        <w:t xml:space="preserve">(в редакції проекту) </w:t>
      </w:r>
      <w:r w:rsidR="00447EBE" w:rsidRPr="00E36BBF">
        <w:rPr>
          <w:rFonts w:ascii="Times New Roman" w:hAnsi="Times New Roman"/>
          <w:sz w:val="28"/>
          <w:szCs w:val="28"/>
          <w:lang w:val="uk-UA"/>
        </w:rPr>
        <w:t>виходить за межі</w:t>
      </w:r>
      <w:r w:rsidRPr="00E36BBF">
        <w:rPr>
          <w:rFonts w:ascii="Times New Roman" w:hAnsi="Times New Roman"/>
          <w:sz w:val="28"/>
          <w:szCs w:val="28"/>
          <w:lang w:val="uk-UA"/>
        </w:rPr>
        <w:t xml:space="preserve"> предмет</w:t>
      </w:r>
      <w:r w:rsidR="00447EBE" w:rsidRPr="00E36BBF">
        <w:rPr>
          <w:rFonts w:ascii="Times New Roman" w:hAnsi="Times New Roman"/>
          <w:sz w:val="28"/>
          <w:szCs w:val="28"/>
          <w:lang w:val="uk-UA"/>
        </w:rPr>
        <w:t>а</w:t>
      </w:r>
      <w:r w:rsidRPr="00E36BBF">
        <w:rPr>
          <w:rFonts w:ascii="Times New Roman" w:hAnsi="Times New Roman"/>
          <w:sz w:val="28"/>
          <w:szCs w:val="28"/>
          <w:lang w:val="uk-UA"/>
        </w:rPr>
        <w:t xml:space="preserve"> правового регулювання законопроекту та не узгоджується з його назвою.</w:t>
      </w:r>
    </w:p>
    <w:p w:rsidR="00EA3892" w:rsidRPr="00E36BBF" w:rsidRDefault="00EA3892" w:rsidP="008F3809">
      <w:pPr>
        <w:spacing w:before="60" w:after="0" w:line="240" w:lineRule="auto"/>
        <w:ind w:firstLine="709"/>
        <w:jc w:val="both"/>
        <w:rPr>
          <w:rFonts w:ascii="Times New Roman" w:hAnsi="Times New Roman"/>
          <w:sz w:val="28"/>
          <w:szCs w:val="28"/>
          <w:lang w:val="uk-UA"/>
        </w:rPr>
      </w:pPr>
      <w:r w:rsidRPr="00E36BBF">
        <w:rPr>
          <w:rFonts w:ascii="Times New Roman" w:hAnsi="Times New Roman"/>
          <w:sz w:val="28"/>
          <w:szCs w:val="28"/>
          <w:lang w:val="uk-UA"/>
        </w:rPr>
        <w:t>У зв'язку з цим абзац другий частини третьої статті 194 Кодексу (в редакції проекту) пропонується виключити</w:t>
      </w:r>
      <w:r w:rsidR="00447EBE" w:rsidRPr="00E36BBF">
        <w:rPr>
          <w:rFonts w:ascii="Times New Roman" w:hAnsi="Times New Roman"/>
          <w:sz w:val="28"/>
          <w:szCs w:val="28"/>
          <w:lang w:val="uk-UA"/>
        </w:rPr>
        <w:t xml:space="preserve"> або ж доопрацювати відповідним чином назву законопроекту</w:t>
      </w:r>
      <w:r w:rsidRPr="00E36BBF">
        <w:rPr>
          <w:rFonts w:ascii="Times New Roman" w:hAnsi="Times New Roman"/>
          <w:sz w:val="28"/>
          <w:szCs w:val="28"/>
          <w:lang w:val="uk-UA"/>
        </w:rPr>
        <w:t>.</w:t>
      </w:r>
      <w:r w:rsidR="00447EBE" w:rsidRPr="00E36BBF">
        <w:rPr>
          <w:rFonts w:ascii="Times New Roman" w:hAnsi="Times New Roman"/>
          <w:sz w:val="28"/>
          <w:szCs w:val="28"/>
          <w:lang w:val="uk-UA"/>
        </w:rPr>
        <w:t xml:space="preserve"> Аналогічне зауваження стосується також частини десятої статті 79 Закону (в редакції проекту).</w:t>
      </w:r>
    </w:p>
    <w:p w:rsidR="00C80737" w:rsidRPr="00E36BBF" w:rsidRDefault="00C80737" w:rsidP="008F3809">
      <w:pPr>
        <w:spacing w:before="60" w:after="0" w:line="240" w:lineRule="auto"/>
        <w:ind w:firstLine="709"/>
        <w:jc w:val="both"/>
        <w:rPr>
          <w:rFonts w:ascii="Times New Roman" w:hAnsi="Times New Roman"/>
          <w:sz w:val="20"/>
          <w:szCs w:val="20"/>
          <w:lang w:val="uk-UA"/>
        </w:rPr>
      </w:pPr>
    </w:p>
    <w:p w:rsidR="00EA1B3E" w:rsidRPr="00E36BBF" w:rsidRDefault="00EA1B3E" w:rsidP="008F3809">
      <w:pPr>
        <w:spacing w:after="0" w:line="240" w:lineRule="auto"/>
        <w:ind w:firstLine="709"/>
        <w:jc w:val="both"/>
        <w:rPr>
          <w:rFonts w:ascii="Times New Roman" w:hAnsi="Times New Roman"/>
          <w:sz w:val="28"/>
          <w:szCs w:val="28"/>
          <w:lang w:val="uk-UA"/>
        </w:rPr>
      </w:pPr>
      <w:r w:rsidRPr="00E36BBF">
        <w:rPr>
          <w:rFonts w:ascii="Times New Roman" w:hAnsi="Times New Roman"/>
          <w:sz w:val="28"/>
          <w:szCs w:val="28"/>
          <w:lang w:val="uk-UA"/>
        </w:rPr>
        <w:t xml:space="preserve">2. Абзацом третім частини третьої статті 194 Кодексу (в редакції проекту) передбачається, що "рішення про призначення позачергових виборів сільського, селищного, міського голови приймається Верховною Радою України у </w:t>
      </w:r>
      <w:proofErr w:type="spellStart"/>
      <w:r w:rsidRPr="00E36BBF">
        <w:rPr>
          <w:rFonts w:ascii="Times New Roman" w:hAnsi="Times New Roman"/>
          <w:sz w:val="28"/>
          <w:szCs w:val="28"/>
          <w:lang w:val="uk-UA"/>
        </w:rPr>
        <w:t>дев’яностоденний</w:t>
      </w:r>
      <w:proofErr w:type="spellEnd"/>
      <w:r w:rsidRPr="00E36BBF">
        <w:rPr>
          <w:rFonts w:ascii="Times New Roman" w:hAnsi="Times New Roman"/>
          <w:sz w:val="28"/>
          <w:szCs w:val="28"/>
          <w:lang w:val="uk-UA"/>
        </w:rPr>
        <w:t xml:space="preserve"> строк з дня отримання повідомлення про дострокове припинення повноважень сільського, селищного, міського голови, </w:t>
      </w:r>
      <w:r w:rsidRPr="00E36BBF">
        <w:rPr>
          <w:rFonts w:ascii="Times New Roman" w:hAnsi="Times New Roman"/>
          <w:sz w:val="28"/>
          <w:szCs w:val="28"/>
          <w:lang w:val="uk-UA"/>
        </w:rPr>
        <w:lastRenderedPageBreak/>
        <w:t>передбаченого частиною дванад</w:t>
      </w:r>
      <w:r w:rsidR="005E7D99" w:rsidRPr="00E36BBF">
        <w:rPr>
          <w:rFonts w:ascii="Times New Roman" w:hAnsi="Times New Roman"/>
          <w:sz w:val="28"/>
          <w:szCs w:val="28"/>
          <w:lang w:val="uk-UA"/>
        </w:rPr>
        <w:t>цятою статті 79 Закону України "</w:t>
      </w:r>
      <w:r w:rsidRPr="00E36BBF">
        <w:rPr>
          <w:rFonts w:ascii="Times New Roman" w:hAnsi="Times New Roman"/>
          <w:sz w:val="28"/>
          <w:szCs w:val="28"/>
          <w:lang w:val="uk-UA"/>
        </w:rPr>
        <w:t>Про м</w:t>
      </w:r>
      <w:r w:rsidR="005E7D99" w:rsidRPr="00E36BBF">
        <w:rPr>
          <w:rFonts w:ascii="Times New Roman" w:hAnsi="Times New Roman"/>
          <w:sz w:val="28"/>
          <w:szCs w:val="28"/>
          <w:lang w:val="uk-UA"/>
        </w:rPr>
        <w:t>ісцеве самоврядування в Україні"</w:t>
      </w:r>
      <w:r w:rsidRPr="00E36BBF">
        <w:rPr>
          <w:rFonts w:ascii="Times New Roman" w:hAnsi="Times New Roman"/>
          <w:sz w:val="28"/>
          <w:szCs w:val="28"/>
          <w:lang w:val="uk-UA"/>
        </w:rPr>
        <w:t>.</w:t>
      </w:r>
    </w:p>
    <w:p w:rsidR="00F07764" w:rsidRPr="00E36BBF" w:rsidRDefault="00AC1F2D" w:rsidP="008F3809">
      <w:pPr>
        <w:spacing w:before="60" w:after="0" w:line="240" w:lineRule="auto"/>
        <w:ind w:firstLine="709"/>
        <w:jc w:val="both"/>
        <w:rPr>
          <w:rFonts w:ascii="Times New Roman" w:hAnsi="Times New Roman"/>
          <w:sz w:val="28"/>
          <w:szCs w:val="28"/>
          <w:lang w:val="uk-UA"/>
        </w:rPr>
      </w:pPr>
      <w:r w:rsidRPr="00E36BBF">
        <w:rPr>
          <w:rFonts w:ascii="Times New Roman" w:hAnsi="Times New Roman"/>
          <w:sz w:val="28"/>
          <w:szCs w:val="28"/>
          <w:lang w:val="uk-UA"/>
        </w:rPr>
        <w:t xml:space="preserve">Однак </w:t>
      </w:r>
      <w:r w:rsidR="00447EBE" w:rsidRPr="00E36BBF">
        <w:rPr>
          <w:rFonts w:ascii="Times New Roman" w:hAnsi="Times New Roman"/>
          <w:sz w:val="28"/>
          <w:szCs w:val="28"/>
          <w:lang w:val="uk-UA"/>
        </w:rPr>
        <w:t xml:space="preserve">запропонованими </w:t>
      </w:r>
      <w:r w:rsidRPr="00E36BBF">
        <w:rPr>
          <w:rFonts w:ascii="Times New Roman" w:hAnsi="Times New Roman"/>
          <w:sz w:val="28"/>
          <w:szCs w:val="28"/>
          <w:lang w:val="uk-UA"/>
        </w:rPr>
        <w:t>змінами до Кодексу, як і чинною редакцією відповідного положення</w:t>
      </w:r>
      <w:r w:rsidR="00F07764" w:rsidRPr="00E36BBF">
        <w:rPr>
          <w:rFonts w:ascii="Times New Roman" w:hAnsi="Times New Roman"/>
          <w:sz w:val="28"/>
          <w:szCs w:val="28"/>
          <w:lang w:val="uk-UA"/>
        </w:rPr>
        <w:t xml:space="preserve"> Кодексу</w:t>
      </w:r>
      <w:r w:rsidRPr="00E36BBF">
        <w:rPr>
          <w:rFonts w:ascii="Times New Roman" w:hAnsi="Times New Roman"/>
          <w:sz w:val="28"/>
          <w:szCs w:val="28"/>
          <w:lang w:val="uk-UA"/>
        </w:rPr>
        <w:t xml:space="preserve">, передбачається неповне регулювання питання щодо призначення позачергових виборів сільського, селищного, </w:t>
      </w:r>
      <w:r w:rsidR="00F07764" w:rsidRPr="00E36BBF">
        <w:rPr>
          <w:rFonts w:ascii="Times New Roman" w:hAnsi="Times New Roman"/>
          <w:sz w:val="28"/>
          <w:szCs w:val="28"/>
          <w:lang w:val="uk-UA"/>
        </w:rPr>
        <w:t>міського голови, адже Законом передбачено можливість призначення позачергових виборів сільського, селищного, міського голови не лише у разі дострокового припинення повноважень відповідного сільського, селищного, міського голови.</w:t>
      </w:r>
    </w:p>
    <w:p w:rsidR="00341536" w:rsidRPr="00E36BBF" w:rsidRDefault="00F07764" w:rsidP="008F3809">
      <w:pPr>
        <w:spacing w:before="60" w:after="0" w:line="240" w:lineRule="auto"/>
        <w:ind w:firstLine="709"/>
        <w:jc w:val="both"/>
        <w:rPr>
          <w:rFonts w:ascii="Times New Roman" w:hAnsi="Times New Roman"/>
          <w:sz w:val="28"/>
          <w:szCs w:val="28"/>
          <w:lang w:val="uk-UA"/>
        </w:rPr>
      </w:pPr>
      <w:r w:rsidRPr="00E36BBF">
        <w:rPr>
          <w:rFonts w:ascii="Times New Roman" w:hAnsi="Times New Roman"/>
          <w:sz w:val="28"/>
          <w:szCs w:val="28"/>
          <w:lang w:val="uk-UA"/>
        </w:rPr>
        <w:t>Так,</w:t>
      </w:r>
      <w:r w:rsidR="00AC1F2D" w:rsidRPr="00E36BBF">
        <w:rPr>
          <w:rFonts w:ascii="Times New Roman" w:hAnsi="Times New Roman"/>
          <w:sz w:val="28"/>
          <w:szCs w:val="28"/>
          <w:lang w:val="uk-UA"/>
        </w:rPr>
        <w:t xml:space="preserve"> </w:t>
      </w:r>
      <w:r w:rsidRPr="00E36BBF">
        <w:rPr>
          <w:rFonts w:ascii="Times New Roman" w:hAnsi="Times New Roman"/>
          <w:sz w:val="28"/>
          <w:szCs w:val="28"/>
          <w:lang w:val="uk-UA"/>
        </w:rPr>
        <w:t xml:space="preserve">відповідно до </w:t>
      </w:r>
      <w:r w:rsidR="00AC1F2D" w:rsidRPr="00E36BBF">
        <w:rPr>
          <w:rFonts w:ascii="Times New Roman" w:hAnsi="Times New Roman"/>
          <w:sz w:val="28"/>
          <w:szCs w:val="28"/>
          <w:lang w:val="uk-UA"/>
        </w:rPr>
        <w:t>частин</w:t>
      </w:r>
      <w:r w:rsidRPr="00E36BBF">
        <w:rPr>
          <w:rFonts w:ascii="Times New Roman" w:hAnsi="Times New Roman"/>
          <w:sz w:val="28"/>
          <w:szCs w:val="28"/>
          <w:lang w:val="uk-UA"/>
        </w:rPr>
        <w:t>и</w:t>
      </w:r>
      <w:r w:rsidR="00AC1F2D" w:rsidRPr="00E36BBF">
        <w:rPr>
          <w:rFonts w:ascii="Times New Roman" w:hAnsi="Times New Roman"/>
          <w:sz w:val="28"/>
          <w:szCs w:val="28"/>
          <w:lang w:val="uk-UA"/>
        </w:rPr>
        <w:t xml:space="preserve"> </w:t>
      </w:r>
      <w:r w:rsidR="00454BBA" w:rsidRPr="00E36BBF">
        <w:rPr>
          <w:rFonts w:ascii="Times New Roman" w:hAnsi="Times New Roman"/>
          <w:sz w:val="28"/>
          <w:szCs w:val="28"/>
          <w:lang w:val="uk-UA"/>
        </w:rPr>
        <w:t>дев'ятої</w:t>
      </w:r>
      <w:r w:rsidR="00AC1F2D" w:rsidRPr="00E36BBF">
        <w:rPr>
          <w:rFonts w:ascii="Times New Roman" w:hAnsi="Times New Roman"/>
          <w:sz w:val="28"/>
          <w:szCs w:val="28"/>
          <w:lang w:val="uk-UA"/>
        </w:rPr>
        <w:t xml:space="preserve"> </w:t>
      </w:r>
      <w:r w:rsidRPr="00E36BBF">
        <w:rPr>
          <w:rFonts w:ascii="Times New Roman" w:hAnsi="Times New Roman"/>
          <w:sz w:val="28"/>
          <w:szCs w:val="28"/>
          <w:lang w:val="uk-UA"/>
        </w:rPr>
        <w:t>статті 79 Закону "за наявності рішень суду про визнання розпоряджень чи дій сільського, селищного, міського голови незаконними, висновків відповідного комітету Верховної Ради Верховна Рада України може призначити позачергові вибори сільського, селищного, міського голови. Питання про призначення Верховною Радою України позачергових виборів сільського, селищного, міського голови може порушуватись перед Верховною Радою України відповідною сільською, селищною, міською радою, головою обласної, Київської, Севастопольської міської державної адміністрації".</w:t>
      </w:r>
      <w:r w:rsidR="005E7D99" w:rsidRPr="00E36BBF">
        <w:rPr>
          <w:rFonts w:ascii="Times New Roman" w:hAnsi="Times New Roman"/>
          <w:sz w:val="28"/>
          <w:szCs w:val="28"/>
          <w:lang w:val="uk-UA"/>
        </w:rPr>
        <w:t xml:space="preserve"> Однак порядок </w:t>
      </w:r>
      <w:r w:rsidR="00341536" w:rsidRPr="00E36BBF">
        <w:rPr>
          <w:rFonts w:ascii="Times New Roman" w:hAnsi="Times New Roman"/>
          <w:sz w:val="28"/>
          <w:szCs w:val="28"/>
          <w:lang w:val="uk-UA"/>
        </w:rPr>
        <w:t xml:space="preserve">та строки </w:t>
      </w:r>
      <w:r w:rsidR="005E7D99" w:rsidRPr="00E36BBF">
        <w:rPr>
          <w:rFonts w:ascii="Times New Roman" w:hAnsi="Times New Roman"/>
          <w:sz w:val="28"/>
          <w:szCs w:val="28"/>
          <w:lang w:val="uk-UA"/>
        </w:rPr>
        <w:t xml:space="preserve">підготовки комітетом Верховної Ради України до розгляду </w:t>
      </w:r>
      <w:r w:rsidR="00341536" w:rsidRPr="00E36BBF">
        <w:rPr>
          <w:rFonts w:ascii="Times New Roman" w:hAnsi="Times New Roman"/>
          <w:sz w:val="28"/>
          <w:szCs w:val="28"/>
          <w:lang w:val="uk-UA"/>
        </w:rPr>
        <w:t xml:space="preserve">парламентом </w:t>
      </w:r>
      <w:r w:rsidR="005E7D99" w:rsidRPr="00E36BBF">
        <w:rPr>
          <w:rFonts w:ascii="Times New Roman" w:hAnsi="Times New Roman"/>
          <w:sz w:val="28"/>
          <w:szCs w:val="28"/>
          <w:lang w:val="uk-UA"/>
        </w:rPr>
        <w:t>питання</w:t>
      </w:r>
      <w:r w:rsidR="00341536" w:rsidRPr="00E36BBF">
        <w:rPr>
          <w:rFonts w:ascii="Times New Roman" w:hAnsi="Times New Roman"/>
          <w:sz w:val="28"/>
          <w:szCs w:val="28"/>
          <w:lang w:val="uk-UA"/>
        </w:rPr>
        <w:t xml:space="preserve"> щодо призначення позачергових виборів сільського, селищного, міського голови </w:t>
      </w:r>
      <w:r w:rsidR="00014437" w:rsidRPr="00E36BBF">
        <w:rPr>
          <w:rFonts w:ascii="Times New Roman" w:hAnsi="Times New Roman"/>
          <w:sz w:val="28"/>
          <w:szCs w:val="28"/>
          <w:lang w:val="uk-UA"/>
        </w:rPr>
        <w:t>у цьому випадку</w:t>
      </w:r>
      <w:r w:rsidR="005E7D99" w:rsidRPr="00E36BBF">
        <w:rPr>
          <w:rFonts w:ascii="Times New Roman" w:hAnsi="Times New Roman"/>
          <w:sz w:val="28"/>
          <w:szCs w:val="28"/>
          <w:lang w:val="uk-UA"/>
        </w:rPr>
        <w:t xml:space="preserve"> </w:t>
      </w:r>
      <w:r w:rsidR="00341536" w:rsidRPr="00E36BBF">
        <w:rPr>
          <w:rFonts w:ascii="Times New Roman" w:hAnsi="Times New Roman"/>
          <w:sz w:val="28"/>
          <w:szCs w:val="28"/>
          <w:lang w:val="uk-UA"/>
        </w:rPr>
        <w:t>проектом не визначаються</w:t>
      </w:r>
      <w:r w:rsidR="00014437" w:rsidRPr="00E36BBF">
        <w:rPr>
          <w:rStyle w:val="af1"/>
          <w:rFonts w:ascii="Times New Roman" w:hAnsi="Times New Roman"/>
          <w:sz w:val="28"/>
          <w:szCs w:val="28"/>
          <w:lang w:val="uk-UA"/>
        </w:rPr>
        <w:footnoteReference w:id="1"/>
      </w:r>
      <w:r w:rsidR="00341536" w:rsidRPr="00E36BBF">
        <w:rPr>
          <w:rFonts w:ascii="Times New Roman" w:hAnsi="Times New Roman"/>
          <w:sz w:val="28"/>
          <w:szCs w:val="28"/>
          <w:lang w:val="uk-UA"/>
        </w:rPr>
        <w:t>.</w:t>
      </w:r>
    </w:p>
    <w:p w:rsidR="003E10ED" w:rsidRPr="00E36BBF" w:rsidRDefault="003E10ED" w:rsidP="008F3809">
      <w:pPr>
        <w:spacing w:before="60" w:after="0" w:line="240" w:lineRule="auto"/>
        <w:ind w:firstLine="709"/>
        <w:jc w:val="both"/>
        <w:rPr>
          <w:rFonts w:ascii="Times New Roman" w:hAnsi="Times New Roman"/>
          <w:sz w:val="28"/>
          <w:szCs w:val="28"/>
          <w:lang w:val="uk-UA"/>
        </w:rPr>
      </w:pPr>
      <w:r w:rsidRPr="00E36BBF">
        <w:rPr>
          <w:rFonts w:ascii="Times New Roman" w:hAnsi="Times New Roman"/>
          <w:sz w:val="28"/>
          <w:szCs w:val="28"/>
          <w:lang w:val="uk-UA"/>
        </w:rPr>
        <w:t xml:space="preserve">Тож частиною третьою статті 194 Кодексу (в редакції проекту) </w:t>
      </w:r>
      <w:r w:rsidR="005E7D99" w:rsidRPr="00E36BBF">
        <w:rPr>
          <w:rFonts w:ascii="Times New Roman" w:hAnsi="Times New Roman"/>
          <w:sz w:val="28"/>
          <w:szCs w:val="28"/>
          <w:lang w:val="uk-UA"/>
        </w:rPr>
        <w:t xml:space="preserve">пропонується </w:t>
      </w:r>
      <w:r w:rsidR="00A26FC3" w:rsidRPr="00E36BBF">
        <w:rPr>
          <w:rFonts w:ascii="Times New Roman" w:hAnsi="Times New Roman"/>
          <w:sz w:val="28"/>
          <w:szCs w:val="28"/>
          <w:lang w:val="uk-UA"/>
        </w:rPr>
        <w:t xml:space="preserve">неповне та </w:t>
      </w:r>
      <w:r w:rsidR="005E7D99" w:rsidRPr="00E36BBF">
        <w:rPr>
          <w:rFonts w:ascii="Times New Roman" w:hAnsi="Times New Roman"/>
          <w:sz w:val="28"/>
          <w:szCs w:val="28"/>
          <w:lang w:val="uk-UA"/>
        </w:rPr>
        <w:t xml:space="preserve">непропорційне </w:t>
      </w:r>
      <w:r w:rsidRPr="00E36BBF">
        <w:rPr>
          <w:rFonts w:ascii="Times New Roman" w:hAnsi="Times New Roman"/>
          <w:sz w:val="28"/>
          <w:szCs w:val="28"/>
          <w:lang w:val="uk-UA"/>
        </w:rPr>
        <w:t>регулювання відповідних суспільних відносин</w:t>
      </w:r>
      <w:r w:rsidR="00447EBE" w:rsidRPr="00E36BBF">
        <w:rPr>
          <w:rFonts w:ascii="Times New Roman" w:hAnsi="Times New Roman"/>
          <w:sz w:val="28"/>
          <w:szCs w:val="28"/>
          <w:lang w:val="uk-UA"/>
        </w:rPr>
        <w:t>, що не враховує вимогу юридичної визначеності закону як складової принципу верховенства права (стаття 8 Конституції України)</w:t>
      </w:r>
      <w:r w:rsidRPr="00E36BBF">
        <w:rPr>
          <w:rFonts w:ascii="Times New Roman" w:hAnsi="Times New Roman"/>
          <w:sz w:val="28"/>
          <w:szCs w:val="28"/>
          <w:lang w:val="uk-UA"/>
        </w:rPr>
        <w:t xml:space="preserve">. </w:t>
      </w:r>
    </w:p>
    <w:p w:rsidR="00B26554" w:rsidRPr="00E36BBF" w:rsidRDefault="00B26554" w:rsidP="008F3809">
      <w:pPr>
        <w:pStyle w:val="rvps2"/>
        <w:shd w:val="clear" w:color="auto" w:fill="FFFFFF"/>
        <w:spacing w:before="60" w:beforeAutospacing="0" w:after="0" w:afterAutospacing="0"/>
        <w:ind w:firstLine="709"/>
        <w:jc w:val="both"/>
        <w:rPr>
          <w:bCs/>
          <w:sz w:val="28"/>
          <w:szCs w:val="28"/>
        </w:rPr>
      </w:pPr>
      <w:r w:rsidRPr="00E36BBF">
        <w:rPr>
          <w:sz w:val="28"/>
          <w:szCs w:val="28"/>
          <w:shd w:val="clear" w:color="auto" w:fill="FFFFFF"/>
        </w:rPr>
        <w:t>Крім цього, підтриму</w:t>
      </w:r>
      <w:r w:rsidR="00447EBE" w:rsidRPr="00E36BBF">
        <w:rPr>
          <w:sz w:val="28"/>
          <w:szCs w:val="28"/>
          <w:shd w:val="clear" w:color="auto" w:fill="FFFFFF"/>
        </w:rPr>
        <w:t>ємо</w:t>
      </w:r>
      <w:r w:rsidRPr="00E36BBF">
        <w:rPr>
          <w:sz w:val="28"/>
          <w:szCs w:val="28"/>
          <w:shd w:val="clear" w:color="auto" w:fill="FFFFFF"/>
        </w:rPr>
        <w:t xml:space="preserve"> </w:t>
      </w:r>
      <w:r w:rsidR="00447EBE" w:rsidRPr="00E36BBF">
        <w:rPr>
          <w:sz w:val="28"/>
          <w:szCs w:val="28"/>
          <w:shd w:val="clear" w:color="auto" w:fill="FFFFFF"/>
        </w:rPr>
        <w:t xml:space="preserve">зауваження </w:t>
      </w:r>
      <w:r w:rsidRPr="00E36BBF">
        <w:rPr>
          <w:sz w:val="28"/>
          <w:szCs w:val="28"/>
          <w:shd w:val="clear" w:color="auto" w:fill="FFFFFF"/>
        </w:rPr>
        <w:t>Головного науково-експертного управління Апарату Верховної Ради України</w:t>
      </w:r>
      <w:r w:rsidR="00447EBE" w:rsidRPr="00E36BBF">
        <w:rPr>
          <w:sz w:val="28"/>
          <w:szCs w:val="28"/>
          <w:shd w:val="clear" w:color="auto" w:fill="FFFFFF"/>
        </w:rPr>
        <w:t xml:space="preserve"> до цього законопроекту (</w:t>
      </w:r>
      <w:r w:rsidRPr="00E36BBF">
        <w:rPr>
          <w:sz w:val="28"/>
          <w:szCs w:val="28"/>
          <w:shd w:val="clear" w:color="auto" w:fill="FFFFFF"/>
        </w:rPr>
        <w:t>виснов</w:t>
      </w:r>
      <w:r w:rsidR="00447EBE" w:rsidRPr="00E36BBF">
        <w:rPr>
          <w:sz w:val="28"/>
          <w:szCs w:val="28"/>
          <w:shd w:val="clear" w:color="auto" w:fill="FFFFFF"/>
        </w:rPr>
        <w:t>ок</w:t>
      </w:r>
      <w:r w:rsidRPr="00E36BBF">
        <w:rPr>
          <w:sz w:val="28"/>
          <w:szCs w:val="28"/>
          <w:shd w:val="clear" w:color="auto" w:fill="FFFFFF"/>
        </w:rPr>
        <w:t xml:space="preserve"> від 19 квітня 2021 року</w:t>
      </w:r>
      <w:r w:rsidR="00447EBE" w:rsidRPr="00E36BBF">
        <w:rPr>
          <w:sz w:val="28"/>
          <w:szCs w:val="28"/>
          <w:shd w:val="clear" w:color="auto" w:fill="FFFFFF"/>
        </w:rPr>
        <w:t>), в якому</w:t>
      </w:r>
      <w:r w:rsidRPr="00E36BBF">
        <w:rPr>
          <w:sz w:val="28"/>
          <w:szCs w:val="28"/>
          <w:shd w:val="clear" w:color="auto" w:fill="FFFFFF"/>
        </w:rPr>
        <w:t xml:space="preserve"> зазнач</w:t>
      </w:r>
      <w:r w:rsidR="00447EBE" w:rsidRPr="00E36BBF">
        <w:rPr>
          <w:sz w:val="28"/>
          <w:szCs w:val="28"/>
          <w:shd w:val="clear" w:color="auto" w:fill="FFFFFF"/>
        </w:rPr>
        <w:t>ено,</w:t>
      </w:r>
      <w:r w:rsidRPr="00E36BBF">
        <w:rPr>
          <w:sz w:val="28"/>
          <w:szCs w:val="28"/>
          <w:shd w:val="clear" w:color="auto" w:fill="FFFFFF"/>
        </w:rPr>
        <w:t xml:space="preserve"> що "</w:t>
      </w:r>
      <w:r w:rsidRPr="00E36BBF">
        <w:rPr>
          <w:bCs/>
          <w:sz w:val="28"/>
          <w:szCs w:val="28"/>
        </w:rPr>
        <w:t xml:space="preserve">встановлений у законодавстві </w:t>
      </w:r>
      <w:proofErr w:type="spellStart"/>
      <w:r w:rsidRPr="00E36BBF">
        <w:rPr>
          <w:bCs/>
          <w:sz w:val="28"/>
          <w:szCs w:val="28"/>
        </w:rPr>
        <w:t>дев’яностоденний</w:t>
      </w:r>
      <w:proofErr w:type="spellEnd"/>
      <w:r w:rsidRPr="00E36BBF">
        <w:rPr>
          <w:bCs/>
          <w:sz w:val="28"/>
          <w:szCs w:val="28"/>
        </w:rPr>
        <w:t xml:space="preserve">  строк для прийняття відповідного рішення видається надмірно тривалим, адже весь цей час, включаючи ще й час, потрібний на проведення виборів, відповідна територіальна громада залишатиметься без головної посадової особи"</w:t>
      </w:r>
      <w:r w:rsidR="00447EBE" w:rsidRPr="00E36BBF">
        <w:rPr>
          <w:bCs/>
          <w:sz w:val="28"/>
          <w:szCs w:val="28"/>
        </w:rPr>
        <w:t>.</w:t>
      </w:r>
      <w:r w:rsidRPr="00E36BBF">
        <w:rPr>
          <w:bCs/>
          <w:sz w:val="28"/>
          <w:szCs w:val="28"/>
        </w:rPr>
        <w:t xml:space="preserve"> </w:t>
      </w:r>
    </w:p>
    <w:p w:rsidR="007F0ECA" w:rsidRPr="00E36BBF" w:rsidRDefault="007F0ECA" w:rsidP="008F3809">
      <w:pPr>
        <w:pStyle w:val="rvps2"/>
        <w:shd w:val="clear" w:color="auto" w:fill="FFFFFF"/>
        <w:spacing w:before="60" w:beforeAutospacing="0" w:after="0" w:afterAutospacing="0"/>
        <w:ind w:firstLine="709"/>
        <w:jc w:val="both"/>
        <w:rPr>
          <w:sz w:val="20"/>
          <w:szCs w:val="20"/>
          <w:shd w:val="clear" w:color="auto" w:fill="FFFFFF"/>
        </w:rPr>
      </w:pPr>
    </w:p>
    <w:p w:rsidR="00964822" w:rsidRPr="00E36BBF" w:rsidRDefault="005F158E" w:rsidP="008F3809">
      <w:pPr>
        <w:pStyle w:val="rvps2"/>
        <w:shd w:val="clear" w:color="auto" w:fill="FFFFFF"/>
        <w:spacing w:before="0" w:beforeAutospacing="0" w:after="0" w:afterAutospacing="0"/>
        <w:ind w:firstLine="709"/>
        <w:jc w:val="both"/>
        <w:rPr>
          <w:sz w:val="28"/>
          <w:szCs w:val="28"/>
          <w:shd w:val="clear" w:color="auto" w:fill="FFFFFF"/>
        </w:rPr>
      </w:pPr>
      <w:r w:rsidRPr="00E36BBF">
        <w:rPr>
          <w:sz w:val="28"/>
          <w:szCs w:val="28"/>
          <w:shd w:val="clear" w:color="auto" w:fill="FFFFFF"/>
        </w:rPr>
        <w:t xml:space="preserve">3. </w:t>
      </w:r>
      <w:r w:rsidR="00624449" w:rsidRPr="00E36BBF">
        <w:rPr>
          <w:sz w:val="28"/>
          <w:szCs w:val="28"/>
          <w:shd w:val="clear" w:color="auto" w:fill="FFFFFF"/>
        </w:rPr>
        <w:t>Законопроектом вноситься низка змін до статті 79 Закону ("</w:t>
      </w:r>
      <w:r w:rsidR="00624449" w:rsidRPr="00E36BBF">
        <w:rPr>
          <w:rFonts w:eastAsia="Calibri"/>
          <w:sz w:val="28"/>
          <w:szCs w:val="28"/>
          <w:lang w:eastAsia="en-US"/>
        </w:rPr>
        <w:t>Дострокове припинення повноважень сільського, селищного, міського голови"</w:t>
      </w:r>
      <w:r w:rsidR="00624449" w:rsidRPr="00E36BBF">
        <w:rPr>
          <w:sz w:val="28"/>
          <w:szCs w:val="28"/>
          <w:shd w:val="clear" w:color="auto" w:fill="FFFFFF"/>
        </w:rPr>
        <w:t>). При цьому, однак, проектом не пропонується системного оновлення цієї статті в частині</w:t>
      </w:r>
      <w:r w:rsidR="00964822" w:rsidRPr="00E36BBF">
        <w:rPr>
          <w:sz w:val="28"/>
          <w:szCs w:val="28"/>
          <w:shd w:val="clear" w:color="auto" w:fill="FFFFFF"/>
        </w:rPr>
        <w:t>:</w:t>
      </w:r>
    </w:p>
    <w:p w:rsidR="00624449" w:rsidRPr="00E36BBF" w:rsidRDefault="00964822" w:rsidP="008F3809">
      <w:pPr>
        <w:pStyle w:val="rvps2"/>
        <w:shd w:val="clear" w:color="auto" w:fill="FFFFFF"/>
        <w:spacing w:before="60" w:beforeAutospacing="0" w:after="0" w:afterAutospacing="0"/>
        <w:ind w:firstLine="709"/>
        <w:jc w:val="both"/>
        <w:rPr>
          <w:rFonts w:eastAsia="Calibri"/>
          <w:sz w:val="28"/>
          <w:szCs w:val="28"/>
          <w:lang w:eastAsia="en-US"/>
        </w:rPr>
      </w:pPr>
      <w:r w:rsidRPr="00E36BBF">
        <w:rPr>
          <w:sz w:val="28"/>
          <w:szCs w:val="28"/>
          <w:shd w:val="clear" w:color="auto" w:fill="FFFFFF"/>
        </w:rPr>
        <w:t>1)</w:t>
      </w:r>
      <w:r w:rsidR="00624449" w:rsidRPr="00E36BBF">
        <w:rPr>
          <w:sz w:val="28"/>
          <w:szCs w:val="28"/>
          <w:shd w:val="clear" w:color="auto" w:fill="FFFFFF"/>
        </w:rPr>
        <w:t xml:space="preserve"> чіткого розмежування так званих "безумовних" підстав дострокового припинення повноважень </w:t>
      </w:r>
      <w:r w:rsidR="00624449" w:rsidRPr="00E36BBF">
        <w:rPr>
          <w:rFonts w:eastAsia="Calibri"/>
          <w:sz w:val="28"/>
          <w:szCs w:val="28"/>
          <w:lang w:eastAsia="en-US"/>
        </w:rPr>
        <w:t xml:space="preserve">сільського, селищного, міського голови (коли для припинення повноважень необхідна лише наявність відповідного документа), і підстав, </w:t>
      </w:r>
      <w:r w:rsidR="008C3B44" w:rsidRPr="00E36BBF">
        <w:rPr>
          <w:rFonts w:eastAsia="Calibri"/>
          <w:sz w:val="28"/>
          <w:szCs w:val="28"/>
          <w:lang w:eastAsia="en-US"/>
        </w:rPr>
        <w:t xml:space="preserve">за якими повноваження сільського, селищного, міського голови </w:t>
      </w:r>
      <w:r w:rsidR="008C3B44" w:rsidRPr="00E36BBF">
        <w:rPr>
          <w:rFonts w:eastAsia="Calibri"/>
          <w:i/>
          <w:sz w:val="28"/>
          <w:szCs w:val="28"/>
          <w:lang w:eastAsia="en-US"/>
        </w:rPr>
        <w:lastRenderedPageBreak/>
        <w:t>можуть</w:t>
      </w:r>
      <w:r w:rsidR="008C3B44" w:rsidRPr="00E36BBF">
        <w:rPr>
          <w:rFonts w:eastAsia="Calibri"/>
          <w:sz w:val="28"/>
          <w:szCs w:val="28"/>
          <w:lang w:eastAsia="en-US"/>
        </w:rPr>
        <w:t xml:space="preserve"> бути припинені за результатами </w:t>
      </w:r>
      <w:r w:rsidR="00624449" w:rsidRPr="00E36BBF">
        <w:rPr>
          <w:rFonts w:eastAsia="Calibri"/>
          <w:sz w:val="28"/>
          <w:szCs w:val="28"/>
          <w:lang w:eastAsia="en-US"/>
        </w:rPr>
        <w:t>проведення визначеної Законом процедури</w:t>
      </w:r>
      <w:r w:rsidRPr="00E36BBF">
        <w:rPr>
          <w:rFonts w:eastAsia="Calibri"/>
          <w:sz w:val="28"/>
          <w:szCs w:val="28"/>
          <w:lang w:eastAsia="en-US"/>
        </w:rPr>
        <w:t>;</w:t>
      </w:r>
    </w:p>
    <w:p w:rsidR="00964822" w:rsidRPr="00E36BBF" w:rsidRDefault="00964822" w:rsidP="008F3809">
      <w:pPr>
        <w:pStyle w:val="rvps2"/>
        <w:shd w:val="clear" w:color="auto" w:fill="FFFFFF"/>
        <w:spacing w:before="60" w:beforeAutospacing="0" w:after="0" w:afterAutospacing="0"/>
        <w:ind w:firstLine="709"/>
        <w:jc w:val="both"/>
        <w:rPr>
          <w:sz w:val="28"/>
          <w:szCs w:val="28"/>
          <w:shd w:val="clear" w:color="auto" w:fill="FFFFFF"/>
        </w:rPr>
      </w:pPr>
      <w:r w:rsidRPr="00E36BBF">
        <w:rPr>
          <w:rFonts w:eastAsia="Calibri"/>
          <w:sz w:val="28"/>
          <w:szCs w:val="28"/>
          <w:lang w:eastAsia="en-US"/>
        </w:rPr>
        <w:t>2) чіткого визначення моменту, з якого повноваження сільського, селищного, міського голови припиняються достроково для всіх передбачених статтею 79 Закону підстав.</w:t>
      </w:r>
    </w:p>
    <w:p w:rsidR="00964822" w:rsidRPr="00E36BBF" w:rsidRDefault="00964822"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Так, зокрема:</w:t>
      </w:r>
    </w:p>
    <w:p w:rsidR="00A72E43" w:rsidRPr="00E36BBF" w:rsidRDefault="00964822"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 xml:space="preserve">1) дострокове припинення повноважень </w:t>
      </w:r>
      <w:r w:rsidRPr="00E36BBF">
        <w:rPr>
          <w:rFonts w:eastAsia="Calibri"/>
          <w:sz w:val="28"/>
          <w:szCs w:val="28"/>
          <w:lang w:eastAsia="en-US"/>
        </w:rPr>
        <w:t>сільського, селищного, міського голови</w:t>
      </w:r>
      <w:r w:rsidRPr="00E36BBF">
        <w:rPr>
          <w:sz w:val="28"/>
          <w:szCs w:val="28"/>
          <w:shd w:val="clear" w:color="auto" w:fill="FFFFFF"/>
        </w:rPr>
        <w:t xml:space="preserve"> на підставі пункту 4 частини першої статті 79 Закону потребує проведення процедури, визначеної частинами п'ятою – восьмою статті 79 Закону, а тому не </w:t>
      </w:r>
      <w:r w:rsidR="00014437" w:rsidRPr="00E36BBF">
        <w:rPr>
          <w:sz w:val="28"/>
          <w:szCs w:val="28"/>
          <w:shd w:val="clear" w:color="auto" w:fill="FFFFFF"/>
        </w:rPr>
        <w:t>повинно</w:t>
      </w:r>
      <w:r w:rsidRPr="00E36BBF">
        <w:rPr>
          <w:sz w:val="28"/>
          <w:szCs w:val="28"/>
          <w:shd w:val="clear" w:color="auto" w:fill="FFFFFF"/>
        </w:rPr>
        <w:t xml:space="preserve"> міститися у частині першій цієї статті</w:t>
      </w:r>
      <w:r w:rsidR="001C20AC" w:rsidRPr="00E36BBF">
        <w:rPr>
          <w:sz w:val="28"/>
          <w:szCs w:val="28"/>
          <w:shd w:val="clear" w:color="auto" w:fill="FFFFFF"/>
        </w:rPr>
        <w:t xml:space="preserve">. Натомість </w:t>
      </w:r>
      <w:r w:rsidR="008C3B44" w:rsidRPr="00E36BBF">
        <w:rPr>
          <w:sz w:val="28"/>
          <w:szCs w:val="28"/>
          <w:shd w:val="clear" w:color="auto" w:fill="FFFFFF"/>
        </w:rPr>
        <w:t xml:space="preserve">дострокове припинення повноважень голови з </w:t>
      </w:r>
      <w:r w:rsidR="001C20AC" w:rsidRPr="00E36BBF">
        <w:rPr>
          <w:sz w:val="28"/>
          <w:szCs w:val="28"/>
          <w:shd w:val="clear" w:color="auto" w:fill="FFFFFF"/>
        </w:rPr>
        <w:t>підстав</w:t>
      </w:r>
      <w:r w:rsidR="008C3B44" w:rsidRPr="00E36BBF">
        <w:rPr>
          <w:sz w:val="28"/>
          <w:szCs w:val="28"/>
          <w:shd w:val="clear" w:color="auto" w:fill="FFFFFF"/>
        </w:rPr>
        <w:t>и</w:t>
      </w:r>
      <w:r w:rsidR="001C20AC" w:rsidRPr="00E36BBF">
        <w:rPr>
          <w:sz w:val="28"/>
          <w:szCs w:val="28"/>
          <w:shd w:val="clear" w:color="auto" w:fill="FFFFFF"/>
        </w:rPr>
        <w:t>, передбачен</w:t>
      </w:r>
      <w:r w:rsidR="008C3B44" w:rsidRPr="00E36BBF">
        <w:rPr>
          <w:sz w:val="28"/>
          <w:szCs w:val="28"/>
          <w:shd w:val="clear" w:color="auto" w:fill="FFFFFF"/>
        </w:rPr>
        <w:t>ої</w:t>
      </w:r>
      <w:r w:rsidR="001C20AC" w:rsidRPr="00E36BBF">
        <w:rPr>
          <w:sz w:val="28"/>
          <w:szCs w:val="28"/>
          <w:shd w:val="clear" w:color="auto" w:fill="FFFFFF"/>
        </w:rPr>
        <w:t xml:space="preserve"> абзацом другим частини другої статті 79 Закону (</w:t>
      </w:r>
      <w:r w:rsidR="001C20AC" w:rsidRPr="00E36BBF">
        <w:rPr>
          <w:rFonts w:eastAsia="Calibri"/>
          <w:sz w:val="28"/>
          <w:szCs w:val="28"/>
          <w:lang w:eastAsia="en-US"/>
        </w:rPr>
        <w:t>у випадках, передбачених законами України "Про військово-цивільні адміністрації", "Про правовий режим воєнного стану"</w:t>
      </w:r>
      <w:r w:rsidR="001C20AC" w:rsidRPr="00E36BBF">
        <w:rPr>
          <w:sz w:val="28"/>
          <w:szCs w:val="28"/>
          <w:shd w:val="clear" w:color="auto" w:fill="FFFFFF"/>
        </w:rPr>
        <w:t>), не потребують проведення відповідною місцевою радою жодних процедур, а тому мала би міститься у частині першій статті 79 Закону;</w:t>
      </w:r>
      <w:r w:rsidRPr="00E36BBF">
        <w:rPr>
          <w:sz w:val="28"/>
          <w:szCs w:val="28"/>
          <w:shd w:val="clear" w:color="auto" w:fill="FFFFFF"/>
        </w:rPr>
        <w:t xml:space="preserve"> </w:t>
      </w:r>
    </w:p>
    <w:p w:rsidR="00964822" w:rsidRPr="00E36BBF" w:rsidRDefault="00A72E43"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 xml:space="preserve">2) процедура реалізації підстави дострокового припинення повноважень </w:t>
      </w:r>
      <w:r w:rsidRPr="00E36BBF">
        <w:rPr>
          <w:rFonts w:eastAsia="Calibri"/>
          <w:sz w:val="28"/>
          <w:szCs w:val="28"/>
          <w:lang w:eastAsia="en-US"/>
        </w:rPr>
        <w:t>сільського, селищного, міського голови</w:t>
      </w:r>
      <w:r w:rsidRPr="00E36BBF">
        <w:rPr>
          <w:sz w:val="28"/>
          <w:szCs w:val="28"/>
          <w:shd w:val="clear" w:color="auto" w:fill="FFFFFF"/>
        </w:rPr>
        <w:t xml:space="preserve">, передбаченої абзацом першим частини другої  статті 79 Закону, описана у різних частинах цієї статті - частинах третій та дев'ятій статті 79 Закону. При цьому </w:t>
      </w:r>
      <w:r w:rsidR="00964822" w:rsidRPr="00E36BBF">
        <w:rPr>
          <w:sz w:val="28"/>
          <w:szCs w:val="28"/>
          <w:shd w:val="clear" w:color="auto" w:fill="FFFFFF"/>
        </w:rPr>
        <w:t xml:space="preserve">частина </w:t>
      </w:r>
      <w:r w:rsidRPr="00E36BBF">
        <w:rPr>
          <w:sz w:val="28"/>
          <w:szCs w:val="28"/>
          <w:shd w:val="clear" w:color="auto" w:fill="FFFFFF"/>
        </w:rPr>
        <w:t>дев'ята</w:t>
      </w:r>
      <w:r w:rsidR="00964822" w:rsidRPr="00E36BBF">
        <w:rPr>
          <w:sz w:val="28"/>
          <w:szCs w:val="28"/>
          <w:shd w:val="clear" w:color="auto" w:fill="FFFFFF"/>
        </w:rPr>
        <w:t xml:space="preserve"> цієї статті </w:t>
      </w:r>
      <w:r w:rsidRPr="00E36BBF">
        <w:rPr>
          <w:sz w:val="28"/>
          <w:szCs w:val="28"/>
          <w:shd w:val="clear" w:color="auto" w:fill="FFFFFF"/>
        </w:rPr>
        <w:t xml:space="preserve">не посилається на </w:t>
      </w:r>
      <w:r w:rsidRPr="00E36BBF">
        <w:rPr>
          <w:rFonts w:eastAsia="Calibri"/>
          <w:sz w:val="28"/>
          <w:szCs w:val="28"/>
          <w:lang w:eastAsia="en-US"/>
        </w:rPr>
        <w:t xml:space="preserve">абзац перший частини другої цієї статті як на підставу дострокового  припинення повноважень голови, </w:t>
      </w:r>
      <w:r w:rsidR="00014437" w:rsidRPr="00E36BBF">
        <w:rPr>
          <w:rFonts w:eastAsia="Calibri"/>
          <w:sz w:val="28"/>
          <w:szCs w:val="28"/>
          <w:lang w:eastAsia="en-US"/>
        </w:rPr>
        <w:t xml:space="preserve">а відтак може розглядатися як самостійна, не передбачена частинами першою та другою цієї статті, підстава дострокового припинення повноважень голови, </w:t>
      </w:r>
      <w:r w:rsidRPr="00E36BBF">
        <w:rPr>
          <w:rFonts w:eastAsia="Calibri"/>
          <w:sz w:val="28"/>
          <w:szCs w:val="28"/>
          <w:lang w:eastAsia="en-US"/>
        </w:rPr>
        <w:t>що</w:t>
      </w:r>
      <w:r w:rsidR="00A62865" w:rsidRPr="00E36BBF">
        <w:rPr>
          <w:rFonts w:eastAsia="Calibri"/>
          <w:sz w:val="28"/>
          <w:szCs w:val="28"/>
          <w:lang w:eastAsia="en-US"/>
        </w:rPr>
        <w:t xml:space="preserve"> не забезпечує дотримання юридичної визначеності як складо</w:t>
      </w:r>
      <w:r w:rsidR="00204474" w:rsidRPr="00E36BBF">
        <w:rPr>
          <w:rFonts w:eastAsia="Calibri"/>
          <w:sz w:val="28"/>
          <w:szCs w:val="28"/>
          <w:lang w:eastAsia="en-US"/>
        </w:rPr>
        <w:t>вої принципу верховенства права</w:t>
      </w:r>
      <w:r w:rsidRPr="00E36BBF">
        <w:rPr>
          <w:rFonts w:eastAsia="Calibri"/>
          <w:sz w:val="28"/>
          <w:szCs w:val="28"/>
          <w:lang w:eastAsia="en-US"/>
        </w:rPr>
        <w:t>;</w:t>
      </w:r>
    </w:p>
    <w:p w:rsidR="00DB7A97" w:rsidRPr="00E36BBF" w:rsidRDefault="00A72E43"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3</w:t>
      </w:r>
      <w:r w:rsidR="00964822" w:rsidRPr="00E36BBF">
        <w:rPr>
          <w:sz w:val="28"/>
          <w:szCs w:val="28"/>
          <w:shd w:val="clear" w:color="auto" w:fill="FFFFFF"/>
        </w:rPr>
        <w:t>) з</w:t>
      </w:r>
      <w:r w:rsidR="005F158E" w:rsidRPr="00E36BBF">
        <w:rPr>
          <w:sz w:val="28"/>
          <w:szCs w:val="28"/>
          <w:shd w:val="clear" w:color="auto" w:fill="FFFFFF"/>
        </w:rPr>
        <w:t>мін</w:t>
      </w:r>
      <w:r w:rsidR="00624449" w:rsidRPr="00E36BBF">
        <w:rPr>
          <w:sz w:val="28"/>
          <w:szCs w:val="28"/>
          <w:shd w:val="clear" w:color="auto" w:fill="FFFFFF"/>
        </w:rPr>
        <w:t xml:space="preserve">ами, що вносяться проектом </w:t>
      </w:r>
      <w:r w:rsidR="005F158E" w:rsidRPr="00E36BBF">
        <w:rPr>
          <w:sz w:val="28"/>
          <w:szCs w:val="28"/>
          <w:shd w:val="clear" w:color="auto" w:fill="FFFFFF"/>
        </w:rPr>
        <w:t>до частини одинадцятої статті 79 Закону</w:t>
      </w:r>
      <w:r w:rsidR="00624449" w:rsidRPr="00E36BBF">
        <w:rPr>
          <w:sz w:val="28"/>
          <w:szCs w:val="28"/>
          <w:shd w:val="clear" w:color="auto" w:fill="FFFFFF"/>
        </w:rPr>
        <w:t>,</w:t>
      </w:r>
      <w:r w:rsidR="00335FF7" w:rsidRPr="00E36BBF">
        <w:rPr>
          <w:sz w:val="28"/>
          <w:szCs w:val="28"/>
          <w:shd w:val="clear" w:color="auto" w:fill="FFFFFF"/>
        </w:rPr>
        <w:t xml:space="preserve"> </w:t>
      </w:r>
      <w:proofErr w:type="spellStart"/>
      <w:r w:rsidR="00335FF7" w:rsidRPr="00E36BBF">
        <w:rPr>
          <w:sz w:val="28"/>
          <w:szCs w:val="28"/>
          <w:shd w:val="clear" w:color="auto" w:fill="FFFFFF"/>
        </w:rPr>
        <w:t>уточнюється</w:t>
      </w:r>
      <w:proofErr w:type="spellEnd"/>
      <w:r w:rsidR="00335FF7" w:rsidRPr="00E36BBF">
        <w:rPr>
          <w:sz w:val="28"/>
          <w:szCs w:val="28"/>
          <w:shd w:val="clear" w:color="auto" w:fill="FFFFFF"/>
        </w:rPr>
        <w:t xml:space="preserve"> термін, </w:t>
      </w:r>
      <w:r w:rsidR="00454BBA" w:rsidRPr="00E36BBF">
        <w:rPr>
          <w:sz w:val="28"/>
          <w:szCs w:val="28"/>
          <w:shd w:val="clear" w:color="auto" w:fill="FFFFFF"/>
        </w:rPr>
        <w:t>у</w:t>
      </w:r>
      <w:r w:rsidR="00335FF7" w:rsidRPr="00E36BBF">
        <w:rPr>
          <w:sz w:val="28"/>
          <w:szCs w:val="28"/>
          <w:shd w:val="clear" w:color="auto" w:fill="FFFFFF"/>
        </w:rPr>
        <w:t xml:space="preserve"> який повноваження сільського, селищного, міського голови припиняються достроково</w:t>
      </w:r>
      <w:r w:rsidR="00454BBA" w:rsidRPr="00E36BBF">
        <w:rPr>
          <w:sz w:val="28"/>
          <w:szCs w:val="28"/>
          <w:shd w:val="clear" w:color="auto" w:fill="FFFFFF"/>
        </w:rPr>
        <w:t xml:space="preserve"> з передбачених статтею 79 Закону підстав</w:t>
      </w:r>
      <w:r w:rsidR="00335FF7" w:rsidRPr="00E36BBF">
        <w:rPr>
          <w:sz w:val="28"/>
          <w:szCs w:val="28"/>
          <w:shd w:val="clear" w:color="auto" w:fill="FFFFFF"/>
        </w:rPr>
        <w:t>, а відповідна особа звільняється з посади</w:t>
      </w:r>
      <w:r w:rsidR="00454BBA" w:rsidRPr="00E36BBF">
        <w:rPr>
          <w:sz w:val="28"/>
          <w:szCs w:val="28"/>
          <w:shd w:val="clear" w:color="auto" w:fill="FFFFFF"/>
        </w:rPr>
        <w:t>.</w:t>
      </w:r>
      <w:r w:rsidR="00964822" w:rsidRPr="00E36BBF">
        <w:rPr>
          <w:sz w:val="28"/>
          <w:szCs w:val="28"/>
          <w:shd w:val="clear" w:color="auto" w:fill="FFFFFF"/>
        </w:rPr>
        <w:t xml:space="preserve"> При цьому, однак, проектом не передбачено, </w:t>
      </w:r>
      <w:r w:rsidR="00DB7A97" w:rsidRPr="00E36BBF">
        <w:rPr>
          <w:sz w:val="28"/>
          <w:szCs w:val="28"/>
          <w:shd w:val="clear" w:color="auto" w:fill="FFFFFF"/>
        </w:rPr>
        <w:t>з якого моменту припиняються повноваження сільського, селищного, міського голови у випадку</w:t>
      </w:r>
      <w:r w:rsidR="00454BBA" w:rsidRPr="00E36BBF">
        <w:rPr>
          <w:sz w:val="28"/>
          <w:szCs w:val="28"/>
          <w:shd w:val="clear" w:color="auto" w:fill="FFFFFF"/>
        </w:rPr>
        <w:t xml:space="preserve">, передбаченому </w:t>
      </w:r>
      <w:r w:rsidR="00454BBA" w:rsidRPr="00E36BBF">
        <w:rPr>
          <w:sz w:val="28"/>
          <w:szCs w:val="28"/>
        </w:rPr>
        <w:t>частиною дев'ятою статті 79 Закону</w:t>
      </w:r>
      <w:r w:rsidR="00964822" w:rsidRPr="00E36BBF">
        <w:rPr>
          <w:sz w:val="28"/>
          <w:szCs w:val="28"/>
          <w:shd w:val="clear" w:color="auto" w:fill="FFFFFF"/>
        </w:rPr>
        <w:t>;</w:t>
      </w:r>
    </w:p>
    <w:p w:rsidR="00204474" w:rsidRPr="00E36BBF" w:rsidRDefault="00A72E43"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4</w:t>
      </w:r>
      <w:r w:rsidR="00964822" w:rsidRPr="00E36BBF">
        <w:rPr>
          <w:sz w:val="28"/>
          <w:szCs w:val="28"/>
          <w:shd w:val="clear" w:color="auto" w:fill="FFFFFF"/>
        </w:rPr>
        <w:t>) п</w:t>
      </w:r>
      <w:r w:rsidR="00DB7A97" w:rsidRPr="00E36BBF">
        <w:rPr>
          <w:sz w:val="28"/>
          <w:szCs w:val="28"/>
          <w:shd w:val="clear" w:color="auto" w:fill="FFFFFF"/>
        </w:rPr>
        <w:t xml:space="preserve">роектом </w:t>
      </w:r>
      <w:r w:rsidR="003E10ED" w:rsidRPr="00E36BBF">
        <w:rPr>
          <w:sz w:val="28"/>
          <w:szCs w:val="28"/>
          <w:shd w:val="clear" w:color="auto" w:fill="FFFFFF"/>
        </w:rPr>
        <w:t xml:space="preserve">не усувається </w:t>
      </w:r>
      <w:r w:rsidR="00DB7A97" w:rsidRPr="00E36BBF">
        <w:rPr>
          <w:sz w:val="28"/>
          <w:szCs w:val="28"/>
          <w:shd w:val="clear" w:color="auto" w:fill="FFFFFF"/>
        </w:rPr>
        <w:t xml:space="preserve">неузгодженість </w:t>
      </w:r>
      <w:r w:rsidR="004D556C" w:rsidRPr="00E36BBF">
        <w:rPr>
          <w:sz w:val="28"/>
          <w:szCs w:val="28"/>
          <w:shd w:val="clear" w:color="auto" w:fill="FFFFFF"/>
        </w:rPr>
        <w:t>між частин</w:t>
      </w:r>
      <w:r w:rsidR="003E10ED" w:rsidRPr="00E36BBF">
        <w:rPr>
          <w:sz w:val="28"/>
          <w:szCs w:val="28"/>
          <w:shd w:val="clear" w:color="auto" w:fill="FFFFFF"/>
        </w:rPr>
        <w:t>ами</w:t>
      </w:r>
      <w:r w:rsidR="004D556C" w:rsidRPr="00E36BBF">
        <w:rPr>
          <w:sz w:val="28"/>
          <w:szCs w:val="28"/>
          <w:shd w:val="clear" w:color="auto" w:fill="FFFFFF"/>
        </w:rPr>
        <w:t xml:space="preserve"> п'ятою</w:t>
      </w:r>
      <w:r w:rsidR="003E10ED" w:rsidRPr="00E36BBF">
        <w:rPr>
          <w:sz w:val="28"/>
          <w:szCs w:val="28"/>
          <w:shd w:val="clear" w:color="auto" w:fill="FFFFFF"/>
        </w:rPr>
        <w:t>, восьмою</w:t>
      </w:r>
      <w:r w:rsidR="004D556C" w:rsidRPr="00E36BBF">
        <w:rPr>
          <w:sz w:val="28"/>
          <w:szCs w:val="28"/>
          <w:shd w:val="clear" w:color="auto" w:fill="FFFFFF"/>
        </w:rPr>
        <w:t xml:space="preserve"> та пункт</w:t>
      </w:r>
      <w:r w:rsidR="00F506AA" w:rsidRPr="00E36BBF">
        <w:rPr>
          <w:sz w:val="28"/>
          <w:szCs w:val="28"/>
          <w:shd w:val="clear" w:color="auto" w:fill="FFFFFF"/>
        </w:rPr>
        <w:t>ами</w:t>
      </w:r>
      <w:r w:rsidR="004D556C" w:rsidRPr="00E36BBF">
        <w:rPr>
          <w:sz w:val="28"/>
          <w:szCs w:val="28"/>
          <w:shd w:val="clear" w:color="auto" w:fill="FFFFFF"/>
        </w:rPr>
        <w:t xml:space="preserve"> 4</w:t>
      </w:r>
      <w:r w:rsidR="00F506AA" w:rsidRPr="00E36BBF">
        <w:rPr>
          <w:sz w:val="28"/>
          <w:szCs w:val="28"/>
          <w:shd w:val="clear" w:color="auto" w:fill="FFFFFF"/>
        </w:rPr>
        <w:t xml:space="preserve"> і 5</w:t>
      </w:r>
      <w:r w:rsidR="004D556C" w:rsidRPr="00E36BBF">
        <w:rPr>
          <w:sz w:val="28"/>
          <w:szCs w:val="28"/>
          <w:shd w:val="clear" w:color="auto" w:fill="FFFFFF"/>
        </w:rPr>
        <w:t xml:space="preserve"> частини одинадцятої статті 79 Закону</w:t>
      </w:r>
      <w:r w:rsidR="00F506AA" w:rsidRPr="00E36BBF">
        <w:rPr>
          <w:sz w:val="28"/>
          <w:szCs w:val="28"/>
          <w:shd w:val="clear" w:color="auto" w:fill="FFFFFF"/>
        </w:rPr>
        <w:t>. Так,</w:t>
      </w:r>
      <w:r w:rsidR="00D570EA" w:rsidRPr="00E36BBF">
        <w:rPr>
          <w:sz w:val="28"/>
          <w:szCs w:val="28"/>
          <w:shd w:val="clear" w:color="auto" w:fill="FFFFFF"/>
        </w:rPr>
        <w:t xml:space="preserve"> згідно </w:t>
      </w:r>
      <w:r w:rsidR="00964822" w:rsidRPr="00E36BBF">
        <w:rPr>
          <w:sz w:val="28"/>
          <w:szCs w:val="28"/>
          <w:shd w:val="clear" w:color="auto" w:fill="FFFFFF"/>
        </w:rPr>
        <w:t xml:space="preserve">з </w:t>
      </w:r>
      <w:r w:rsidR="00F506AA" w:rsidRPr="00E36BBF">
        <w:rPr>
          <w:sz w:val="28"/>
          <w:szCs w:val="28"/>
          <w:shd w:val="clear" w:color="auto" w:fill="FFFFFF"/>
        </w:rPr>
        <w:t>пункт</w:t>
      </w:r>
      <w:r w:rsidR="00964822" w:rsidRPr="00E36BBF">
        <w:rPr>
          <w:sz w:val="28"/>
          <w:szCs w:val="28"/>
          <w:shd w:val="clear" w:color="auto" w:fill="FFFFFF"/>
        </w:rPr>
        <w:t>ом</w:t>
      </w:r>
      <w:r w:rsidR="00F506AA" w:rsidRPr="00E36BBF">
        <w:rPr>
          <w:sz w:val="28"/>
          <w:szCs w:val="28"/>
          <w:shd w:val="clear" w:color="auto" w:fill="FFFFFF"/>
        </w:rPr>
        <w:t xml:space="preserve"> 4 </w:t>
      </w:r>
      <w:r w:rsidR="00D570EA" w:rsidRPr="00E36BBF">
        <w:rPr>
          <w:sz w:val="28"/>
          <w:szCs w:val="28"/>
          <w:shd w:val="clear" w:color="auto" w:fill="FFFFFF"/>
        </w:rPr>
        <w:t xml:space="preserve"> </w:t>
      </w:r>
      <w:r w:rsidR="00F506AA" w:rsidRPr="00E36BBF">
        <w:rPr>
          <w:sz w:val="28"/>
          <w:szCs w:val="28"/>
          <w:shd w:val="clear" w:color="auto" w:fill="FFFFFF"/>
        </w:rPr>
        <w:t xml:space="preserve">частини одинадцятої статті 79 Закону </w:t>
      </w:r>
      <w:r w:rsidR="00D570EA" w:rsidRPr="00E36BBF">
        <w:rPr>
          <w:sz w:val="28"/>
          <w:szCs w:val="28"/>
          <w:shd w:val="clear" w:color="auto" w:fill="FFFFFF"/>
        </w:rPr>
        <w:t>у випадку відкликання сільського, селищного, міського голови за народною ініціативою в порядку, визначеному Законом України "Про статус депутатів місцевих рад"</w:t>
      </w:r>
      <w:r w:rsidR="00964822" w:rsidRPr="00E36BBF">
        <w:rPr>
          <w:sz w:val="28"/>
          <w:szCs w:val="28"/>
          <w:shd w:val="clear" w:color="auto" w:fill="FFFFFF"/>
        </w:rPr>
        <w:t>,</w:t>
      </w:r>
      <w:r w:rsidR="00D570EA" w:rsidRPr="00E36BBF">
        <w:rPr>
          <w:sz w:val="28"/>
          <w:szCs w:val="28"/>
          <w:shd w:val="clear" w:color="auto" w:fill="FFFFFF"/>
        </w:rPr>
        <w:t xml:space="preserve">  </w:t>
      </w:r>
      <w:r w:rsidR="00D570EA" w:rsidRPr="00E36BBF">
        <w:rPr>
          <w:sz w:val="28"/>
          <w:szCs w:val="28"/>
          <w:u w:val="single"/>
          <w:shd w:val="clear" w:color="auto" w:fill="FFFFFF"/>
        </w:rPr>
        <w:t>повноваження такого  сільського, селищного, міського голови припиняються достроково, а відповідна особа звільняється з посади з моменту вступу на цю посаду іншої особи, обраної на наступних виборах</w:t>
      </w:r>
      <w:r w:rsidR="00D570EA" w:rsidRPr="00E36BBF">
        <w:rPr>
          <w:sz w:val="28"/>
          <w:szCs w:val="28"/>
          <w:shd w:val="clear" w:color="auto" w:fill="FFFFFF"/>
        </w:rPr>
        <w:t xml:space="preserve">. Однак </w:t>
      </w:r>
      <w:r w:rsidR="00F506AA" w:rsidRPr="00E36BBF">
        <w:rPr>
          <w:sz w:val="28"/>
          <w:szCs w:val="28"/>
          <w:shd w:val="clear" w:color="auto" w:fill="FFFFFF"/>
        </w:rPr>
        <w:t xml:space="preserve">пунктом 5 частини одинадцятої статті 79 Закону передбачено, що у разі відкликання сільського, селищного, міського голови з посади за народною ініціативою його </w:t>
      </w:r>
      <w:r w:rsidR="00F506AA" w:rsidRPr="00E36BBF">
        <w:rPr>
          <w:sz w:val="28"/>
          <w:szCs w:val="28"/>
          <w:u w:val="single"/>
          <w:shd w:val="clear" w:color="auto" w:fill="FFFFFF"/>
        </w:rPr>
        <w:t xml:space="preserve">повноваження припиняються достроково, а відповідна особа звільняється з посади з дня прийняття відповідною радою або вищим керівним </w:t>
      </w:r>
      <w:r w:rsidR="00F506AA" w:rsidRPr="00E36BBF">
        <w:rPr>
          <w:sz w:val="28"/>
          <w:szCs w:val="28"/>
          <w:u w:val="single"/>
          <w:shd w:val="clear" w:color="auto" w:fill="FFFFFF"/>
        </w:rPr>
        <w:lastRenderedPageBreak/>
        <w:t>органом відповідної політичної партії рішення про відкликання сільського, селищного, міського голови за народною ініціативою</w:t>
      </w:r>
      <w:r w:rsidR="00F506AA" w:rsidRPr="00E36BBF">
        <w:rPr>
          <w:sz w:val="28"/>
          <w:szCs w:val="28"/>
          <w:shd w:val="clear" w:color="auto" w:fill="FFFFFF"/>
        </w:rPr>
        <w:t xml:space="preserve">. </w:t>
      </w:r>
    </w:p>
    <w:p w:rsidR="00A72E43" w:rsidRPr="00E36BBF" w:rsidRDefault="00AA7D26"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 xml:space="preserve">У зв'язку із зазначеним </w:t>
      </w:r>
      <w:r w:rsidR="00411A7A" w:rsidRPr="00E36BBF">
        <w:rPr>
          <w:sz w:val="28"/>
          <w:szCs w:val="28"/>
          <w:shd w:val="clear" w:color="auto" w:fill="FFFFFF"/>
        </w:rPr>
        <w:t xml:space="preserve">вище </w:t>
      </w:r>
      <w:r w:rsidRPr="00E36BBF">
        <w:rPr>
          <w:sz w:val="28"/>
          <w:szCs w:val="28"/>
          <w:shd w:val="clear" w:color="auto" w:fill="FFFFFF"/>
        </w:rPr>
        <w:t>пропонується</w:t>
      </w:r>
      <w:r w:rsidR="00A72E43" w:rsidRPr="00E36BBF">
        <w:rPr>
          <w:sz w:val="28"/>
          <w:szCs w:val="28"/>
          <w:shd w:val="clear" w:color="auto" w:fill="FFFFFF"/>
        </w:rPr>
        <w:t>:</w:t>
      </w:r>
    </w:p>
    <w:p w:rsidR="001C20AC" w:rsidRPr="00E36BBF" w:rsidRDefault="00A72E43"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 xml:space="preserve">1) </w:t>
      </w:r>
      <w:r w:rsidR="001C20AC" w:rsidRPr="00E36BBF">
        <w:rPr>
          <w:sz w:val="28"/>
          <w:szCs w:val="28"/>
          <w:shd w:val="clear" w:color="auto" w:fill="FFFFFF"/>
        </w:rPr>
        <w:t>підставу, передбачену абзацом другим частини другої статті 79 Закону, перенести до частини першої цієї статті, виклавши її у пункті 4 в такій редакції:</w:t>
      </w:r>
    </w:p>
    <w:p w:rsidR="001C20AC" w:rsidRPr="00E36BBF" w:rsidRDefault="001C20AC"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 xml:space="preserve">"4) </w:t>
      </w:r>
      <w:r w:rsidR="00345CAB" w:rsidRPr="00E36BBF">
        <w:rPr>
          <w:sz w:val="28"/>
          <w:szCs w:val="28"/>
          <w:shd w:val="clear" w:color="auto" w:fill="FFFFFF"/>
        </w:rPr>
        <w:t xml:space="preserve">утворення військово-цивільної або військової адміністрації у </w:t>
      </w:r>
      <w:r w:rsidRPr="00E36BBF">
        <w:rPr>
          <w:sz w:val="28"/>
          <w:szCs w:val="28"/>
          <w:shd w:val="clear" w:color="auto" w:fill="FFFFFF"/>
        </w:rPr>
        <w:t>випадках</w:t>
      </w:r>
      <w:r w:rsidR="00345CAB" w:rsidRPr="00E36BBF">
        <w:rPr>
          <w:sz w:val="28"/>
          <w:szCs w:val="28"/>
          <w:shd w:val="clear" w:color="auto" w:fill="FFFFFF"/>
        </w:rPr>
        <w:t xml:space="preserve"> і порядку</w:t>
      </w:r>
      <w:r w:rsidRPr="00E36BBF">
        <w:rPr>
          <w:sz w:val="28"/>
          <w:szCs w:val="28"/>
          <w:shd w:val="clear" w:color="auto" w:fill="FFFFFF"/>
        </w:rPr>
        <w:t>, передбачених законами України "Про військово-цивільні адміністрації", "Про правовий режим воєнного стану"</w:t>
      </w:r>
      <w:r w:rsidR="00345CAB" w:rsidRPr="00E36BBF">
        <w:rPr>
          <w:sz w:val="28"/>
          <w:szCs w:val="28"/>
          <w:shd w:val="clear" w:color="auto" w:fill="FFFFFF"/>
        </w:rPr>
        <w:t>;</w:t>
      </w:r>
    </w:p>
    <w:p w:rsidR="00A72E43" w:rsidRPr="00E36BBF" w:rsidRDefault="001C20AC" w:rsidP="008F3809">
      <w:pPr>
        <w:pStyle w:val="rvps2"/>
        <w:shd w:val="clear" w:color="auto" w:fill="FFFFFF"/>
        <w:spacing w:before="60" w:beforeAutospacing="0" w:after="0" w:afterAutospacing="0"/>
        <w:ind w:firstLine="709"/>
        <w:jc w:val="both"/>
        <w:rPr>
          <w:rFonts w:eastAsia="Calibri"/>
          <w:sz w:val="28"/>
          <w:szCs w:val="28"/>
          <w:lang w:eastAsia="en-US"/>
        </w:rPr>
      </w:pPr>
      <w:r w:rsidRPr="00E36BBF">
        <w:rPr>
          <w:sz w:val="28"/>
          <w:szCs w:val="28"/>
          <w:shd w:val="clear" w:color="auto" w:fill="FFFFFF"/>
        </w:rPr>
        <w:t xml:space="preserve">2) </w:t>
      </w:r>
      <w:r w:rsidR="00A72E43" w:rsidRPr="00E36BBF">
        <w:rPr>
          <w:sz w:val="28"/>
          <w:szCs w:val="28"/>
          <w:shd w:val="clear" w:color="auto" w:fill="FFFFFF"/>
        </w:rPr>
        <w:t>підставу достроков</w:t>
      </w:r>
      <w:r w:rsidRPr="00E36BBF">
        <w:rPr>
          <w:sz w:val="28"/>
          <w:szCs w:val="28"/>
          <w:shd w:val="clear" w:color="auto" w:fill="FFFFFF"/>
        </w:rPr>
        <w:t>о</w:t>
      </w:r>
      <w:r w:rsidR="00A72E43" w:rsidRPr="00E36BBF">
        <w:rPr>
          <w:sz w:val="28"/>
          <w:szCs w:val="28"/>
          <w:shd w:val="clear" w:color="auto" w:fill="FFFFFF"/>
        </w:rPr>
        <w:t xml:space="preserve">го припинення повноважень </w:t>
      </w:r>
      <w:r w:rsidR="00A72E43" w:rsidRPr="00E36BBF">
        <w:rPr>
          <w:rFonts w:eastAsia="Calibri"/>
          <w:sz w:val="28"/>
          <w:szCs w:val="28"/>
          <w:lang w:eastAsia="en-US"/>
        </w:rPr>
        <w:t>сільського, селищного, міського голови, передбачену пунктом 4 частини першої статті 79 Закону, перенести до частини другої цієї статті, яку викласти в такій редакції:</w:t>
      </w:r>
    </w:p>
    <w:p w:rsidR="001C20AC" w:rsidRPr="00E36BBF" w:rsidRDefault="001C20AC"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 xml:space="preserve">"2. Повноваження сільського, селищного, міського голови </w:t>
      </w:r>
      <w:r w:rsidRPr="00E36BBF">
        <w:rPr>
          <w:i/>
          <w:sz w:val="28"/>
          <w:szCs w:val="28"/>
          <w:shd w:val="clear" w:color="auto" w:fill="FFFFFF"/>
        </w:rPr>
        <w:t>можуть бути</w:t>
      </w:r>
      <w:r w:rsidRPr="00E36BBF">
        <w:rPr>
          <w:sz w:val="28"/>
          <w:szCs w:val="28"/>
          <w:shd w:val="clear" w:color="auto" w:fill="FFFFFF"/>
        </w:rPr>
        <w:t xml:space="preserve"> також достроково припинені у разі:</w:t>
      </w:r>
    </w:p>
    <w:p w:rsidR="001C20AC" w:rsidRPr="00E36BBF" w:rsidRDefault="001C20AC"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 xml:space="preserve">1) порушення ним </w:t>
      </w:r>
      <w:r w:rsidRPr="00E36BBF">
        <w:rPr>
          <w:shd w:val="clear" w:color="auto" w:fill="FFFFFF"/>
        </w:rPr>
        <w:t>Конституції</w:t>
      </w:r>
      <w:r w:rsidRPr="00E36BBF">
        <w:rPr>
          <w:sz w:val="28"/>
          <w:szCs w:val="28"/>
          <w:shd w:val="clear" w:color="auto" w:fill="FFFFFF"/>
        </w:rPr>
        <w:t xml:space="preserve"> або законів України, прав і свобод громадян, нездійсненням наданих йому повноважень;</w:t>
      </w:r>
    </w:p>
    <w:p w:rsidR="00A72E43" w:rsidRPr="00E36BBF" w:rsidRDefault="00A72E43"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2)</w:t>
      </w:r>
      <w:r w:rsidR="001C20AC" w:rsidRPr="00E36BBF">
        <w:rPr>
          <w:sz w:val="28"/>
          <w:szCs w:val="28"/>
          <w:shd w:val="clear" w:color="auto" w:fill="FFFFFF"/>
        </w:rPr>
        <w:t xml:space="preserve"> прийняття рішення про </w:t>
      </w:r>
      <w:r w:rsidR="001C20AC" w:rsidRPr="00E36BBF">
        <w:rPr>
          <w:rFonts w:eastAsia="Calibri"/>
          <w:sz w:val="28"/>
          <w:szCs w:val="28"/>
          <w:lang w:eastAsia="en-US"/>
        </w:rPr>
        <w:t>відкликання його з посади за народною ініціативою";</w:t>
      </w:r>
    </w:p>
    <w:p w:rsidR="00B858F9" w:rsidRPr="00E36BBF" w:rsidRDefault="00B858F9"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3) зміст частин третьої і дев'ятої об'єднати в частині третій, виклавши її в такій редакції:</w:t>
      </w:r>
    </w:p>
    <w:p w:rsidR="00B858F9" w:rsidRPr="00E36BBF" w:rsidRDefault="00B858F9" w:rsidP="008F3809">
      <w:pPr>
        <w:pStyle w:val="rvps2"/>
        <w:shd w:val="clear" w:color="auto" w:fill="FFFFFF"/>
        <w:spacing w:before="60" w:beforeAutospacing="0" w:after="0" w:afterAutospacing="0"/>
        <w:ind w:firstLine="709"/>
        <w:jc w:val="both"/>
        <w:rPr>
          <w:rFonts w:eastAsia="Calibri"/>
          <w:sz w:val="28"/>
          <w:szCs w:val="28"/>
          <w:lang w:eastAsia="en-US"/>
        </w:rPr>
      </w:pPr>
      <w:r w:rsidRPr="00E36BBF">
        <w:rPr>
          <w:rFonts w:eastAsia="Calibri"/>
          <w:sz w:val="28"/>
          <w:szCs w:val="28"/>
          <w:lang w:eastAsia="en-US"/>
        </w:rPr>
        <w:t>"</w:t>
      </w:r>
      <w:r w:rsidR="008C3B44" w:rsidRPr="00E36BBF">
        <w:rPr>
          <w:rFonts w:eastAsia="Calibri"/>
          <w:sz w:val="28"/>
          <w:szCs w:val="28"/>
          <w:lang w:eastAsia="en-US"/>
        </w:rPr>
        <w:t xml:space="preserve">3. </w:t>
      </w:r>
      <w:r w:rsidRPr="00E36BBF">
        <w:rPr>
          <w:rFonts w:eastAsia="Calibri"/>
          <w:sz w:val="28"/>
          <w:szCs w:val="28"/>
          <w:lang w:eastAsia="en-US"/>
        </w:rPr>
        <w:t>Повноваження сільського, селищного, міського голови за наявності підстав, передбачених пунктом 1 частини другої цієї статті, можуть бути припинені достроково за рішенням місцевого референдуму або за рішенням відповідної ради, прийнятим шляхом таємного голосування не менш як двома третинами голосів депутатів від загального складу ради. Порядок проведення місцевого референдуму щодо дострокового припинення повноважень сільського, селищного, міського голови визначається законом про місцеві референдуми.</w:t>
      </w:r>
    </w:p>
    <w:p w:rsidR="00FA553F" w:rsidRPr="00E36BBF" w:rsidRDefault="00B858F9" w:rsidP="008F3809">
      <w:pPr>
        <w:pStyle w:val="rvps2"/>
        <w:shd w:val="clear" w:color="auto" w:fill="FFFFFF"/>
        <w:spacing w:before="60" w:beforeAutospacing="0" w:after="0" w:afterAutospacing="0"/>
        <w:ind w:firstLine="709"/>
        <w:jc w:val="both"/>
        <w:rPr>
          <w:rFonts w:eastAsia="Calibri"/>
          <w:sz w:val="28"/>
          <w:szCs w:val="28"/>
          <w:lang w:eastAsia="en-US"/>
        </w:rPr>
      </w:pPr>
      <w:r w:rsidRPr="00E36BBF">
        <w:rPr>
          <w:rFonts w:eastAsia="Calibri"/>
          <w:sz w:val="28"/>
          <w:szCs w:val="28"/>
          <w:lang w:eastAsia="en-US"/>
        </w:rPr>
        <w:t xml:space="preserve">За наявності рішень суду про визнання розпоряджень чи дій сільського, селищного, міського голови незаконними Верховна Рада України відповідно до пункту 1 частини другої цієї статті на підставі висновку відповідного комітету Верховної Ради може призначити позачергові вибори сільського, селищного, міського голови. </w:t>
      </w:r>
      <w:r w:rsidR="002B042C" w:rsidRPr="00E36BBF">
        <w:rPr>
          <w:rFonts w:eastAsia="Calibri"/>
          <w:sz w:val="28"/>
          <w:szCs w:val="28"/>
          <w:lang w:eastAsia="en-US"/>
        </w:rPr>
        <w:t>Питання про призначення Вер</w:t>
      </w:r>
      <w:bookmarkStart w:id="3" w:name="_GoBack"/>
      <w:bookmarkEnd w:id="3"/>
      <w:r w:rsidR="002B042C" w:rsidRPr="00E36BBF">
        <w:rPr>
          <w:rFonts w:eastAsia="Calibri"/>
          <w:sz w:val="28"/>
          <w:szCs w:val="28"/>
          <w:lang w:eastAsia="en-US"/>
        </w:rPr>
        <w:t>ховною Радою України позачергових виборів сільського, селищного, міського голови може порушуватись перед Верховною Радою України відповідною сільською, селищною, міською радою, головою обласної, Київської, Севастопольської міської державної адміністрації</w:t>
      </w:r>
      <w:r w:rsidRPr="00E36BBF">
        <w:rPr>
          <w:rFonts w:eastAsia="Calibri"/>
          <w:sz w:val="28"/>
          <w:szCs w:val="28"/>
          <w:lang w:eastAsia="en-US"/>
        </w:rPr>
        <w:t>"</w:t>
      </w:r>
      <w:r w:rsidR="00FA553F" w:rsidRPr="00E36BBF">
        <w:rPr>
          <w:rFonts w:eastAsia="Calibri"/>
          <w:sz w:val="28"/>
          <w:szCs w:val="28"/>
          <w:lang w:eastAsia="en-US"/>
        </w:rPr>
        <w:t>.</w:t>
      </w:r>
    </w:p>
    <w:p w:rsidR="00B858F9" w:rsidRPr="00E36BBF" w:rsidRDefault="00FA553F" w:rsidP="008F3809">
      <w:pPr>
        <w:pStyle w:val="rvps2"/>
        <w:shd w:val="clear" w:color="auto" w:fill="FFFFFF"/>
        <w:spacing w:before="60" w:beforeAutospacing="0" w:after="0" w:afterAutospacing="0"/>
        <w:ind w:firstLine="709"/>
        <w:jc w:val="both"/>
        <w:rPr>
          <w:sz w:val="28"/>
          <w:szCs w:val="28"/>
          <w:shd w:val="clear" w:color="auto" w:fill="FFFFFF"/>
        </w:rPr>
      </w:pPr>
      <w:r w:rsidRPr="00E36BBF">
        <w:rPr>
          <w:rFonts w:eastAsia="Calibri"/>
          <w:sz w:val="28"/>
          <w:szCs w:val="28"/>
          <w:lang w:eastAsia="en-US"/>
        </w:rPr>
        <w:t>У зв'язку з цим частину дев'яту статті 79 Закону слід виключити;</w:t>
      </w:r>
    </w:p>
    <w:p w:rsidR="00AA7D26" w:rsidRPr="00E36BBF" w:rsidRDefault="00B858F9"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 xml:space="preserve">4) </w:t>
      </w:r>
      <w:r w:rsidR="00AA7D26" w:rsidRPr="00E36BBF">
        <w:rPr>
          <w:sz w:val="28"/>
          <w:szCs w:val="28"/>
          <w:shd w:val="clear" w:color="auto" w:fill="FFFFFF"/>
        </w:rPr>
        <w:t xml:space="preserve"> </w:t>
      </w:r>
      <w:r w:rsidR="00411A7A" w:rsidRPr="00E36BBF">
        <w:rPr>
          <w:sz w:val="28"/>
          <w:szCs w:val="28"/>
          <w:shd w:val="clear" w:color="auto" w:fill="FFFFFF"/>
        </w:rPr>
        <w:t xml:space="preserve">підпункт 2 пункту 1 </w:t>
      </w:r>
      <w:r w:rsidR="00AA7D26" w:rsidRPr="00E36BBF">
        <w:rPr>
          <w:sz w:val="28"/>
          <w:szCs w:val="28"/>
          <w:shd w:val="clear" w:color="auto" w:fill="FFFFFF"/>
        </w:rPr>
        <w:t>проект</w:t>
      </w:r>
      <w:r w:rsidR="00411A7A" w:rsidRPr="00E36BBF">
        <w:rPr>
          <w:sz w:val="28"/>
          <w:szCs w:val="28"/>
          <w:shd w:val="clear" w:color="auto" w:fill="FFFFFF"/>
        </w:rPr>
        <w:t xml:space="preserve">у </w:t>
      </w:r>
      <w:r w:rsidR="00633AD5" w:rsidRPr="00E36BBF">
        <w:rPr>
          <w:sz w:val="28"/>
          <w:szCs w:val="28"/>
          <w:shd w:val="clear" w:color="auto" w:fill="FFFFFF"/>
        </w:rPr>
        <w:t>в</w:t>
      </w:r>
      <w:r w:rsidR="00AA7D26" w:rsidRPr="00E36BBF">
        <w:rPr>
          <w:sz w:val="28"/>
          <w:szCs w:val="28"/>
          <w:shd w:val="clear" w:color="auto" w:fill="FFFFFF"/>
        </w:rPr>
        <w:t xml:space="preserve"> </w:t>
      </w:r>
      <w:r w:rsidR="00633AD5" w:rsidRPr="00E36BBF">
        <w:rPr>
          <w:sz w:val="28"/>
          <w:szCs w:val="28"/>
          <w:shd w:val="clear" w:color="auto" w:fill="FFFFFF"/>
        </w:rPr>
        <w:t xml:space="preserve">частині внесення змін до частини одинадцятої статті 79 Закону </w:t>
      </w:r>
      <w:r w:rsidR="00411A7A" w:rsidRPr="00E36BBF">
        <w:rPr>
          <w:sz w:val="28"/>
          <w:szCs w:val="28"/>
          <w:shd w:val="clear" w:color="auto" w:fill="FFFFFF"/>
        </w:rPr>
        <w:t xml:space="preserve">доповнити </w:t>
      </w:r>
      <w:r w:rsidR="00633AD5" w:rsidRPr="00E36BBF">
        <w:rPr>
          <w:sz w:val="28"/>
          <w:szCs w:val="28"/>
          <w:shd w:val="clear" w:color="auto" w:fill="FFFFFF"/>
        </w:rPr>
        <w:t>абзацами</w:t>
      </w:r>
      <w:r w:rsidR="00AA7D26" w:rsidRPr="00E36BBF">
        <w:rPr>
          <w:sz w:val="28"/>
          <w:szCs w:val="28"/>
          <w:shd w:val="clear" w:color="auto" w:fill="FFFFFF"/>
        </w:rPr>
        <w:t xml:space="preserve"> такого змісту:</w:t>
      </w:r>
    </w:p>
    <w:p w:rsidR="00411A7A" w:rsidRPr="00E36BBF" w:rsidRDefault="00633AD5"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"пункт</w:t>
      </w:r>
      <w:r w:rsidR="00E33BC7" w:rsidRPr="00E36BBF">
        <w:rPr>
          <w:sz w:val="28"/>
          <w:szCs w:val="28"/>
          <w:shd w:val="clear" w:color="auto" w:fill="FFFFFF"/>
        </w:rPr>
        <w:t xml:space="preserve">и </w:t>
      </w:r>
      <w:r w:rsidR="000418E3" w:rsidRPr="00E36BBF">
        <w:rPr>
          <w:sz w:val="28"/>
          <w:szCs w:val="28"/>
          <w:shd w:val="clear" w:color="auto" w:fill="FFFFFF"/>
        </w:rPr>
        <w:t xml:space="preserve">3, </w:t>
      </w:r>
      <w:r w:rsidR="00E33BC7" w:rsidRPr="00E36BBF">
        <w:rPr>
          <w:sz w:val="28"/>
          <w:szCs w:val="28"/>
          <w:shd w:val="clear" w:color="auto" w:fill="FFFFFF"/>
        </w:rPr>
        <w:t>3</w:t>
      </w:r>
      <w:r w:rsidR="00E33BC7" w:rsidRPr="00E36BBF">
        <w:rPr>
          <w:sz w:val="28"/>
          <w:szCs w:val="28"/>
          <w:shd w:val="clear" w:color="auto" w:fill="FFFFFF"/>
          <w:vertAlign w:val="superscript"/>
        </w:rPr>
        <w:t>1</w:t>
      </w:r>
      <w:r w:rsidR="000418E3" w:rsidRPr="00E36BBF">
        <w:rPr>
          <w:sz w:val="28"/>
          <w:szCs w:val="28"/>
          <w:shd w:val="clear" w:color="auto" w:fill="FFFFFF"/>
        </w:rPr>
        <w:t>,</w:t>
      </w:r>
      <w:r w:rsidRPr="00E36BBF">
        <w:rPr>
          <w:sz w:val="28"/>
          <w:szCs w:val="28"/>
          <w:shd w:val="clear" w:color="auto" w:fill="FFFFFF"/>
        </w:rPr>
        <w:t xml:space="preserve"> 4</w:t>
      </w:r>
      <w:r w:rsidR="000418E3" w:rsidRPr="00E36BBF">
        <w:rPr>
          <w:sz w:val="28"/>
          <w:szCs w:val="28"/>
          <w:shd w:val="clear" w:color="auto" w:fill="FFFFFF"/>
        </w:rPr>
        <w:t xml:space="preserve"> і 5</w:t>
      </w:r>
      <w:r w:rsidRPr="00E36BBF">
        <w:rPr>
          <w:sz w:val="28"/>
          <w:szCs w:val="28"/>
          <w:shd w:val="clear" w:color="auto" w:fill="FFFFFF"/>
        </w:rPr>
        <w:t xml:space="preserve"> викласти в такій редакції:</w:t>
      </w:r>
    </w:p>
    <w:p w:rsidR="00E33BC7" w:rsidRPr="00E36BBF" w:rsidRDefault="00633AD5"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lastRenderedPageBreak/>
        <w:t>"</w:t>
      </w:r>
      <w:r w:rsidR="00E33BC7" w:rsidRPr="00E36BBF">
        <w:rPr>
          <w:sz w:val="28"/>
          <w:szCs w:val="28"/>
          <w:shd w:val="clear" w:color="auto" w:fill="FFFFFF"/>
        </w:rPr>
        <w:t xml:space="preserve">3) </w:t>
      </w:r>
      <w:r w:rsidR="000418E3" w:rsidRPr="00E36BBF">
        <w:rPr>
          <w:sz w:val="28"/>
          <w:szCs w:val="28"/>
          <w:shd w:val="clear" w:color="auto" w:fill="FFFFFF"/>
        </w:rPr>
        <w:t xml:space="preserve">у випадку, передбаченому абзацом першим  </w:t>
      </w:r>
      <w:r w:rsidR="00E33BC7" w:rsidRPr="00E36BBF">
        <w:rPr>
          <w:sz w:val="28"/>
          <w:szCs w:val="28"/>
          <w:shd w:val="clear" w:color="auto" w:fill="FFFFFF"/>
        </w:rPr>
        <w:t xml:space="preserve">частини </w:t>
      </w:r>
      <w:r w:rsidR="000418E3" w:rsidRPr="00E36BBF">
        <w:rPr>
          <w:sz w:val="28"/>
          <w:szCs w:val="28"/>
          <w:shd w:val="clear" w:color="auto" w:fill="FFFFFF"/>
        </w:rPr>
        <w:t>третьої</w:t>
      </w:r>
      <w:r w:rsidR="00E33BC7" w:rsidRPr="00E36BBF">
        <w:rPr>
          <w:sz w:val="28"/>
          <w:szCs w:val="28"/>
          <w:shd w:val="clear" w:color="auto" w:fill="FFFFFF"/>
        </w:rPr>
        <w:t xml:space="preserve"> цієї статті, - з дня прийняття місцевим референдумом або відповідною радою рішення про дострокове припинення повноважень;</w:t>
      </w:r>
    </w:p>
    <w:p w:rsidR="00E33BC7" w:rsidRPr="00E36BBF" w:rsidRDefault="00E33BC7"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3</w:t>
      </w:r>
      <w:r w:rsidR="00014437" w:rsidRPr="00E36BBF">
        <w:rPr>
          <w:sz w:val="28"/>
          <w:szCs w:val="28"/>
          <w:vertAlign w:val="superscript"/>
        </w:rPr>
        <w:t>1</w:t>
      </w:r>
      <w:r w:rsidRPr="00E36BBF">
        <w:rPr>
          <w:sz w:val="28"/>
          <w:szCs w:val="28"/>
          <w:shd w:val="clear" w:color="auto" w:fill="FFFFFF"/>
        </w:rPr>
        <w:t>) з підстав, зазначених в пункті 4 частини першої цієї статті, - з дня набрання чинності актом Президента України про утворення відповідної військово-цивільної, військової адміністрації населеного пункту (населених пунктів);</w:t>
      </w:r>
    </w:p>
    <w:p w:rsidR="00E33BC7" w:rsidRPr="00E36BBF" w:rsidRDefault="00633AD5"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 xml:space="preserve">4) у випадку, передбаченому </w:t>
      </w:r>
      <w:r w:rsidR="00FA553F" w:rsidRPr="00E36BBF">
        <w:rPr>
          <w:sz w:val="28"/>
          <w:szCs w:val="28"/>
          <w:shd w:val="clear" w:color="auto" w:fill="FFFFFF"/>
        </w:rPr>
        <w:t>абзацом другим частини третьої</w:t>
      </w:r>
      <w:r w:rsidRPr="00E36BBF">
        <w:rPr>
          <w:sz w:val="28"/>
          <w:szCs w:val="28"/>
          <w:shd w:val="clear" w:color="auto" w:fill="FFFFFF"/>
        </w:rPr>
        <w:t xml:space="preserve"> цієї статті, - з моменту вступу на цю посаду іншої особи, обраної на наступних виборах</w:t>
      </w:r>
      <w:r w:rsidR="00E33BC7" w:rsidRPr="00E36BBF">
        <w:rPr>
          <w:sz w:val="28"/>
          <w:szCs w:val="28"/>
          <w:shd w:val="clear" w:color="auto" w:fill="FFFFFF"/>
        </w:rPr>
        <w:t>;</w:t>
      </w:r>
    </w:p>
    <w:p w:rsidR="00E33BC7" w:rsidRPr="00E36BBF" w:rsidRDefault="00E33BC7"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5) у випадку, передбаченому пунктом 2 частини другої цієї статті, - з дня прийняття відповідною радою або вищим керівним органом відповідної політичної партії рішення про відкликання сільського, селищного, міського голови за народною ініціативою</w:t>
      </w:r>
      <w:r w:rsidR="00633AD5" w:rsidRPr="00E36BBF">
        <w:rPr>
          <w:sz w:val="28"/>
          <w:szCs w:val="28"/>
          <w:shd w:val="clear" w:color="auto" w:fill="FFFFFF"/>
        </w:rPr>
        <w:t>"</w:t>
      </w:r>
      <w:r w:rsidR="00FA553F" w:rsidRPr="00E36BBF">
        <w:rPr>
          <w:sz w:val="28"/>
          <w:szCs w:val="28"/>
          <w:shd w:val="clear" w:color="auto" w:fill="FFFFFF"/>
        </w:rPr>
        <w:t>;</w:t>
      </w:r>
    </w:p>
    <w:p w:rsidR="00853CDB" w:rsidRPr="00E36BBF" w:rsidRDefault="00FA553F"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5) у</w:t>
      </w:r>
      <w:r w:rsidR="00853CDB" w:rsidRPr="00E36BBF">
        <w:rPr>
          <w:sz w:val="28"/>
          <w:szCs w:val="28"/>
          <w:shd w:val="clear" w:color="auto" w:fill="FFFFFF"/>
        </w:rPr>
        <w:t xml:space="preserve"> пункті 6 частини одинадцятої статті 79 Закону (в редакції проекту) слово "визначеного" замінити словом "за</w:t>
      </w:r>
      <w:r w:rsidR="008F3809" w:rsidRPr="00E36BBF">
        <w:rPr>
          <w:sz w:val="28"/>
          <w:szCs w:val="28"/>
          <w:shd w:val="clear" w:color="auto" w:fill="FFFFFF"/>
        </w:rPr>
        <w:t>з</w:t>
      </w:r>
      <w:r w:rsidR="00853CDB" w:rsidRPr="00E36BBF">
        <w:rPr>
          <w:sz w:val="28"/>
          <w:szCs w:val="28"/>
          <w:shd w:val="clear" w:color="auto" w:fill="FFFFFF"/>
        </w:rPr>
        <w:t>наченого", оскільки йдеться про конкретну дату, якою було засвідчено факт смерті особи.</w:t>
      </w:r>
    </w:p>
    <w:p w:rsidR="00817265" w:rsidRPr="00E36BBF" w:rsidRDefault="00817265"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 xml:space="preserve">Крім цього варто зауважити, що пунктом 1 частини одинадцятої статті 79 у запропонованій проектом редакції </w:t>
      </w:r>
      <w:r w:rsidR="00093537" w:rsidRPr="00E36BBF">
        <w:rPr>
          <w:sz w:val="28"/>
          <w:szCs w:val="28"/>
          <w:shd w:val="clear" w:color="auto" w:fill="FFFFFF"/>
        </w:rPr>
        <w:t xml:space="preserve">передбачено, що у разі звернення сільського, селищного, міського голови з особистою заявою до відповідної ради про складення ним повноважень голови його повноваження припиняються достроково, а відповідна особа звільняється з посади "з дня оголошення головуючим на пленарному засіданні ради заяви голови про складення ним повноважень, зробленого не пізніше ніж у двотижневий строк з дня подання такої заяви, а в разі, якщо протягом зазначеного строку оголошення </w:t>
      </w:r>
      <w:r w:rsidRPr="00E36BBF">
        <w:rPr>
          <w:sz w:val="28"/>
          <w:szCs w:val="28"/>
          <w:shd w:val="clear" w:color="auto" w:fill="FFFFFF"/>
        </w:rPr>
        <w:t>не відбулося або пленарне засідання не проводилося – в останній день перебігу двотижневого строку з дня одержання радою зазначеної заяви".</w:t>
      </w:r>
    </w:p>
    <w:p w:rsidR="008C1B09" w:rsidRPr="00E36BBF" w:rsidRDefault="006F124F" w:rsidP="008F3809">
      <w:pPr>
        <w:spacing w:before="60" w:after="0" w:line="240" w:lineRule="auto"/>
        <w:ind w:firstLine="709"/>
        <w:jc w:val="both"/>
        <w:rPr>
          <w:rFonts w:ascii="Times New Roman" w:eastAsia="Times New Roman" w:hAnsi="Times New Roman"/>
          <w:sz w:val="28"/>
          <w:szCs w:val="28"/>
          <w:shd w:val="clear" w:color="auto" w:fill="FFFFFF"/>
          <w:lang w:val="uk-UA" w:eastAsia="uk-UA"/>
        </w:rPr>
      </w:pPr>
      <w:r w:rsidRPr="00E36BBF">
        <w:rPr>
          <w:rFonts w:ascii="Times New Roman" w:eastAsia="Times New Roman" w:hAnsi="Times New Roman"/>
          <w:sz w:val="28"/>
          <w:szCs w:val="28"/>
          <w:shd w:val="clear" w:color="auto" w:fill="FFFFFF"/>
          <w:lang w:val="uk-UA" w:eastAsia="uk-UA"/>
        </w:rPr>
        <w:t>Це</w:t>
      </w:r>
      <w:r w:rsidR="00817265" w:rsidRPr="00E36BBF">
        <w:rPr>
          <w:rFonts w:ascii="Times New Roman" w:eastAsia="Times New Roman" w:hAnsi="Times New Roman"/>
          <w:sz w:val="28"/>
          <w:szCs w:val="28"/>
          <w:shd w:val="clear" w:color="auto" w:fill="FFFFFF"/>
          <w:lang w:val="uk-UA" w:eastAsia="uk-UA"/>
        </w:rPr>
        <w:t xml:space="preserve"> положення</w:t>
      </w:r>
      <w:r w:rsidR="00093537" w:rsidRPr="00E36BBF">
        <w:rPr>
          <w:rFonts w:ascii="Times New Roman" w:eastAsia="Times New Roman" w:hAnsi="Times New Roman"/>
          <w:sz w:val="28"/>
          <w:szCs w:val="28"/>
          <w:shd w:val="clear" w:color="auto" w:fill="FFFFFF"/>
          <w:lang w:val="uk-UA" w:eastAsia="uk-UA"/>
        </w:rPr>
        <w:t xml:space="preserve"> </w:t>
      </w:r>
      <w:r w:rsidR="00B346F3" w:rsidRPr="00E36BBF">
        <w:rPr>
          <w:rFonts w:ascii="Times New Roman" w:eastAsia="Times New Roman" w:hAnsi="Times New Roman"/>
          <w:sz w:val="28"/>
          <w:szCs w:val="28"/>
          <w:shd w:val="clear" w:color="auto" w:fill="FFFFFF"/>
          <w:lang w:val="uk-UA" w:eastAsia="uk-UA"/>
        </w:rPr>
        <w:t xml:space="preserve">видається дискусійним </w:t>
      </w:r>
      <w:r w:rsidR="00093537" w:rsidRPr="00E36BBF">
        <w:rPr>
          <w:rFonts w:ascii="Times New Roman" w:eastAsia="Times New Roman" w:hAnsi="Times New Roman"/>
          <w:sz w:val="28"/>
          <w:szCs w:val="28"/>
          <w:shd w:val="clear" w:color="auto" w:fill="FFFFFF"/>
          <w:lang w:val="uk-UA" w:eastAsia="uk-UA"/>
        </w:rPr>
        <w:t xml:space="preserve">в частині </w:t>
      </w:r>
      <w:r w:rsidR="00B346F3" w:rsidRPr="00E36BBF">
        <w:rPr>
          <w:rFonts w:ascii="Times New Roman" w:eastAsia="Times New Roman" w:hAnsi="Times New Roman"/>
          <w:sz w:val="28"/>
          <w:szCs w:val="28"/>
          <w:shd w:val="clear" w:color="auto" w:fill="FFFFFF"/>
          <w:lang w:val="uk-UA" w:eastAsia="uk-UA"/>
        </w:rPr>
        <w:t xml:space="preserve">встановлення вимоги </w:t>
      </w:r>
      <w:r w:rsidR="00093537" w:rsidRPr="00E36BBF">
        <w:rPr>
          <w:rFonts w:ascii="Times New Roman" w:eastAsia="Times New Roman" w:hAnsi="Times New Roman"/>
          <w:sz w:val="28"/>
          <w:szCs w:val="28"/>
          <w:shd w:val="clear" w:color="auto" w:fill="FFFFFF"/>
          <w:lang w:val="uk-UA" w:eastAsia="uk-UA"/>
        </w:rPr>
        <w:t>"якщо протягом зазначеного строку оголошення не відбулося або пленарне засідання не проводилося – в останній день перебігу двотижневого строку з дня одержання радою зазначеної заяви"</w:t>
      </w:r>
      <w:r w:rsidR="00B346F3" w:rsidRPr="00E36BBF">
        <w:rPr>
          <w:rFonts w:ascii="Times New Roman" w:eastAsia="Times New Roman" w:hAnsi="Times New Roman"/>
          <w:sz w:val="28"/>
          <w:szCs w:val="28"/>
          <w:shd w:val="clear" w:color="auto" w:fill="FFFFFF"/>
          <w:lang w:val="uk-UA" w:eastAsia="uk-UA"/>
        </w:rPr>
        <w:t>,</w:t>
      </w:r>
      <w:r w:rsidR="00817265" w:rsidRPr="00E36BBF">
        <w:rPr>
          <w:rFonts w:ascii="Times New Roman" w:eastAsia="Times New Roman" w:hAnsi="Times New Roman"/>
          <w:sz w:val="28"/>
          <w:szCs w:val="28"/>
          <w:shd w:val="clear" w:color="auto" w:fill="FFFFFF"/>
          <w:lang w:val="uk-UA" w:eastAsia="uk-UA"/>
        </w:rPr>
        <w:t xml:space="preserve"> </w:t>
      </w:r>
      <w:r w:rsidR="008C1B09" w:rsidRPr="00E36BBF">
        <w:rPr>
          <w:rFonts w:ascii="Times New Roman" w:eastAsia="Times New Roman" w:hAnsi="Times New Roman"/>
          <w:sz w:val="28"/>
          <w:szCs w:val="28"/>
          <w:shd w:val="clear" w:color="auto" w:fill="FFFFFF"/>
          <w:lang w:val="uk-UA" w:eastAsia="uk-UA"/>
        </w:rPr>
        <w:t xml:space="preserve">оскільки </w:t>
      </w:r>
      <w:r w:rsidR="00B346F3" w:rsidRPr="00E36BBF">
        <w:rPr>
          <w:rFonts w:ascii="Times New Roman" w:eastAsia="Times New Roman" w:hAnsi="Times New Roman"/>
          <w:sz w:val="28"/>
          <w:szCs w:val="28"/>
          <w:shd w:val="clear" w:color="auto" w:fill="FFFFFF"/>
          <w:lang w:val="uk-UA" w:eastAsia="uk-UA"/>
        </w:rPr>
        <w:t>термін "одержання радою" не визначається. Відтак н</w:t>
      </w:r>
      <w:r w:rsidR="008C1B09" w:rsidRPr="00E36BBF">
        <w:rPr>
          <w:rFonts w:ascii="Times New Roman" w:eastAsia="Times New Roman" w:hAnsi="Times New Roman"/>
          <w:sz w:val="28"/>
          <w:szCs w:val="28"/>
          <w:shd w:val="clear" w:color="auto" w:fill="FFFFFF"/>
          <w:lang w:val="uk-UA" w:eastAsia="uk-UA"/>
        </w:rPr>
        <w:t xml:space="preserve">е зрозуміло, як рада може отримати заяву голови, якщо ця заява не буде оголошена на пленарному засіданні ради, а на голову не покладається обов’язок скликати пленарне засідання, поінформувати </w:t>
      </w:r>
      <w:r w:rsidRPr="00E36BBF">
        <w:rPr>
          <w:rFonts w:ascii="Times New Roman" w:eastAsia="Times New Roman" w:hAnsi="Times New Roman"/>
          <w:sz w:val="28"/>
          <w:szCs w:val="28"/>
          <w:shd w:val="clear" w:color="auto" w:fill="FFFFFF"/>
          <w:lang w:val="uk-UA" w:eastAsia="uk-UA"/>
        </w:rPr>
        <w:t xml:space="preserve">депутатів </w:t>
      </w:r>
      <w:r w:rsidR="008C1B09" w:rsidRPr="00E36BBF">
        <w:rPr>
          <w:rFonts w:ascii="Times New Roman" w:eastAsia="Times New Roman" w:hAnsi="Times New Roman"/>
          <w:sz w:val="28"/>
          <w:szCs w:val="28"/>
          <w:shd w:val="clear" w:color="auto" w:fill="FFFFFF"/>
          <w:lang w:val="uk-UA" w:eastAsia="uk-UA"/>
        </w:rPr>
        <w:t>рад</w:t>
      </w:r>
      <w:r w:rsidRPr="00E36BBF">
        <w:rPr>
          <w:rFonts w:ascii="Times New Roman" w:eastAsia="Times New Roman" w:hAnsi="Times New Roman"/>
          <w:sz w:val="28"/>
          <w:szCs w:val="28"/>
          <w:shd w:val="clear" w:color="auto" w:fill="FFFFFF"/>
          <w:lang w:val="uk-UA" w:eastAsia="uk-UA"/>
        </w:rPr>
        <w:t>и</w:t>
      </w:r>
      <w:r w:rsidR="008C1B09" w:rsidRPr="00E36BBF">
        <w:rPr>
          <w:rFonts w:ascii="Times New Roman" w:eastAsia="Times New Roman" w:hAnsi="Times New Roman"/>
          <w:sz w:val="28"/>
          <w:szCs w:val="28"/>
          <w:shd w:val="clear" w:color="auto" w:fill="FFFFFF"/>
          <w:lang w:val="uk-UA" w:eastAsia="uk-UA"/>
        </w:rPr>
        <w:t xml:space="preserve">, її виконавчий комітет, територіальну громаду про складання ним повноважень. </w:t>
      </w:r>
      <w:r w:rsidR="00B346F3" w:rsidRPr="00E36BBF">
        <w:rPr>
          <w:rFonts w:ascii="Times New Roman" w:eastAsia="Times New Roman" w:hAnsi="Times New Roman"/>
          <w:sz w:val="28"/>
          <w:szCs w:val="28"/>
          <w:shd w:val="clear" w:color="auto" w:fill="FFFFFF"/>
          <w:lang w:val="uk-UA" w:eastAsia="uk-UA"/>
        </w:rPr>
        <w:t>Інакше кажучи, уможливлюється ситуація, коли голова в будь-який час може припинити здійснювати свої повноваження на підставі власної заяви, датованої двома тижнями раніше</w:t>
      </w:r>
      <w:r w:rsidR="001752DA" w:rsidRPr="00E36BBF">
        <w:rPr>
          <w:rFonts w:ascii="Times New Roman" w:eastAsia="Times New Roman" w:hAnsi="Times New Roman"/>
          <w:sz w:val="28"/>
          <w:szCs w:val="28"/>
          <w:shd w:val="clear" w:color="auto" w:fill="FFFFFF"/>
          <w:lang w:val="uk-UA" w:eastAsia="uk-UA"/>
        </w:rPr>
        <w:t>.</w:t>
      </w:r>
    </w:p>
    <w:p w:rsidR="00B26554" w:rsidRPr="00E36BBF" w:rsidRDefault="008C1B09"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 xml:space="preserve">Тож </w:t>
      </w:r>
      <w:r w:rsidR="006F124F" w:rsidRPr="00E36BBF">
        <w:rPr>
          <w:sz w:val="28"/>
          <w:szCs w:val="28"/>
          <w:shd w:val="clear" w:color="auto" w:fill="FFFFFF"/>
        </w:rPr>
        <w:t xml:space="preserve">при цьому </w:t>
      </w:r>
      <w:r w:rsidRPr="00E36BBF">
        <w:rPr>
          <w:sz w:val="28"/>
          <w:szCs w:val="28"/>
          <w:shd w:val="clear" w:color="auto" w:fill="FFFFFF"/>
        </w:rPr>
        <w:t xml:space="preserve">не </w:t>
      </w:r>
      <w:r w:rsidR="006F124F" w:rsidRPr="00E36BBF">
        <w:rPr>
          <w:sz w:val="28"/>
          <w:szCs w:val="28"/>
          <w:shd w:val="clear" w:color="auto" w:fill="FFFFFF"/>
        </w:rPr>
        <w:t xml:space="preserve">буде </w:t>
      </w:r>
      <w:r w:rsidRPr="00E36BBF">
        <w:rPr>
          <w:sz w:val="28"/>
          <w:szCs w:val="28"/>
          <w:shd w:val="clear" w:color="auto" w:fill="FFFFFF"/>
        </w:rPr>
        <w:t>забезпеч</w:t>
      </w:r>
      <w:r w:rsidR="006F124F" w:rsidRPr="00E36BBF">
        <w:rPr>
          <w:sz w:val="28"/>
          <w:szCs w:val="28"/>
          <w:shd w:val="clear" w:color="auto" w:fill="FFFFFF"/>
        </w:rPr>
        <w:t>ено</w:t>
      </w:r>
      <w:r w:rsidRPr="00E36BBF">
        <w:rPr>
          <w:sz w:val="28"/>
          <w:szCs w:val="28"/>
          <w:shd w:val="clear" w:color="auto" w:fill="FFFFFF"/>
        </w:rPr>
        <w:t xml:space="preserve"> дотримання принципу підзвітності та відповідальності перед територіальними громадами їх органів та посадових осіб, в той час як частиною шостою статті 42 Закону встановлено, що </w:t>
      </w:r>
      <w:r w:rsidR="00423A67" w:rsidRPr="00E36BBF">
        <w:rPr>
          <w:sz w:val="28"/>
          <w:szCs w:val="28"/>
          <w:shd w:val="clear" w:color="auto" w:fill="FFFFFF"/>
        </w:rPr>
        <w:t>"</w:t>
      </w:r>
      <w:r w:rsidRPr="00E36BBF">
        <w:rPr>
          <w:sz w:val="28"/>
          <w:szCs w:val="28"/>
          <w:shd w:val="clear" w:color="auto" w:fill="FFFFFF"/>
        </w:rPr>
        <w:t xml:space="preserve">при здійсненні наданих повноважень сільський, селищний, міський голова є підзвітним, підконтрольним і відповідальним перед територіальною громадою, відповідальним - перед відповідною радою, а з питань здійснення </w:t>
      </w:r>
      <w:r w:rsidRPr="00E36BBF">
        <w:rPr>
          <w:sz w:val="28"/>
          <w:szCs w:val="28"/>
          <w:shd w:val="clear" w:color="auto" w:fill="FFFFFF"/>
        </w:rPr>
        <w:lastRenderedPageBreak/>
        <w:t>виконавчими органами ради повноважень органів виконавчої влади - також підконтрольним відповідним органам виконавчої влади</w:t>
      </w:r>
      <w:r w:rsidR="00423A67" w:rsidRPr="00E36BBF">
        <w:rPr>
          <w:sz w:val="28"/>
          <w:szCs w:val="28"/>
          <w:shd w:val="clear" w:color="auto" w:fill="FFFFFF"/>
        </w:rPr>
        <w:t>"</w:t>
      </w:r>
      <w:r w:rsidRPr="00E36BBF">
        <w:rPr>
          <w:sz w:val="28"/>
          <w:szCs w:val="28"/>
          <w:shd w:val="clear" w:color="auto" w:fill="FFFFFF"/>
        </w:rPr>
        <w:t xml:space="preserve">, а частиною сьомою – що </w:t>
      </w:r>
      <w:r w:rsidR="00423A67" w:rsidRPr="00E36BBF">
        <w:rPr>
          <w:sz w:val="28"/>
          <w:szCs w:val="28"/>
          <w:shd w:val="clear" w:color="auto" w:fill="FFFFFF"/>
        </w:rPr>
        <w:t>"</w:t>
      </w:r>
      <w:r w:rsidRPr="00E36BBF">
        <w:rPr>
          <w:sz w:val="28"/>
          <w:szCs w:val="28"/>
          <w:shd w:val="clear" w:color="auto" w:fill="FFFFFF"/>
        </w:rPr>
        <w:t>на вимогу не менше половини депутатів відповідної ради сільський, селищний, міський голова зобов'язаний прозвітувати перед радою про роботу виконавчих органів ради у будь-який визначений ними термін".</w:t>
      </w:r>
    </w:p>
    <w:p w:rsidR="00CA6109" w:rsidRPr="00E36BBF" w:rsidRDefault="00CA6109" w:rsidP="008F3809">
      <w:pPr>
        <w:pStyle w:val="rvps2"/>
        <w:shd w:val="clear" w:color="auto" w:fill="FFFFFF"/>
        <w:spacing w:before="60" w:beforeAutospacing="0" w:after="0" w:afterAutospacing="0"/>
        <w:ind w:firstLine="709"/>
        <w:jc w:val="both"/>
        <w:rPr>
          <w:sz w:val="28"/>
          <w:szCs w:val="28"/>
          <w:shd w:val="clear" w:color="auto" w:fill="FFFFFF"/>
        </w:rPr>
      </w:pPr>
    </w:p>
    <w:p w:rsidR="00447EBE" w:rsidRPr="00E36BBF" w:rsidRDefault="00F74D43" w:rsidP="008F3809">
      <w:pPr>
        <w:pStyle w:val="rvps2"/>
        <w:shd w:val="clear" w:color="auto" w:fill="FFFFFF"/>
        <w:spacing w:before="0" w:beforeAutospacing="0" w:after="0" w:afterAutospacing="0"/>
        <w:ind w:firstLine="709"/>
        <w:jc w:val="both"/>
        <w:rPr>
          <w:sz w:val="28"/>
          <w:szCs w:val="28"/>
        </w:rPr>
      </w:pPr>
      <w:r w:rsidRPr="00E36BBF">
        <w:rPr>
          <w:sz w:val="28"/>
          <w:szCs w:val="28"/>
          <w:shd w:val="clear" w:color="auto" w:fill="FFFFFF"/>
        </w:rPr>
        <w:t>4.</w:t>
      </w:r>
      <w:r w:rsidR="00447EBE" w:rsidRPr="00E36BBF">
        <w:rPr>
          <w:sz w:val="28"/>
          <w:szCs w:val="28"/>
          <w:shd w:val="clear" w:color="auto" w:fill="FFFFFF"/>
        </w:rPr>
        <w:t xml:space="preserve"> Абзац перший частини дванадцятої статті 79 Закону (в редакції проекту) </w:t>
      </w:r>
      <w:r w:rsidR="00624449" w:rsidRPr="00E36BBF">
        <w:rPr>
          <w:sz w:val="28"/>
          <w:szCs w:val="28"/>
          <w:shd w:val="clear" w:color="auto" w:fill="FFFFFF"/>
        </w:rPr>
        <w:t xml:space="preserve">для узгодження його з частиною другою цієї ж статті </w:t>
      </w:r>
      <w:r w:rsidR="00447EBE" w:rsidRPr="00E36BBF">
        <w:rPr>
          <w:sz w:val="28"/>
          <w:szCs w:val="28"/>
          <w:shd w:val="clear" w:color="auto" w:fill="FFFFFF"/>
        </w:rPr>
        <w:t>пропонується після слів "</w:t>
      </w:r>
      <w:r w:rsidR="00447EBE" w:rsidRPr="00E36BBF">
        <w:rPr>
          <w:sz w:val="28"/>
          <w:szCs w:val="28"/>
        </w:rPr>
        <w:t>міського голови" доповнити словами: "(крім випадків дострокового припинення повноважень сільського, селищного, міського голови відповідно до Закону України "Про військово-цивільні адміністрації" або Закону України "Про правовий режим воєнного стану")".</w:t>
      </w:r>
    </w:p>
    <w:p w:rsidR="008A2440" w:rsidRPr="00E36BBF" w:rsidRDefault="00285C45"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rPr>
        <w:t>Варто також зауважити, що а</w:t>
      </w:r>
      <w:r w:rsidR="008A2440" w:rsidRPr="00E36BBF">
        <w:rPr>
          <w:sz w:val="28"/>
          <w:szCs w:val="28"/>
        </w:rPr>
        <w:t xml:space="preserve">бзацом першим </w:t>
      </w:r>
      <w:r w:rsidR="008A2440" w:rsidRPr="00E36BBF">
        <w:rPr>
          <w:sz w:val="28"/>
          <w:szCs w:val="28"/>
          <w:shd w:val="clear" w:color="auto" w:fill="FFFFFF"/>
        </w:rPr>
        <w:t xml:space="preserve">частини дванадцятої статті 79 Закону в редакції проекту </w:t>
      </w:r>
      <w:r w:rsidR="008A2440" w:rsidRPr="00E36BBF">
        <w:rPr>
          <w:i/>
          <w:sz w:val="28"/>
          <w:szCs w:val="28"/>
          <w:shd w:val="clear" w:color="auto" w:fill="FFFFFF"/>
        </w:rPr>
        <w:t>(як і чинними положеннями Закону)</w:t>
      </w:r>
      <w:r w:rsidR="008A2440" w:rsidRPr="00E36BBF">
        <w:rPr>
          <w:sz w:val="28"/>
          <w:szCs w:val="28"/>
          <w:shd w:val="clear" w:color="auto" w:fill="FFFFFF"/>
        </w:rPr>
        <w:t xml:space="preserve"> обов'язок повідомляти Верховну Раду України про дострокове припинення повноважень сільського, селищного, міського голови </w:t>
      </w:r>
      <w:r w:rsidR="008A2440" w:rsidRPr="00E36BBF">
        <w:rPr>
          <w:i/>
          <w:sz w:val="28"/>
          <w:szCs w:val="28"/>
          <w:shd w:val="clear" w:color="auto" w:fill="FFFFFF"/>
        </w:rPr>
        <w:t>(звертатись з відповідним клопотанням</w:t>
      </w:r>
      <w:r w:rsidR="00F34F10" w:rsidRPr="00E36BBF">
        <w:rPr>
          <w:i/>
          <w:sz w:val="28"/>
          <w:szCs w:val="28"/>
          <w:shd w:val="clear" w:color="auto" w:fill="FFFFFF"/>
        </w:rPr>
        <w:t xml:space="preserve"> до Верховної Ради України</w:t>
      </w:r>
      <w:r w:rsidR="008A2440" w:rsidRPr="00E36BBF">
        <w:rPr>
          <w:i/>
          <w:sz w:val="28"/>
          <w:szCs w:val="28"/>
          <w:shd w:val="clear" w:color="auto" w:fill="FFFFFF"/>
        </w:rPr>
        <w:t>)</w:t>
      </w:r>
      <w:r w:rsidR="008A2440" w:rsidRPr="00E36BBF">
        <w:rPr>
          <w:sz w:val="28"/>
          <w:szCs w:val="28"/>
          <w:shd w:val="clear" w:color="auto" w:fill="FFFFFF"/>
        </w:rPr>
        <w:t xml:space="preserve"> покладається на особу, яка тимчасово здійснює його повноваження</w:t>
      </w:r>
      <w:r w:rsidR="001A7F0F" w:rsidRPr="00E36BBF">
        <w:rPr>
          <w:sz w:val="28"/>
          <w:szCs w:val="28"/>
          <w:shd w:val="clear" w:color="auto" w:fill="FFFFFF"/>
        </w:rPr>
        <w:t xml:space="preserve">  та має направляти відповідне повідомлення в умовах реального конфлікту інтересів. Так, з</w:t>
      </w:r>
      <w:r w:rsidR="008A2440" w:rsidRPr="00E36BBF">
        <w:rPr>
          <w:sz w:val="28"/>
          <w:szCs w:val="28"/>
          <w:shd w:val="clear" w:color="auto" w:fill="FFFFFF"/>
        </w:rPr>
        <w:t xml:space="preserve">гідно </w:t>
      </w:r>
      <w:r w:rsidR="00B67C3B" w:rsidRPr="00E36BBF">
        <w:rPr>
          <w:sz w:val="28"/>
          <w:szCs w:val="28"/>
          <w:shd w:val="clear" w:color="auto" w:fill="FFFFFF"/>
        </w:rPr>
        <w:t xml:space="preserve">з </w:t>
      </w:r>
      <w:r w:rsidR="008A2440" w:rsidRPr="00E36BBF">
        <w:rPr>
          <w:sz w:val="28"/>
          <w:szCs w:val="28"/>
          <w:shd w:val="clear" w:color="auto" w:fill="FFFFFF"/>
        </w:rPr>
        <w:t>частин</w:t>
      </w:r>
      <w:r w:rsidR="00B67C3B" w:rsidRPr="00E36BBF">
        <w:rPr>
          <w:sz w:val="28"/>
          <w:szCs w:val="28"/>
          <w:shd w:val="clear" w:color="auto" w:fill="FFFFFF"/>
        </w:rPr>
        <w:t>ою</w:t>
      </w:r>
      <w:r w:rsidR="008A2440" w:rsidRPr="00E36BBF">
        <w:rPr>
          <w:sz w:val="28"/>
          <w:szCs w:val="28"/>
          <w:shd w:val="clear" w:color="auto" w:fill="FFFFFF"/>
        </w:rPr>
        <w:t xml:space="preserve"> друго</w:t>
      </w:r>
      <w:r w:rsidR="00B67C3B" w:rsidRPr="00E36BBF">
        <w:rPr>
          <w:sz w:val="28"/>
          <w:szCs w:val="28"/>
          <w:shd w:val="clear" w:color="auto" w:fill="FFFFFF"/>
        </w:rPr>
        <w:t>ю</w:t>
      </w:r>
      <w:r w:rsidR="008A2440" w:rsidRPr="00E36BBF">
        <w:rPr>
          <w:sz w:val="28"/>
          <w:szCs w:val="28"/>
          <w:shd w:val="clear" w:color="auto" w:fill="FFFFFF"/>
        </w:rPr>
        <w:t xml:space="preserve"> статті 42 Закону</w:t>
      </w:r>
      <w:r w:rsidR="001A7F0F" w:rsidRPr="00E36BBF">
        <w:rPr>
          <w:sz w:val="28"/>
          <w:szCs w:val="28"/>
          <w:shd w:val="clear" w:color="auto" w:fill="FFFFFF"/>
        </w:rPr>
        <w:t xml:space="preserve"> "</w:t>
      </w:r>
      <w:r w:rsidR="001A7F0F" w:rsidRPr="00E36BBF">
        <w:rPr>
          <w:sz w:val="28"/>
          <w:szCs w:val="28"/>
        </w:rPr>
        <w:t xml:space="preserve">секретар сільської, селищної, міської ради тимчасово здійснює зазначені повноваження з моменту дострокового припинення повноважень сільського, селищного, міського голови і до моменту початку повноважень сільського, селищного, міського голови, обраного на позачергових виборах відповідно до закону, або до дня відкриття першої сесії відповідної сільської, селищної, міської ради, обраної на чергових місцевих виборах".  </w:t>
      </w:r>
      <w:r w:rsidR="00C20CC5" w:rsidRPr="00E36BBF">
        <w:rPr>
          <w:sz w:val="28"/>
          <w:szCs w:val="28"/>
          <w:shd w:val="clear" w:color="auto" w:fill="FFFFFF"/>
        </w:rPr>
        <w:t>При цьому</w:t>
      </w:r>
      <w:r w:rsidR="008A2440" w:rsidRPr="00E36BBF">
        <w:rPr>
          <w:sz w:val="28"/>
          <w:szCs w:val="28"/>
          <w:shd w:val="clear" w:color="auto" w:fill="FFFFFF"/>
        </w:rPr>
        <w:t xml:space="preserve"> навіть незначне зволікання з направленням</w:t>
      </w:r>
      <w:r w:rsidR="00C20CC5" w:rsidRPr="00E36BBF">
        <w:rPr>
          <w:sz w:val="28"/>
          <w:szCs w:val="28"/>
          <w:shd w:val="clear" w:color="auto" w:fill="FFFFFF"/>
        </w:rPr>
        <w:t xml:space="preserve"> такого повідомлення</w:t>
      </w:r>
      <w:r w:rsidR="008A2440" w:rsidRPr="00E36BBF">
        <w:rPr>
          <w:sz w:val="28"/>
          <w:szCs w:val="28"/>
          <w:shd w:val="clear" w:color="auto" w:fill="FFFFFF"/>
        </w:rPr>
        <w:t xml:space="preserve"> до Верховної Ради України може спричинити відтермінування дати, на яку відповідно до Кодексу можуть бути призначені позачергові місцеві вибори, на 6  місяців</w:t>
      </w:r>
      <w:r w:rsidR="00C20CC5" w:rsidRPr="00E36BBF">
        <w:rPr>
          <w:sz w:val="28"/>
          <w:szCs w:val="28"/>
          <w:shd w:val="clear" w:color="auto" w:fill="FFFFFF"/>
        </w:rPr>
        <w:t>. Тому</w:t>
      </w:r>
      <w:r w:rsidR="008A2440" w:rsidRPr="00E36BBF">
        <w:rPr>
          <w:sz w:val="28"/>
          <w:szCs w:val="28"/>
          <w:shd w:val="clear" w:color="auto" w:fill="FFFFFF"/>
        </w:rPr>
        <w:t xml:space="preserve"> вважаємо, що обов'язок  невідкладно</w:t>
      </w:r>
      <w:r w:rsidR="00B67C3B" w:rsidRPr="00E36BBF">
        <w:rPr>
          <w:sz w:val="28"/>
          <w:szCs w:val="28"/>
          <w:shd w:val="clear" w:color="auto" w:fill="FFFFFF"/>
        </w:rPr>
        <w:t>го</w:t>
      </w:r>
      <w:r w:rsidR="008A2440" w:rsidRPr="00E36BBF">
        <w:rPr>
          <w:sz w:val="28"/>
          <w:szCs w:val="28"/>
          <w:shd w:val="clear" w:color="auto" w:fill="FFFFFF"/>
        </w:rPr>
        <w:t xml:space="preserve"> інформува</w:t>
      </w:r>
      <w:r w:rsidR="00B67C3B" w:rsidRPr="00E36BBF">
        <w:rPr>
          <w:sz w:val="28"/>
          <w:szCs w:val="28"/>
          <w:shd w:val="clear" w:color="auto" w:fill="FFFFFF"/>
        </w:rPr>
        <w:t>ння</w:t>
      </w:r>
      <w:r w:rsidR="008A2440" w:rsidRPr="00E36BBF">
        <w:rPr>
          <w:sz w:val="28"/>
          <w:szCs w:val="28"/>
          <w:shd w:val="clear" w:color="auto" w:fill="FFFFFF"/>
        </w:rPr>
        <w:t xml:space="preserve"> Верховн</w:t>
      </w:r>
      <w:r w:rsidR="00B67C3B" w:rsidRPr="00E36BBF">
        <w:rPr>
          <w:sz w:val="28"/>
          <w:szCs w:val="28"/>
          <w:shd w:val="clear" w:color="auto" w:fill="FFFFFF"/>
        </w:rPr>
        <w:t>ої</w:t>
      </w:r>
      <w:r w:rsidR="008A2440" w:rsidRPr="00E36BBF">
        <w:rPr>
          <w:sz w:val="28"/>
          <w:szCs w:val="28"/>
          <w:shd w:val="clear" w:color="auto" w:fill="FFFFFF"/>
        </w:rPr>
        <w:t xml:space="preserve"> Рад</w:t>
      </w:r>
      <w:r w:rsidR="00B67C3B" w:rsidRPr="00E36BBF">
        <w:rPr>
          <w:sz w:val="28"/>
          <w:szCs w:val="28"/>
          <w:shd w:val="clear" w:color="auto" w:fill="FFFFFF"/>
        </w:rPr>
        <w:t>и</w:t>
      </w:r>
      <w:r w:rsidR="008A2440" w:rsidRPr="00E36BBF">
        <w:rPr>
          <w:sz w:val="28"/>
          <w:szCs w:val="28"/>
          <w:shd w:val="clear" w:color="auto" w:fill="FFFFFF"/>
        </w:rPr>
        <w:t xml:space="preserve"> України про </w:t>
      </w:r>
      <w:r w:rsidR="008474FD" w:rsidRPr="00E36BBF">
        <w:rPr>
          <w:sz w:val="28"/>
          <w:szCs w:val="28"/>
          <w:shd w:val="clear" w:color="auto" w:fill="FFFFFF"/>
        </w:rPr>
        <w:t xml:space="preserve">дострокове припинення повноважень </w:t>
      </w:r>
      <w:r w:rsidR="00C20CC5" w:rsidRPr="00E36BBF">
        <w:rPr>
          <w:sz w:val="28"/>
          <w:szCs w:val="28"/>
          <w:shd w:val="clear" w:color="auto" w:fill="FFFFFF"/>
        </w:rPr>
        <w:t>сільського, селищного, міського голови</w:t>
      </w:r>
      <w:r w:rsidR="008474FD" w:rsidRPr="00E36BBF">
        <w:rPr>
          <w:sz w:val="28"/>
          <w:szCs w:val="28"/>
          <w:shd w:val="clear" w:color="auto" w:fill="FFFFFF"/>
        </w:rPr>
        <w:t xml:space="preserve"> </w:t>
      </w:r>
      <w:r w:rsidR="00C20CC5" w:rsidRPr="00E36BBF">
        <w:rPr>
          <w:sz w:val="28"/>
          <w:szCs w:val="28"/>
          <w:shd w:val="clear" w:color="auto" w:fill="FFFFFF"/>
        </w:rPr>
        <w:t xml:space="preserve"> </w:t>
      </w:r>
      <w:r w:rsidR="00B67C3B" w:rsidRPr="00E36BBF">
        <w:rPr>
          <w:sz w:val="28"/>
          <w:szCs w:val="28"/>
          <w:shd w:val="clear" w:color="auto" w:fill="FFFFFF"/>
        </w:rPr>
        <w:t xml:space="preserve">доцільно покласти </w:t>
      </w:r>
      <w:r w:rsidR="00B65023" w:rsidRPr="00E36BBF">
        <w:rPr>
          <w:sz w:val="28"/>
          <w:szCs w:val="28"/>
          <w:shd w:val="clear" w:color="auto" w:fill="FFFFFF"/>
        </w:rPr>
        <w:t xml:space="preserve">на </w:t>
      </w:r>
      <w:r w:rsidR="001A7F0F" w:rsidRPr="00E36BBF">
        <w:rPr>
          <w:sz w:val="28"/>
          <w:szCs w:val="28"/>
          <w:shd w:val="clear" w:color="auto" w:fill="FFFFFF"/>
        </w:rPr>
        <w:t>апарат відповідної сільської, селищної, міської ради.</w:t>
      </w:r>
    </w:p>
    <w:p w:rsidR="00A267A7" w:rsidRPr="00E36BBF" w:rsidRDefault="008474FD" w:rsidP="008F3809">
      <w:pPr>
        <w:pStyle w:val="rvps2"/>
        <w:shd w:val="clear" w:color="auto" w:fill="FFFFFF"/>
        <w:spacing w:before="60" w:beforeAutospacing="0" w:after="0" w:afterAutospacing="0"/>
        <w:ind w:firstLine="709"/>
        <w:jc w:val="both"/>
        <w:rPr>
          <w:sz w:val="28"/>
          <w:szCs w:val="28"/>
          <w:shd w:val="clear" w:color="auto" w:fill="FFFFFF"/>
        </w:rPr>
      </w:pPr>
      <w:bookmarkStart w:id="4" w:name="n25"/>
      <w:bookmarkStart w:id="5" w:name="n26"/>
      <w:bookmarkStart w:id="6" w:name="n27"/>
      <w:bookmarkStart w:id="7" w:name="n28"/>
      <w:bookmarkEnd w:id="4"/>
      <w:bookmarkEnd w:id="5"/>
      <w:bookmarkEnd w:id="6"/>
      <w:bookmarkEnd w:id="7"/>
      <w:r w:rsidRPr="00E36BBF">
        <w:rPr>
          <w:sz w:val="28"/>
          <w:szCs w:val="28"/>
          <w:shd w:val="clear" w:color="auto" w:fill="FFFFFF"/>
        </w:rPr>
        <w:t>Водно</w:t>
      </w:r>
      <w:r w:rsidR="008045A3" w:rsidRPr="00E36BBF">
        <w:rPr>
          <w:sz w:val="28"/>
          <w:szCs w:val="28"/>
          <w:shd w:val="clear" w:color="auto" w:fill="FFFFFF"/>
        </w:rPr>
        <w:t>ч</w:t>
      </w:r>
      <w:r w:rsidRPr="00E36BBF">
        <w:rPr>
          <w:sz w:val="28"/>
          <w:szCs w:val="28"/>
          <w:shd w:val="clear" w:color="auto" w:fill="FFFFFF"/>
        </w:rPr>
        <w:t xml:space="preserve">ас </w:t>
      </w:r>
      <w:r w:rsidR="00A267A7" w:rsidRPr="00E36BBF">
        <w:rPr>
          <w:sz w:val="28"/>
          <w:szCs w:val="28"/>
          <w:shd w:val="clear" w:color="auto" w:fill="FFFFFF"/>
        </w:rPr>
        <w:t xml:space="preserve"> Верховна Рада України</w:t>
      </w:r>
      <w:r w:rsidR="00B67C3B" w:rsidRPr="00E36BBF">
        <w:rPr>
          <w:sz w:val="28"/>
          <w:szCs w:val="28"/>
          <w:shd w:val="clear" w:color="auto" w:fill="FFFFFF"/>
        </w:rPr>
        <w:t xml:space="preserve"> та її органи</w:t>
      </w:r>
      <w:r w:rsidR="00B5654B" w:rsidRPr="00E36BBF">
        <w:rPr>
          <w:sz w:val="28"/>
          <w:szCs w:val="28"/>
          <w:shd w:val="clear" w:color="auto" w:fill="FFFFFF"/>
        </w:rPr>
        <w:t xml:space="preserve"> для здійснення своїх конституційних повноважень</w:t>
      </w:r>
      <w:r w:rsidR="00A267A7" w:rsidRPr="00E36BBF">
        <w:rPr>
          <w:sz w:val="28"/>
          <w:szCs w:val="28"/>
          <w:shd w:val="clear" w:color="auto" w:fill="FFFFFF"/>
        </w:rPr>
        <w:t xml:space="preserve"> мож</w:t>
      </w:r>
      <w:r w:rsidR="00B67C3B" w:rsidRPr="00E36BBF">
        <w:rPr>
          <w:sz w:val="28"/>
          <w:szCs w:val="28"/>
          <w:shd w:val="clear" w:color="auto" w:fill="FFFFFF"/>
        </w:rPr>
        <w:t>уть</w:t>
      </w:r>
      <w:r w:rsidR="00A267A7" w:rsidRPr="00E36BBF">
        <w:rPr>
          <w:sz w:val="28"/>
          <w:szCs w:val="28"/>
          <w:shd w:val="clear" w:color="auto" w:fill="FFFFFF"/>
        </w:rPr>
        <w:t xml:space="preserve"> отримати таку інформацію </w:t>
      </w:r>
      <w:r w:rsidR="00B67C3B" w:rsidRPr="00E36BBF">
        <w:rPr>
          <w:sz w:val="28"/>
          <w:szCs w:val="28"/>
          <w:shd w:val="clear" w:color="auto" w:fill="FFFFFF"/>
        </w:rPr>
        <w:t xml:space="preserve">як на підставі чинних законів, так і </w:t>
      </w:r>
      <w:r w:rsidR="00A267A7" w:rsidRPr="00E36BBF">
        <w:rPr>
          <w:sz w:val="28"/>
          <w:szCs w:val="28"/>
          <w:shd w:val="clear" w:color="auto" w:fill="FFFFFF"/>
        </w:rPr>
        <w:t>з будь-яких відкритих джерел.</w:t>
      </w:r>
    </w:p>
    <w:p w:rsidR="008474FD" w:rsidRPr="00E36BBF" w:rsidRDefault="00B67C3B"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Натомість</w:t>
      </w:r>
      <w:r w:rsidR="008474FD" w:rsidRPr="00E36BBF">
        <w:rPr>
          <w:sz w:val="28"/>
          <w:szCs w:val="28"/>
          <w:shd w:val="clear" w:color="auto" w:fill="FFFFFF"/>
        </w:rPr>
        <w:t xml:space="preserve"> а</w:t>
      </w:r>
      <w:r w:rsidR="00901337" w:rsidRPr="00E36BBF">
        <w:rPr>
          <w:sz w:val="28"/>
          <w:szCs w:val="28"/>
          <w:shd w:val="clear" w:color="auto" w:fill="FFFFFF"/>
        </w:rPr>
        <w:t>бзацами  четвертим</w:t>
      </w:r>
      <w:r w:rsidR="00913A62" w:rsidRPr="00E36BBF">
        <w:rPr>
          <w:sz w:val="28"/>
          <w:szCs w:val="28"/>
          <w:shd w:val="clear" w:color="auto" w:fill="FFFFFF"/>
        </w:rPr>
        <w:t xml:space="preserve"> і п'ятим</w:t>
      </w:r>
      <w:r w:rsidR="00901337" w:rsidRPr="00E36BBF">
        <w:rPr>
          <w:sz w:val="28"/>
          <w:szCs w:val="28"/>
          <w:shd w:val="clear" w:color="auto" w:fill="FFFFFF"/>
        </w:rPr>
        <w:t xml:space="preserve"> частини дванадцятої статті 79 Закону (в редакції проекту) </w:t>
      </w:r>
      <w:r w:rsidR="008474FD" w:rsidRPr="00E36BBF">
        <w:rPr>
          <w:sz w:val="28"/>
          <w:szCs w:val="28"/>
          <w:shd w:val="clear" w:color="auto" w:fill="FFFFFF"/>
        </w:rPr>
        <w:t xml:space="preserve">пропонується механізм, який </w:t>
      </w:r>
      <w:r w:rsidR="00913A62" w:rsidRPr="00E36BBF">
        <w:rPr>
          <w:sz w:val="28"/>
          <w:szCs w:val="28"/>
          <w:shd w:val="clear" w:color="auto" w:fill="FFFFFF"/>
        </w:rPr>
        <w:t>визначає</w:t>
      </w:r>
      <w:r w:rsidR="008474FD" w:rsidRPr="00E36BBF">
        <w:rPr>
          <w:sz w:val="28"/>
          <w:szCs w:val="28"/>
          <w:shd w:val="clear" w:color="auto" w:fill="FFFFFF"/>
        </w:rPr>
        <w:t xml:space="preserve"> порядок отримання</w:t>
      </w:r>
      <w:r w:rsidR="00B5654B" w:rsidRPr="00E36BBF">
        <w:rPr>
          <w:sz w:val="28"/>
          <w:szCs w:val="28"/>
          <w:shd w:val="clear" w:color="auto" w:fill="FFFFFF"/>
        </w:rPr>
        <w:t xml:space="preserve"> профільним</w:t>
      </w:r>
      <w:r w:rsidR="008474FD" w:rsidRPr="00E36BBF">
        <w:rPr>
          <w:sz w:val="28"/>
          <w:szCs w:val="28"/>
          <w:shd w:val="clear" w:color="auto" w:fill="FFFFFF"/>
        </w:rPr>
        <w:t xml:space="preserve"> Комітетом офіційної інформації, </w:t>
      </w:r>
      <w:r w:rsidR="00913A62" w:rsidRPr="00E36BBF">
        <w:rPr>
          <w:sz w:val="28"/>
          <w:szCs w:val="28"/>
          <w:shd w:val="clear" w:color="auto" w:fill="FFFFFF"/>
        </w:rPr>
        <w:t>що</w:t>
      </w:r>
      <w:r w:rsidR="008474FD" w:rsidRPr="00E36BBF">
        <w:rPr>
          <w:sz w:val="28"/>
          <w:szCs w:val="28"/>
          <w:shd w:val="clear" w:color="auto" w:fill="FFFFFF"/>
        </w:rPr>
        <w:t xml:space="preserve"> підтверджує факт дострокового припинення повноважень сільського, селищного, міського голови, якщо така інформація не надійшла до Комітету у інший спосіб</w:t>
      </w:r>
      <w:r w:rsidR="00B5654B" w:rsidRPr="00E36BBF">
        <w:rPr>
          <w:sz w:val="28"/>
          <w:szCs w:val="28"/>
          <w:shd w:val="clear" w:color="auto" w:fill="FFFFFF"/>
        </w:rPr>
        <w:t>, при підготовці відповідного питання до розгляду Верховною Радою України</w:t>
      </w:r>
    </w:p>
    <w:p w:rsidR="00901337" w:rsidRPr="00E36BBF" w:rsidRDefault="001C55D8"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Так, проектом</w:t>
      </w:r>
      <w:r w:rsidR="00913A62" w:rsidRPr="00E36BBF">
        <w:rPr>
          <w:sz w:val="28"/>
          <w:szCs w:val="28"/>
          <w:shd w:val="clear" w:color="auto" w:fill="FFFFFF"/>
        </w:rPr>
        <w:t xml:space="preserve"> </w:t>
      </w:r>
      <w:r w:rsidRPr="00E36BBF">
        <w:rPr>
          <w:sz w:val="28"/>
          <w:szCs w:val="28"/>
          <w:shd w:val="clear" w:color="auto" w:fill="FFFFFF"/>
        </w:rPr>
        <w:t>пропонується передбачити,</w:t>
      </w:r>
      <w:r w:rsidR="00901337" w:rsidRPr="00E36BBF">
        <w:rPr>
          <w:sz w:val="28"/>
          <w:szCs w:val="28"/>
          <w:shd w:val="clear" w:color="auto" w:fill="FFFFFF"/>
        </w:rPr>
        <w:t xml:space="preserve"> що "у разі необхідності отримання документів, які підтверджують факт дострокового припинення повноважень сільського, селищного, міського голови, будь-якої іншої </w:t>
      </w:r>
      <w:r w:rsidR="00901337" w:rsidRPr="00E36BBF">
        <w:rPr>
          <w:sz w:val="28"/>
          <w:szCs w:val="28"/>
          <w:shd w:val="clear" w:color="auto" w:fill="FFFFFF"/>
        </w:rPr>
        <w:lastRenderedPageBreak/>
        <w:t>уточнюючої інформації, необхідної для прийняття комітетом рішення, комітет Верховної Ради України, до предмета відання якого віднесено питання призначення позачергових виборів, має право звернутися до державних органів, органів місцевого самоврядування, підприємств, установ і організацій, їх посадових осіб із відповідним запитом протягом семи робочих днів з моменту встановлення такої необхідності.</w:t>
      </w:r>
    </w:p>
    <w:p w:rsidR="00901337" w:rsidRPr="00E36BBF" w:rsidRDefault="00901337"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 xml:space="preserve"> Суб’єкти, яким адресовано такий запит, зобов’язані не пізніше п’яти робочих днів з дня його отримання, якщо інший строк не встановлено у запиті, надати відповідну інформацію, документи".</w:t>
      </w:r>
    </w:p>
    <w:p w:rsidR="009C41D0" w:rsidRPr="00E36BBF" w:rsidRDefault="00C728AF"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Необхідно зауважити, що</w:t>
      </w:r>
      <w:r w:rsidR="009C41D0" w:rsidRPr="00E36BBF">
        <w:rPr>
          <w:sz w:val="28"/>
          <w:szCs w:val="28"/>
          <w:shd w:val="clear" w:color="auto" w:fill="FFFFFF"/>
        </w:rPr>
        <w:t xml:space="preserve"> відповідно до частини першої статті 4 Закону України "Про комітети Верховної Ради України" "комітети Верховної Ради України при здійсненні повноважень взаємодіють з іншими державними органами, органами місцевого самоврядування, підприємствами, установами та організаціями, їх посадовими особами, які зобов'язані сприяти комітетам Верховної Ради України у здійсненні покладених на них повноважень, реагувати відповідно до закону на їх </w:t>
      </w:r>
      <w:r w:rsidR="009C41D0" w:rsidRPr="00E36BBF">
        <w:rPr>
          <w:sz w:val="28"/>
          <w:szCs w:val="28"/>
          <w:u w:val="single"/>
          <w:shd w:val="clear" w:color="auto" w:fill="FFFFFF"/>
        </w:rPr>
        <w:t>звернення та рекомендації</w:t>
      </w:r>
      <w:r w:rsidR="002775BC" w:rsidRPr="00E36BBF">
        <w:rPr>
          <w:sz w:val="28"/>
          <w:szCs w:val="28"/>
          <w:shd w:val="clear" w:color="auto" w:fill="FFFFFF"/>
        </w:rPr>
        <w:t>"</w:t>
      </w:r>
      <w:r w:rsidR="009C41D0" w:rsidRPr="00E36BBF">
        <w:rPr>
          <w:sz w:val="28"/>
          <w:szCs w:val="28"/>
          <w:shd w:val="clear" w:color="auto" w:fill="FFFFFF"/>
        </w:rPr>
        <w:t>.</w:t>
      </w:r>
    </w:p>
    <w:p w:rsidR="00C417B9" w:rsidRPr="00E36BBF" w:rsidRDefault="009C41D0"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В</w:t>
      </w:r>
      <w:r w:rsidR="00C728AF" w:rsidRPr="00E36BBF">
        <w:rPr>
          <w:sz w:val="28"/>
          <w:szCs w:val="28"/>
          <w:shd w:val="clear" w:color="auto" w:fill="FFFFFF"/>
        </w:rPr>
        <w:t xml:space="preserve">ідповідно до частин </w:t>
      </w:r>
      <w:r w:rsidR="00C417B9" w:rsidRPr="00E36BBF">
        <w:rPr>
          <w:sz w:val="28"/>
          <w:szCs w:val="28"/>
          <w:shd w:val="clear" w:color="auto" w:fill="FFFFFF"/>
        </w:rPr>
        <w:t xml:space="preserve">другої та </w:t>
      </w:r>
      <w:r w:rsidR="00C728AF" w:rsidRPr="00E36BBF">
        <w:rPr>
          <w:sz w:val="28"/>
          <w:szCs w:val="28"/>
          <w:shd w:val="clear" w:color="auto" w:fill="FFFFFF"/>
        </w:rPr>
        <w:t xml:space="preserve">третьої статті 17 </w:t>
      </w:r>
      <w:r w:rsidRPr="00E36BBF">
        <w:rPr>
          <w:sz w:val="28"/>
          <w:szCs w:val="28"/>
          <w:shd w:val="clear" w:color="auto" w:fill="FFFFFF"/>
        </w:rPr>
        <w:t xml:space="preserve">зазначеного </w:t>
      </w:r>
      <w:r w:rsidR="00C728AF" w:rsidRPr="00E36BBF">
        <w:rPr>
          <w:sz w:val="28"/>
          <w:szCs w:val="28"/>
          <w:shd w:val="clear" w:color="auto" w:fill="FFFFFF"/>
        </w:rPr>
        <w:t>З</w:t>
      </w:r>
      <w:r w:rsidRPr="00E36BBF">
        <w:rPr>
          <w:sz w:val="28"/>
          <w:szCs w:val="28"/>
          <w:shd w:val="clear" w:color="auto" w:fill="FFFFFF"/>
        </w:rPr>
        <w:t>акону</w:t>
      </w:r>
      <w:r w:rsidR="00C417B9" w:rsidRPr="00E36BBF">
        <w:rPr>
          <w:sz w:val="28"/>
          <w:szCs w:val="28"/>
          <w:shd w:val="clear" w:color="auto" w:fill="FFFFFF"/>
        </w:rPr>
        <w:t>, якою визначаються права комітетів на отримання інформації</w:t>
      </w:r>
      <w:r w:rsidR="002775BC" w:rsidRPr="00E36BBF">
        <w:rPr>
          <w:sz w:val="28"/>
          <w:szCs w:val="28"/>
          <w:shd w:val="clear" w:color="auto" w:fill="FFFFFF"/>
        </w:rPr>
        <w:t xml:space="preserve"> при здійсненні ними організаційної функції (</w:t>
      </w:r>
      <w:r w:rsidR="000A0A08" w:rsidRPr="00E36BBF">
        <w:rPr>
          <w:sz w:val="28"/>
          <w:szCs w:val="28"/>
          <w:shd w:val="clear" w:color="auto" w:fill="FFFFFF"/>
        </w:rPr>
        <w:t>г</w:t>
      </w:r>
      <w:r w:rsidR="002775BC" w:rsidRPr="00E36BBF">
        <w:rPr>
          <w:sz w:val="28"/>
          <w:szCs w:val="28"/>
          <w:shd w:val="clear" w:color="auto" w:fill="FFFFFF"/>
        </w:rPr>
        <w:t>лава 2)</w:t>
      </w:r>
      <w:r w:rsidR="00C417B9" w:rsidRPr="00E36BBF">
        <w:rPr>
          <w:sz w:val="28"/>
          <w:szCs w:val="28"/>
          <w:shd w:val="clear" w:color="auto" w:fill="FFFFFF"/>
        </w:rPr>
        <w:t xml:space="preserve">, </w:t>
      </w:r>
      <w:r w:rsidR="002775BC" w:rsidRPr="00E36BBF">
        <w:rPr>
          <w:sz w:val="28"/>
          <w:szCs w:val="28"/>
          <w:shd w:val="clear" w:color="auto" w:fill="FFFFFF"/>
        </w:rPr>
        <w:t>"</w:t>
      </w:r>
      <w:r w:rsidR="000A0A08" w:rsidRPr="00E36BBF">
        <w:rPr>
          <w:sz w:val="28"/>
          <w:szCs w:val="28"/>
          <w:shd w:val="clear" w:color="auto" w:fill="FFFFFF"/>
        </w:rPr>
        <w:t>к</w:t>
      </w:r>
      <w:r w:rsidR="00C417B9" w:rsidRPr="00E36BBF">
        <w:rPr>
          <w:sz w:val="28"/>
          <w:szCs w:val="28"/>
          <w:shd w:val="clear" w:color="auto" w:fill="FFFFFF"/>
        </w:rPr>
        <w:t xml:space="preserve">омітети мають право в установленому законом порядку отримувати від державних органів, органів місцевого самоврядування, підприємств, установ і організацій, їх посадових осіб необхідні матеріали і документи для забезпечення діяльності комітетів відповідно до предметів їх відання. </w:t>
      </w:r>
    </w:p>
    <w:p w:rsidR="00C728AF" w:rsidRPr="00E36BBF" w:rsidRDefault="00C417B9"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К</w:t>
      </w:r>
      <w:r w:rsidR="00C728AF" w:rsidRPr="00E36BBF">
        <w:rPr>
          <w:sz w:val="28"/>
          <w:szCs w:val="28"/>
          <w:shd w:val="clear" w:color="auto" w:fill="FFFFFF"/>
        </w:rPr>
        <w:t>омітети мають право звертатися з питань, віднесених до предметів їх відання, до Голови Верховної Ради України, Кабінету Міністрів України, органів Верховної Ради України, державних органів, органів місцевого самоврядування, підприємств, установ та організацій незалежно від форм власності. Звернення від комітетів розглядаються в порядку, передбаченому Законом України "Про статус народного депутата України" для депутатських звернень".</w:t>
      </w:r>
    </w:p>
    <w:p w:rsidR="000A0A08" w:rsidRPr="00E36BBF" w:rsidRDefault="000A0A08"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rPr>
        <w:t xml:space="preserve">Статтею 30 </w:t>
      </w:r>
      <w:r w:rsidRPr="00E36BBF">
        <w:rPr>
          <w:sz w:val="28"/>
          <w:szCs w:val="28"/>
          <w:shd w:val="clear" w:color="auto" w:fill="FFFFFF"/>
        </w:rPr>
        <w:t xml:space="preserve">"Про комітети Верховної Ради України" </w:t>
      </w:r>
      <w:r w:rsidRPr="00E36BBF">
        <w:rPr>
          <w:sz w:val="28"/>
          <w:szCs w:val="28"/>
        </w:rPr>
        <w:t>визначається порядок н</w:t>
      </w:r>
      <w:r w:rsidRPr="00E36BBF">
        <w:rPr>
          <w:sz w:val="28"/>
          <w:szCs w:val="28"/>
          <w:shd w:val="clear" w:color="auto" w:fill="FFFFFF"/>
        </w:rPr>
        <w:t>аправлення від комітетів запитів до Президента України при здійсненні ними контрольної функції (глава 3).</w:t>
      </w:r>
    </w:p>
    <w:p w:rsidR="009C41D0" w:rsidRPr="00E36BBF" w:rsidRDefault="00C728AF"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Тож з</w:t>
      </w:r>
      <w:r w:rsidR="00901337" w:rsidRPr="00E36BBF">
        <w:rPr>
          <w:sz w:val="28"/>
          <w:szCs w:val="28"/>
          <w:shd w:val="clear" w:color="auto" w:fill="FFFFFF"/>
        </w:rPr>
        <w:t>азначені положення</w:t>
      </w:r>
      <w:r w:rsidR="00EF5540" w:rsidRPr="00E36BBF">
        <w:rPr>
          <w:sz w:val="28"/>
          <w:szCs w:val="28"/>
          <w:shd w:val="clear" w:color="auto" w:fill="FFFFFF"/>
        </w:rPr>
        <w:t xml:space="preserve"> Закону (в редакції проекту)</w:t>
      </w:r>
      <w:r w:rsidR="00901337" w:rsidRPr="00E36BBF">
        <w:rPr>
          <w:sz w:val="28"/>
          <w:szCs w:val="28"/>
          <w:shd w:val="clear" w:color="auto" w:fill="FFFFFF"/>
        </w:rPr>
        <w:t xml:space="preserve"> не забезпечують юридичної визначеності як складової  принципу верховенства права</w:t>
      </w:r>
      <w:r w:rsidR="001D5474" w:rsidRPr="00E36BBF">
        <w:rPr>
          <w:sz w:val="28"/>
          <w:szCs w:val="28"/>
          <w:shd w:val="clear" w:color="auto" w:fill="FFFFFF"/>
        </w:rPr>
        <w:t xml:space="preserve"> (частина перша статті 8 Конституції України)</w:t>
      </w:r>
      <w:r w:rsidR="00901337" w:rsidRPr="00E36BBF">
        <w:rPr>
          <w:sz w:val="28"/>
          <w:szCs w:val="28"/>
          <w:shd w:val="clear" w:color="auto" w:fill="FFFFFF"/>
        </w:rPr>
        <w:t>, оскільки</w:t>
      </w:r>
      <w:r w:rsidR="009C41D0" w:rsidRPr="00E36BBF">
        <w:rPr>
          <w:sz w:val="28"/>
          <w:szCs w:val="28"/>
          <w:shd w:val="clear" w:color="auto" w:fill="FFFFFF"/>
        </w:rPr>
        <w:t xml:space="preserve"> Законом України "Про комітети Верховної Ради України" не передбачена така форма комунікації Комітету з іншими суб'єктами</w:t>
      </w:r>
      <w:r w:rsidR="000A0A08" w:rsidRPr="00E36BBF">
        <w:rPr>
          <w:sz w:val="28"/>
          <w:szCs w:val="28"/>
          <w:shd w:val="clear" w:color="auto" w:fill="FFFFFF"/>
        </w:rPr>
        <w:t xml:space="preserve"> (крім Президента України)</w:t>
      </w:r>
      <w:r w:rsidR="009C41D0" w:rsidRPr="00E36BBF">
        <w:rPr>
          <w:sz w:val="28"/>
          <w:szCs w:val="28"/>
          <w:shd w:val="clear" w:color="auto" w:fill="FFFFFF"/>
        </w:rPr>
        <w:t xml:space="preserve"> як "запит". Водночас зазначеним Законом та проектом передбачені різні строки розгляду відповідними суб'єктами звернення (запиту) комітету.</w:t>
      </w:r>
    </w:p>
    <w:p w:rsidR="00F5670E" w:rsidRPr="00E36BBF" w:rsidRDefault="00F5670E"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 xml:space="preserve">Видається також необґрунтованою вимога видавати комітету </w:t>
      </w:r>
      <w:r w:rsidRPr="00E36BBF">
        <w:rPr>
          <w:sz w:val="28"/>
          <w:szCs w:val="28"/>
        </w:rPr>
        <w:t>Верховної Ради України, до предмета відання якого віднесено питання призначення позачергових виборів, "повторно" свідоцтв</w:t>
      </w:r>
      <w:r w:rsidR="00B67C3B" w:rsidRPr="00E36BBF">
        <w:rPr>
          <w:sz w:val="28"/>
          <w:szCs w:val="28"/>
        </w:rPr>
        <w:t>о</w:t>
      </w:r>
      <w:r w:rsidRPr="00E36BBF">
        <w:rPr>
          <w:sz w:val="28"/>
          <w:szCs w:val="28"/>
        </w:rPr>
        <w:t xml:space="preserve"> про смерть особи, яка на день </w:t>
      </w:r>
      <w:r w:rsidRPr="00E36BBF">
        <w:rPr>
          <w:sz w:val="28"/>
          <w:szCs w:val="28"/>
        </w:rPr>
        <w:lastRenderedPageBreak/>
        <w:t>смерті обіймала посаду сільського, селищного, міського голови. По-перше, з тексту зазначеного положення законопроекту можна зробити висновок про те, що комітет Верховної Ради України вже отримував таке свідоцтво. По-друге, на нашу думку, для цілей цього законопроекту комітету Верховної Ради України достатньо буде отримати ви</w:t>
      </w:r>
      <w:r w:rsidR="00F54E80" w:rsidRPr="00E36BBF">
        <w:rPr>
          <w:sz w:val="28"/>
          <w:szCs w:val="28"/>
        </w:rPr>
        <w:t>тяг</w:t>
      </w:r>
      <w:r w:rsidRPr="00E36BBF">
        <w:rPr>
          <w:sz w:val="28"/>
          <w:szCs w:val="28"/>
        </w:rPr>
        <w:t xml:space="preserve"> з </w:t>
      </w:r>
      <w:r w:rsidRPr="00E36BBF">
        <w:rPr>
          <w:rFonts w:eastAsia="Calibri"/>
          <w:sz w:val="28"/>
          <w:szCs w:val="28"/>
          <w:lang w:eastAsia="en-US"/>
        </w:rPr>
        <w:t xml:space="preserve">Державного реєстру актів цивільного стану громадян про державну реєстрацію смерті </w:t>
      </w:r>
      <w:r w:rsidR="00F54E80" w:rsidRPr="00E36BBF">
        <w:rPr>
          <w:rFonts w:eastAsia="Calibri"/>
          <w:sz w:val="28"/>
          <w:szCs w:val="28"/>
          <w:lang w:eastAsia="en-US"/>
        </w:rPr>
        <w:t xml:space="preserve">відповідної особи, відтак зміни краще </w:t>
      </w:r>
      <w:proofErr w:type="spellStart"/>
      <w:r w:rsidR="00F54E80" w:rsidRPr="00E36BBF">
        <w:rPr>
          <w:rFonts w:eastAsia="Calibri"/>
          <w:sz w:val="28"/>
          <w:szCs w:val="28"/>
          <w:lang w:eastAsia="en-US"/>
        </w:rPr>
        <w:t>внести</w:t>
      </w:r>
      <w:proofErr w:type="spellEnd"/>
      <w:r w:rsidR="00F54E80" w:rsidRPr="00E36BBF">
        <w:rPr>
          <w:rFonts w:eastAsia="Calibri"/>
          <w:sz w:val="28"/>
          <w:szCs w:val="28"/>
          <w:lang w:eastAsia="en-US"/>
        </w:rPr>
        <w:t xml:space="preserve"> до частини третьої статті 17 </w:t>
      </w:r>
      <w:r w:rsidR="00F54E80" w:rsidRPr="00E36BBF">
        <w:rPr>
          <w:sz w:val="28"/>
          <w:szCs w:val="28"/>
          <w:shd w:val="clear" w:color="auto" w:fill="FFFFFF"/>
        </w:rPr>
        <w:t>Закону України "Про державну реєстрацію актів цивільного стану".</w:t>
      </w:r>
    </w:p>
    <w:p w:rsidR="00901337" w:rsidRPr="00E36BBF" w:rsidRDefault="00E84480"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 xml:space="preserve">Враховуючи зазначене та беручи до уваги, що термін "державні органи" </w:t>
      </w:r>
      <w:r w:rsidR="00060FA0" w:rsidRPr="00E36BBF">
        <w:rPr>
          <w:sz w:val="28"/>
          <w:szCs w:val="28"/>
          <w:shd w:val="clear" w:color="auto" w:fill="FFFFFF"/>
        </w:rPr>
        <w:t xml:space="preserve">в Законі </w:t>
      </w:r>
      <w:r w:rsidRPr="00E36BBF">
        <w:rPr>
          <w:sz w:val="28"/>
          <w:szCs w:val="28"/>
          <w:shd w:val="clear" w:color="auto" w:fill="FFFFFF"/>
        </w:rPr>
        <w:t>вживається в інш</w:t>
      </w:r>
      <w:r w:rsidR="002775BC" w:rsidRPr="00E36BBF">
        <w:rPr>
          <w:sz w:val="28"/>
          <w:szCs w:val="28"/>
          <w:shd w:val="clear" w:color="auto" w:fill="FFFFFF"/>
        </w:rPr>
        <w:t>их</w:t>
      </w:r>
      <w:r w:rsidRPr="00E36BBF">
        <w:rPr>
          <w:sz w:val="28"/>
          <w:szCs w:val="28"/>
          <w:shd w:val="clear" w:color="auto" w:fill="FFFFFF"/>
        </w:rPr>
        <w:t xml:space="preserve"> контекст</w:t>
      </w:r>
      <w:r w:rsidR="002775BC" w:rsidRPr="00E36BBF">
        <w:rPr>
          <w:sz w:val="28"/>
          <w:szCs w:val="28"/>
          <w:shd w:val="clear" w:color="auto" w:fill="FFFFFF"/>
        </w:rPr>
        <w:t>ах</w:t>
      </w:r>
      <w:r w:rsidRPr="00E36BBF">
        <w:rPr>
          <w:sz w:val="28"/>
          <w:szCs w:val="28"/>
          <w:shd w:val="clear" w:color="auto" w:fill="FFFFFF"/>
        </w:rPr>
        <w:t>,</w:t>
      </w:r>
      <w:r w:rsidR="00060FA0" w:rsidRPr="00E36BBF">
        <w:rPr>
          <w:sz w:val="28"/>
          <w:szCs w:val="28"/>
          <w:shd w:val="clear" w:color="auto" w:fill="FFFFFF"/>
        </w:rPr>
        <w:t xml:space="preserve"> а термін "орган місцевого самоврядування" включає в себе і представницький орган місцевого самоврядування</w:t>
      </w:r>
      <w:r w:rsidR="002775BC" w:rsidRPr="00E36BBF">
        <w:rPr>
          <w:sz w:val="28"/>
          <w:szCs w:val="28"/>
          <w:shd w:val="clear" w:color="auto" w:fill="FFFFFF"/>
        </w:rPr>
        <w:t>, який проводить свою роботу сесійно (частина перша статті 46 Закону),</w:t>
      </w:r>
      <w:r w:rsidRPr="00E36BBF">
        <w:rPr>
          <w:sz w:val="28"/>
          <w:szCs w:val="28"/>
          <w:shd w:val="clear" w:color="auto" w:fill="FFFFFF"/>
        </w:rPr>
        <w:t xml:space="preserve"> проектом доцільно чітко визначити</w:t>
      </w:r>
      <w:r w:rsidR="00060FA0" w:rsidRPr="00E36BBF">
        <w:rPr>
          <w:sz w:val="28"/>
          <w:szCs w:val="28"/>
          <w:shd w:val="clear" w:color="auto" w:fill="FFFFFF"/>
        </w:rPr>
        <w:t xml:space="preserve">, які </w:t>
      </w:r>
      <w:r w:rsidRPr="00E36BBF">
        <w:rPr>
          <w:sz w:val="28"/>
          <w:szCs w:val="28"/>
          <w:u w:val="single"/>
          <w:shd w:val="clear" w:color="auto" w:fill="FFFFFF"/>
        </w:rPr>
        <w:t>органи державної влади</w:t>
      </w:r>
      <w:r w:rsidR="00060FA0" w:rsidRPr="00E36BBF">
        <w:rPr>
          <w:sz w:val="28"/>
          <w:szCs w:val="28"/>
          <w:shd w:val="clear" w:color="auto" w:fill="FFFFFF"/>
        </w:rPr>
        <w:t xml:space="preserve"> та органи місцевого самоврядування</w:t>
      </w:r>
      <w:r w:rsidRPr="00E36BBF">
        <w:rPr>
          <w:sz w:val="28"/>
          <w:szCs w:val="28"/>
          <w:shd w:val="clear" w:color="auto" w:fill="FFFFFF"/>
        </w:rPr>
        <w:t xml:space="preserve"> мають надати Комітет</w:t>
      </w:r>
      <w:r w:rsidR="00060FA0" w:rsidRPr="00E36BBF">
        <w:rPr>
          <w:sz w:val="28"/>
          <w:szCs w:val="28"/>
          <w:shd w:val="clear" w:color="auto" w:fill="FFFFFF"/>
        </w:rPr>
        <w:t>у інформацію за його зверненням у встановлений проектом 5-денний строк.</w:t>
      </w:r>
    </w:p>
    <w:p w:rsidR="00A971DC" w:rsidRPr="00E36BBF" w:rsidRDefault="00A971DC" w:rsidP="008F3809">
      <w:pPr>
        <w:pStyle w:val="rvps2"/>
        <w:shd w:val="clear" w:color="auto" w:fill="FFFFFF"/>
        <w:spacing w:before="60" w:beforeAutospacing="0" w:after="0" w:afterAutospacing="0"/>
        <w:ind w:firstLine="709"/>
        <w:jc w:val="both"/>
        <w:rPr>
          <w:sz w:val="28"/>
          <w:szCs w:val="28"/>
          <w:shd w:val="clear" w:color="auto" w:fill="FFFFFF"/>
        </w:rPr>
      </w:pPr>
      <w:r w:rsidRPr="00E36BBF">
        <w:rPr>
          <w:sz w:val="28"/>
          <w:szCs w:val="28"/>
          <w:shd w:val="clear" w:color="auto" w:fill="FFFFFF"/>
        </w:rPr>
        <w:t xml:space="preserve">Невдалою видається також редакція абзацу четвертого частини дванадцятої статті 79 Закону (в редакції проекту), з якої випливає, що відповідний комітет Верховної Ради України після спливу визначеного цим абзацом 7-денного строку втрачає </w:t>
      </w:r>
      <w:r w:rsidR="00F5670E" w:rsidRPr="00E36BBF">
        <w:rPr>
          <w:sz w:val="28"/>
          <w:szCs w:val="28"/>
          <w:shd w:val="clear" w:color="auto" w:fill="FFFFFF"/>
        </w:rPr>
        <w:t>"</w:t>
      </w:r>
      <w:r w:rsidRPr="00E36BBF">
        <w:rPr>
          <w:sz w:val="28"/>
          <w:szCs w:val="28"/>
          <w:shd w:val="clear" w:color="auto" w:fill="FFFFFF"/>
        </w:rPr>
        <w:t>право</w:t>
      </w:r>
      <w:r w:rsidR="00F5670E" w:rsidRPr="00E36BBF">
        <w:rPr>
          <w:sz w:val="28"/>
          <w:szCs w:val="28"/>
          <w:shd w:val="clear" w:color="auto" w:fill="FFFFFF"/>
        </w:rPr>
        <w:t>"</w:t>
      </w:r>
      <w:r w:rsidRPr="00E36BBF">
        <w:rPr>
          <w:sz w:val="28"/>
          <w:szCs w:val="28"/>
          <w:shd w:val="clear" w:color="auto" w:fill="FFFFFF"/>
        </w:rPr>
        <w:t xml:space="preserve"> на звернення до відповідних суб'єктів щодо отримання інформації, необхідної для здійснення ним своїх повноважень. Тому пропонується в цьому абзаці слова "має право звернутися" замінити словом "звертається"</w:t>
      </w:r>
      <w:r w:rsidR="00F5670E" w:rsidRPr="00E36BBF">
        <w:rPr>
          <w:sz w:val="28"/>
          <w:szCs w:val="28"/>
          <w:shd w:val="clear" w:color="auto" w:fill="FFFFFF"/>
        </w:rPr>
        <w:t xml:space="preserve"> з виключенням з тексту цього положення строку такого звернення</w:t>
      </w:r>
      <w:r w:rsidRPr="00E36BBF">
        <w:rPr>
          <w:sz w:val="28"/>
          <w:szCs w:val="28"/>
          <w:shd w:val="clear" w:color="auto" w:fill="FFFFFF"/>
        </w:rPr>
        <w:t>.</w:t>
      </w:r>
    </w:p>
    <w:p w:rsidR="00901337" w:rsidRPr="00E36BBF" w:rsidRDefault="00901337" w:rsidP="00482808">
      <w:pPr>
        <w:pStyle w:val="rvps2"/>
        <w:shd w:val="clear" w:color="auto" w:fill="FFFFFF"/>
        <w:spacing w:before="40" w:beforeAutospacing="0" w:after="0" w:afterAutospacing="0"/>
        <w:ind w:firstLine="709"/>
        <w:jc w:val="both"/>
        <w:rPr>
          <w:sz w:val="20"/>
          <w:szCs w:val="20"/>
          <w:shd w:val="clear" w:color="auto" w:fill="FFFFFF"/>
        </w:rPr>
      </w:pPr>
    </w:p>
    <w:p w:rsidR="006716F4" w:rsidRPr="00E36BBF" w:rsidRDefault="00F904D2" w:rsidP="008F3809">
      <w:pPr>
        <w:spacing w:after="0" w:line="240" w:lineRule="auto"/>
        <w:ind w:firstLine="709"/>
        <w:jc w:val="both"/>
        <w:rPr>
          <w:rFonts w:ascii="Times New Roman" w:eastAsia="Times New Roman" w:hAnsi="Times New Roman"/>
          <w:sz w:val="28"/>
          <w:szCs w:val="28"/>
          <w:shd w:val="clear" w:color="auto" w:fill="FFFFFF"/>
          <w:lang w:val="uk-UA" w:eastAsia="uk-UA"/>
        </w:rPr>
      </w:pPr>
      <w:r w:rsidRPr="00E36BBF">
        <w:rPr>
          <w:rFonts w:ascii="Times New Roman" w:eastAsia="Times New Roman" w:hAnsi="Times New Roman"/>
          <w:sz w:val="28"/>
          <w:szCs w:val="28"/>
          <w:shd w:val="clear" w:color="auto" w:fill="FFFFFF"/>
          <w:lang w:val="uk-UA" w:eastAsia="uk-UA"/>
        </w:rPr>
        <w:t xml:space="preserve">5. </w:t>
      </w:r>
      <w:r w:rsidR="006716F4" w:rsidRPr="00E36BBF">
        <w:rPr>
          <w:rFonts w:ascii="Times New Roman" w:eastAsia="Times New Roman" w:hAnsi="Times New Roman"/>
          <w:sz w:val="28"/>
          <w:szCs w:val="28"/>
          <w:shd w:val="clear" w:color="auto" w:fill="FFFFFF"/>
          <w:lang w:val="uk-UA" w:eastAsia="uk-UA"/>
        </w:rPr>
        <w:t>Внаслідок доопрацювання проекту до другого читання всупереч вимог</w:t>
      </w:r>
      <w:r w:rsidR="00CE79B2" w:rsidRPr="00E36BBF">
        <w:rPr>
          <w:rFonts w:ascii="Times New Roman" w:eastAsia="Times New Roman" w:hAnsi="Times New Roman"/>
          <w:sz w:val="28"/>
          <w:szCs w:val="28"/>
          <w:shd w:val="clear" w:color="auto" w:fill="FFFFFF"/>
          <w:lang w:val="uk-UA" w:eastAsia="uk-UA"/>
        </w:rPr>
        <w:t>ам</w:t>
      </w:r>
      <w:r w:rsidR="006716F4" w:rsidRPr="00E36BBF">
        <w:rPr>
          <w:rFonts w:ascii="Times New Roman" w:eastAsia="Times New Roman" w:hAnsi="Times New Roman"/>
          <w:sz w:val="28"/>
          <w:szCs w:val="28"/>
          <w:shd w:val="clear" w:color="auto" w:fill="FFFFFF"/>
          <w:lang w:val="uk-UA" w:eastAsia="uk-UA"/>
        </w:rPr>
        <w:t xml:space="preserve"> статті 116 Регламенту Верховної Ради України до його тексту були внесені зміни, що не були предметом розгляду Верховною Радою України при прийнятті проекту за осн</w:t>
      </w:r>
      <w:r w:rsidR="006901AA" w:rsidRPr="00E36BBF">
        <w:rPr>
          <w:rFonts w:ascii="Times New Roman" w:eastAsia="Times New Roman" w:hAnsi="Times New Roman"/>
          <w:sz w:val="28"/>
          <w:szCs w:val="28"/>
          <w:shd w:val="clear" w:color="auto" w:fill="FFFFFF"/>
          <w:lang w:val="uk-UA" w:eastAsia="uk-UA"/>
        </w:rPr>
        <w:t>ову</w:t>
      </w:r>
      <w:r w:rsidR="00F5670E" w:rsidRPr="00E36BBF">
        <w:rPr>
          <w:rFonts w:ascii="Times New Roman" w:eastAsia="Times New Roman" w:hAnsi="Times New Roman"/>
          <w:sz w:val="28"/>
          <w:szCs w:val="28"/>
          <w:shd w:val="clear" w:color="auto" w:fill="FFFFFF"/>
          <w:lang w:val="uk-UA" w:eastAsia="uk-UA"/>
        </w:rPr>
        <w:t>, зокрема й</w:t>
      </w:r>
      <w:r w:rsidR="006901AA" w:rsidRPr="00E36BBF">
        <w:rPr>
          <w:rFonts w:ascii="Times New Roman" w:eastAsia="Times New Roman" w:hAnsi="Times New Roman"/>
          <w:sz w:val="28"/>
          <w:szCs w:val="28"/>
          <w:shd w:val="clear" w:color="auto" w:fill="FFFFFF"/>
          <w:lang w:val="uk-UA" w:eastAsia="uk-UA"/>
        </w:rPr>
        <w:t xml:space="preserve">деться про зміни до Закону </w:t>
      </w:r>
      <w:r w:rsidR="006716F4" w:rsidRPr="00E36BBF">
        <w:rPr>
          <w:rFonts w:ascii="Times New Roman" w:eastAsia="Times New Roman" w:hAnsi="Times New Roman"/>
          <w:sz w:val="28"/>
          <w:szCs w:val="28"/>
          <w:shd w:val="clear" w:color="auto" w:fill="FFFFFF"/>
          <w:lang w:val="uk-UA" w:eastAsia="uk-UA"/>
        </w:rPr>
        <w:t xml:space="preserve">України </w:t>
      </w:r>
      <w:r w:rsidR="00423A67" w:rsidRPr="00E36BBF">
        <w:rPr>
          <w:rFonts w:ascii="Times New Roman" w:eastAsia="Times New Roman" w:hAnsi="Times New Roman"/>
          <w:sz w:val="28"/>
          <w:szCs w:val="28"/>
          <w:shd w:val="clear" w:color="auto" w:fill="FFFFFF"/>
          <w:lang w:val="uk-UA" w:eastAsia="uk-UA"/>
        </w:rPr>
        <w:t>"</w:t>
      </w:r>
      <w:r w:rsidR="006901AA" w:rsidRPr="00E36BBF">
        <w:rPr>
          <w:rFonts w:ascii="Times New Roman" w:eastAsia="Times New Roman" w:hAnsi="Times New Roman"/>
          <w:sz w:val="28"/>
          <w:szCs w:val="28"/>
          <w:shd w:val="clear" w:color="auto" w:fill="FFFFFF"/>
          <w:lang w:val="uk-UA" w:eastAsia="uk-UA"/>
        </w:rPr>
        <w:t>Про державну реєстрацію актів цивільного стану</w:t>
      </w:r>
      <w:r w:rsidR="00423A67" w:rsidRPr="00E36BBF">
        <w:rPr>
          <w:rFonts w:ascii="Times New Roman" w:eastAsia="Times New Roman" w:hAnsi="Times New Roman"/>
          <w:sz w:val="28"/>
          <w:szCs w:val="28"/>
          <w:shd w:val="clear" w:color="auto" w:fill="FFFFFF"/>
          <w:lang w:val="uk-UA" w:eastAsia="uk-UA"/>
        </w:rPr>
        <w:t>"</w:t>
      </w:r>
      <w:r w:rsidR="006716F4" w:rsidRPr="00E36BBF">
        <w:rPr>
          <w:rFonts w:ascii="Times New Roman" w:eastAsia="Times New Roman" w:hAnsi="Times New Roman"/>
          <w:sz w:val="28"/>
          <w:szCs w:val="28"/>
          <w:shd w:val="clear" w:color="auto" w:fill="FFFFFF"/>
          <w:lang w:val="uk-UA" w:eastAsia="uk-UA"/>
        </w:rPr>
        <w:t xml:space="preserve">. </w:t>
      </w:r>
    </w:p>
    <w:p w:rsidR="003563AA" w:rsidRPr="00E36BBF" w:rsidRDefault="003563AA" w:rsidP="008F3809">
      <w:pPr>
        <w:pStyle w:val="rvps2"/>
        <w:shd w:val="clear" w:color="auto" w:fill="FFFFFF"/>
        <w:spacing w:before="0" w:beforeAutospacing="0" w:after="0" w:afterAutospacing="0"/>
        <w:ind w:firstLine="567"/>
        <w:jc w:val="both"/>
        <w:rPr>
          <w:sz w:val="20"/>
          <w:szCs w:val="20"/>
          <w:shd w:val="clear" w:color="auto" w:fill="FFFFFF"/>
        </w:rPr>
      </w:pPr>
    </w:p>
    <w:p w:rsidR="00D570EA" w:rsidRPr="00E36BBF" w:rsidRDefault="003563AA" w:rsidP="008F3809">
      <w:pPr>
        <w:pStyle w:val="rvps2"/>
        <w:shd w:val="clear" w:color="auto" w:fill="FFFFFF"/>
        <w:spacing w:before="0" w:beforeAutospacing="0" w:after="0" w:afterAutospacing="0"/>
        <w:ind w:firstLine="709"/>
        <w:jc w:val="both"/>
        <w:rPr>
          <w:sz w:val="28"/>
          <w:szCs w:val="28"/>
          <w:shd w:val="clear" w:color="auto" w:fill="FFFFFF"/>
        </w:rPr>
      </w:pPr>
      <w:r w:rsidRPr="00E36BBF">
        <w:rPr>
          <w:sz w:val="28"/>
          <w:szCs w:val="28"/>
          <w:shd w:val="clear" w:color="auto" w:fill="FFFFFF"/>
        </w:rPr>
        <w:t xml:space="preserve">6. </w:t>
      </w:r>
      <w:r w:rsidR="00CA6109" w:rsidRPr="00E36BBF">
        <w:rPr>
          <w:sz w:val="28"/>
          <w:szCs w:val="28"/>
          <w:shd w:val="clear" w:color="auto" w:fill="FFFFFF"/>
        </w:rPr>
        <w:t>Проект потребує також техніко-юридичного доопрацювання. Зокрема некоректним</w:t>
      </w:r>
      <w:r w:rsidR="00CA6109" w:rsidRPr="00E36BBF">
        <w:rPr>
          <w:sz w:val="28"/>
          <w:szCs w:val="28"/>
        </w:rPr>
        <w:t xml:space="preserve"> є посилання в абзаці </w:t>
      </w:r>
      <w:r w:rsidR="00F5670E" w:rsidRPr="00E36BBF">
        <w:rPr>
          <w:sz w:val="28"/>
          <w:szCs w:val="28"/>
        </w:rPr>
        <w:t xml:space="preserve">третьому </w:t>
      </w:r>
      <w:r w:rsidR="00CA6109" w:rsidRPr="00E36BBF">
        <w:rPr>
          <w:sz w:val="28"/>
          <w:szCs w:val="28"/>
        </w:rPr>
        <w:t xml:space="preserve">частини дванадцятої статті 79 Закону (в редакції проекту) на абзац перший частини другої цієї статті. Очевидно тут </w:t>
      </w:r>
      <w:r w:rsidR="00F5670E" w:rsidRPr="00E36BBF">
        <w:rPr>
          <w:sz w:val="28"/>
          <w:szCs w:val="28"/>
        </w:rPr>
        <w:t xml:space="preserve">має </w:t>
      </w:r>
      <w:r w:rsidR="00CA6109" w:rsidRPr="00E36BBF">
        <w:rPr>
          <w:sz w:val="28"/>
          <w:szCs w:val="28"/>
        </w:rPr>
        <w:t>й</w:t>
      </w:r>
      <w:r w:rsidR="00F5670E" w:rsidRPr="00E36BBF">
        <w:rPr>
          <w:sz w:val="28"/>
          <w:szCs w:val="28"/>
        </w:rPr>
        <w:t>ти</w:t>
      </w:r>
      <w:r w:rsidR="00CA6109" w:rsidRPr="00E36BBF">
        <w:rPr>
          <w:sz w:val="28"/>
          <w:szCs w:val="28"/>
        </w:rPr>
        <w:t xml:space="preserve">ся про строк, визначений абзацом першим цієї частини </w:t>
      </w:r>
      <w:r w:rsidR="00F5670E" w:rsidRPr="00E36BBF">
        <w:rPr>
          <w:sz w:val="28"/>
          <w:szCs w:val="28"/>
        </w:rPr>
        <w:t xml:space="preserve">(дванадцятої) </w:t>
      </w:r>
      <w:r w:rsidR="00CA6109" w:rsidRPr="00E36BBF">
        <w:rPr>
          <w:sz w:val="28"/>
          <w:szCs w:val="28"/>
        </w:rPr>
        <w:t>статті 79 Закону.</w:t>
      </w:r>
    </w:p>
    <w:p w:rsidR="00F74D43" w:rsidRPr="00E36BBF" w:rsidRDefault="00F74D43" w:rsidP="008F3809">
      <w:pPr>
        <w:pStyle w:val="rvps2"/>
        <w:shd w:val="clear" w:color="auto" w:fill="FFFFFF"/>
        <w:spacing w:before="0" w:beforeAutospacing="0" w:after="0" w:afterAutospacing="0"/>
        <w:ind w:firstLine="709"/>
        <w:jc w:val="both"/>
        <w:rPr>
          <w:sz w:val="20"/>
          <w:szCs w:val="20"/>
          <w:shd w:val="clear" w:color="auto" w:fill="FFFFFF"/>
        </w:rPr>
      </w:pPr>
    </w:p>
    <w:p w:rsidR="00F904D2" w:rsidRPr="00E36BBF" w:rsidRDefault="00F904D2" w:rsidP="008F3809">
      <w:pPr>
        <w:spacing w:after="0" w:line="240" w:lineRule="auto"/>
        <w:ind w:firstLine="709"/>
        <w:jc w:val="both"/>
        <w:rPr>
          <w:rFonts w:ascii="Times New Roman" w:hAnsi="Times New Roman"/>
          <w:sz w:val="28"/>
          <w:szCs w:val="28"/>
          <w:lang w:val="uk-UA"/>
        </w:rPr>
      </w:pPr>
      <w:r w:rsidRPr="00E36BBF">
        <w:rPr>
          <w:rFonts w:ascii="Times New Roman" w:hAnsi="Times New Roman"/>
          <w:bCs/>
          <w:spacing w:val="6"/>
          <w:sz w:val="28"/>
          <w:szCs w:val="28"/>
          <w:u w:val="single"/>
          <w:lang w:val="uk-UA"/>
        </w:rPr>
        <w:t>Узагальнюючий висновок:</w:t>
      </w:r>
      <w:r w:rsidRPr="00E36BBF">
        <w:rPr>
          <w:rFonts w:ascii="Times New Roman" w:hAnsi="Times New Roman"/>
          <w:b/>
          <w:bCs/>
          <w:spacing w:val="6"/>
          <w:sz w:val="28"/>
          <w:szCs w:val="28"/>
          <w:lang w:val="uk-UA"/>
        </w:rPr>
        <w:t xml:space="preserve"> </w:t>
      </w:r>
      <w:r w:rsidRPr="00E36BBF">
        <w:rPr>
          <w:rFonts w:ascii="Times New Roman" w:hAnsi="Times New Roman"/>
          <w:sz w:val="28"/>
          <w:szCs w:val="28"/>
          <w:lang w:val="uk-UA"/>
        </w:rPr>
        <w:t>З огляду на характер висловлених зауважень та необхідність суттєвого змістовного і техніко-юридичного доопрацювання вважаємо за доцільне рекомендувати головному комітету розглянути на своєму засіданні відповідно до частини шостої статті 118 Регламенту Верховної Ради України пропозиції (поправки) до законопроекту, підготовлені з урахуванням наданих висновків Головного управління.</w:t>
      </w:r>
    </w:p>
    <w:p w:rsidR="00F904D2" w:rsidRPr="00E36BBF" w:rsidRDefault="00F904D2" w:rsidP="00B65A31">
      <w:pPr>
        <w:spacing w:before="60" w:after="0" w:line="240" w:lineRule="auto"/>
        <w:ind w:firstLine="709"/>
        <w:jc w:val="both"/>
        <w:rPr>
          <w:rFonts w:ascii="Times New Roman" w:hAnsi="Times New Roman"/>
          <w:sz w:val="20"/>
          <w:szCs w:val="20"/>
          <w:lang w:val="uk-UA"/>
        </w:rPr>
      </w:pPr>
    </w:p>
    <w:p w:rsidR="0063061E" w:rsidRPr="00E36BBF" w:rsidRDefault="0063061E" w:rsidP="00B65A31">
      <w:pPr>
        <w:spacing w:before="60" w:after="0" w:line="240" w:lineRule="auto"/>
        <w:ind w:firstLine="709"/>
        <w:jc w:val="both"/>
        <w:rPr>
          <w:rFonts w:ascii="Times New Roman" w:eastAsia="Times New Roman" w:hAnsi="Times New Roman"/>
          <w:sz w:val="28"/>
          <w:szCs w:val="28"/>
          <w:lang w:val="uk-UA" w:eastAsia="uk-UA"/>
        </w:rPr>
      </w:pPr>
      <w:r w:rsidRPr="00E36BBF">
        <w:rPr>
          <w:rFonts w:ascii="Times New Roman" w:eastAsia="Times New Roman" w:hAnsi="Times New Roman"/>
          <w:sz w:val="28"/>
          <w:szCs w:val="28"/>
          <w:lang w:val="uk-UA" w:eastAsia="uk-UA"/>
        </w:rPr>
        <w:t>Заступник Керівника</w:t>
      </w:r>
    </w:p>
    <w:p w:rsidR="0063061E" w:rsidRPr="00E36BBF" w:rsidRDefault="0063061E" w:rsidP="00B65A31">
      <w:pPr>
        <w:spacing w:before="60" w:after="0" w:line="240" w:lineRule="auto"/>
        <w:ind w:firstLine="709"/>
        <w:jc w:val="both"/>
        <w:rPr>
          <w:rFonts w:ascii="Times New Roman" w:eastAsia="Times New Roman" w:hAnsi="Times New Roman"/>
          <w:sz w:val="28"/>
          <w:szCs w:val="28"/>
          <w:lang w:val="uk-UA" w:eastAsia="uk-UA"/>
        </w:rPr>
      </w:pPr>
      <w:r w:rsidRPr="00E36BBF">
        <w:rPr>
          <w:rFonts w:ascii="Times New Roman" w:eastAsia="Times New Roman" w:hAnsi="Times New Roman"/>
          <w:sz w:val="28"/>
          <w:szCs w:val="28"/>
          <w:lang w:val="uk-UA" w:eastAsia="uk-UA"/>
        </w:rPr>
        <w:t>Головного юридично</w:t>
      </w:r>
      <w:r w:rsidR="00EE335D" w:rsidRPr="00E36BBF">
        <w:rPr>
          <w:rFonts w:ascii="Times New Roman" w:eastAsia="Times New Roman" w:hAnsi="Times New Roman"/>
          <w:sz w:val="28"/>
          <w:szCs w:val="28"/>
          <w:lang w:val="uk-UA" w:eastAsia="uk-UA"/>
        </w:rPr>
        <w:t>го</w:t>
      </w:r>
      <w:r w:rsidRPr="00E36BBF">
        <w:rPr>
          <w:rFonts w:ascii="Times New Roman" w:eastAsia="Times New Roman" w:hAnsi="Times New Roman"/>
          <w:sz w:val="28"/>
          <w:szCs w:val="28"/>
          <w:lang w:val="uk-UA" w:eastAsia="uk-UA"/>
        </w:rPr>
        <w:t xml:space="preserve"> управління</w:t>
      </w:r>
      <w:r w:rsidRPr="00E36BBF">
        <w:rPr>
          <w:rFonts w:ascii="Times New Roman" w:eastAsia="Times New Roman" w:hAnsi="Times New Roman"/>
          <w:sz w:val="28"/>
          <w:szCs w:val="28"/>
          <w:lang w:val="uk-UA" w:eastAsia="uk-UA"/>
        </w:rPr>
        <w:tab/>
      </w:r>
      <w:r w:rsidRPr="00E36BBF">
        <w:rPr>
          <w:rFonts w:ascii="Times New Roman" w:eastAsia="Times New Roman" w:hAnsi="Times New Roman"/>
          <w:sz w:val="28"/>
          <w:szCs w:val="28"/>
          <w:lang w:val="uk-UA" w:eastAsia="uk-UA"/>
        </w:rPr>
        <w:tab/>
      </w:r>
      <w:r w:rsidRPr="00E36BBF">
        <w:rPr>
          <w:rFonts w:ascii="Times New Roman" w:eastAsia="Times New Roman" w:hAnsi="Times New Roman"/>
          <w:sz w:val="28"/>
          <w:szCs w:val="28"/>
          <w:lang w:val="uk-UA" w:eastAsia="uk-UA"/>
        </w:rPr>
        <w:tab/>
      </w:r>
      <w:r w:rsidRPr="00E36BBF">
        <w:rPr>
          <w:rFonts w:ascii="Times New Roman" w:eastAsia="Times New Roman" w:hAnsi="Times New Roman"/>
          <w:sz w:val="28"/>
          <w:szCs w:val="28"/>
          <w:lang w:val="uk-UA" w:eastAsia="uk-UA"/>
        </w:rPr>
        <w:tab/>
      </w:r>
      <w:r w:rsidRPr="00E36BBF">
        <w:rPr>
          <w:rFonts w:ascii="Times New Roman" w:eastAsia="Times New Roman" w:hAnsi="Times New Roman"/>
          <w:sz w:val="28"/>
          <w:szCs w:val="28"/>
          <w:lang w:val="uk-UA" w:eastAsia="uk-UA"/>
        </w:rPr>
        <w:tab/>
        <w:t>С. МІШУРА</w:t>
      </w:r>
    </w:p>
    <w:sectPr w:rsidR="0063061E" w:rsidRPr="00E36BBF"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3CC9" w:rsidRDefault="00483CC9" w:rsidP="005E306B">
      <w:pPr>
        <w:spacing w:after="0" w:line="240" w:lineRule="auto"/>
      </w:pPr>
      <w:r>
        <w:separator/>
      </w:r>
    </w:p>
  </w:endnote>
  <w:endnote w:type="continuationSeparator" w:id="0">
    <w:p w:rsidR="00483CC9" w:rsidRDefault="00483CC9"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altName w:val="Century Gothic"/>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3CC9" w:rsidRDefault="00483CC9" w:rsidP="005E306B">
      <w:pPr>
        <w:spacing w:after="0" w:line="240" w:lineRule="auto"/>
      </w:pPr>
      <w:r>
        <w:separator/>
      </w:r>
    </w:p>
  </w:footnote>
  <w:footnote w:type="continuationSeparator" w:id="0">
    <w:p w:rsidR="00483CC9" w:rsidRDefault="00483CC9" w:rsidP="005E306B">
      <w:pPr>
        <w:spacing w:after="0" w:line="240" w:lineRule="auto"/>
      </w:pPr>
      <w:r>
        <w:continuationSeparator/>
      </w:r>
    </w:p>
  </w:footnote>
  <w:footnote w:id="1">
    <w:p w:rsidR="00014437" w:rsidRPr="00B0781A" w:rsidRDefault="00014437" w:rsidP="00B0781A">
      <w:pPr>
        <w:pStyle w:val="af"/>
        <w:ind w:firstLine="708"/>
        <w:rPr>
          <w:lang w:val="uk-UA"/>
        </w:rPr>
      </w:pPr>
      <w:r>
        <w:rPr>
          <w:rStyle w:val="af1"/>
        </w:rPr>
        <w:footnoteRef/>
      </w:r>
      <w:r>
        <w:t xml:space="preserve"> </w:t>
      </w:r>
      <w:r>
        <w:rPr>
          <w:lang w:val="uk-UA"/>
        </w:rPr>
        <w:t>Щодо змісту  частини дев'ятої статті 79 Закону див. також пункт 3 цих Зауважень.</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799515"/>
      <w:docPartObj>
        <w:docPartGallery w:val="Page Numbers (Top of Page)"/>
        <w:docPartUnique/>
      </w:docPartObj>
    </w:sdtPr>
    <w:sdtEndPr/>
    <w:sdtContent>
      <w:p w:rsidR="00F506AA" w:rsidRDefault="00F506AA">
        <w:pPr>
          <w:pStyle w:val="a3"/>
          <w:jc w:val="center"/>
        </w:pPr>
        <w:r>
          <w:fldChar w:fldCharType="begin"/>
        </w:r>
        <w:r>
          <w:instrText>PAGE   \* MERGEFORMAT</w:instrText>
        </w:r>
        <w:r>
          <w:fldChar w:fldCharType="separate"/>
        </w:r>
        <w:r w:rsidR="00E36BBF" w:rsidRPr="00E36BBF">
          <w:rPr>
            <w:noProof/>
            <w:lang w:val="uk-UA"/>
          </w:rPr>
          <w:t>7</w:t>
        </w:r>
        <w:r>
          <w:fldChar w:fldCharType="end"/>
        </w:r>
      </w:p>
    </w:sdtContent>
  </w:sdt>
  <w:p w:rsidR="00F506AA" w:rsidRDefault="00F506AA"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506AA" w:rsidRPr="00AD7F82" w:rsidTr="00634A7D">
      <w:tc>
        <w:tcPr>
          <w:tcW w:w="11957" w:type="dxa"/>
          <w:tcBorders>
            <w:top w:val="nil"/>
            <w:left w:val="nil"/>
            <w:bottom w:val="nil"/>
            <w:right w:val="nil"/>
          </w:tcBorders>
        </w:tcPr>
        <w:p w:rsidR="00F506AA" w:rsidRPr="00AD7F82" w:rsidRDefault="00F506AA" w:rsidP="00AD7F82">
          <w:pPr>
            <w:pStyle w:val="a3"/>
            <w:tabs>
              <w:tab w:val="clear" w:pos="4677"/>
              <w:tab w:val="clear" w:pos="9355"/>
            </w:tabs>
            <w:rPr>
              <w:rFonts w:ascii="Times New Roman" w:hAnsi="Times New Roman"/>
              <w:color w:val="002060"/>
              <w:sz w:val="32"/>
              <w:szCs w:val="32"/>
            </w:rPr>
          </w:pPr>
        </w:p>
        <w:p w:rsidR="00F506AA" w:rsidRPr="00AD7F82" w:rsidRDefault="00F506AA" w:rsidP="00AD7F82">
          <w:pPr>
            <w:pStyle w:val="a3"/>
            <w:tabs>
              <w:tab w:val="clear" w:pos="4677"/>
              <w:tab w:val="clear" w:pos="9355"/>
            </w:tabs>
            <w:rPr>
              <w:rFonts w:ascii="Times New Roman" w:hAnsi="Times New Roman"/>
              <w:color w:val="002060"/>
              <w:sz w:val="32"/>
              <w:szCs w:val="32"/>
            </w:rPr>
          </w:pPr>
        </w:p>
        <w:p w:rsidR="00F506AA" w:rsidRPr="00AD7F82" w:rsidRDefault="00F506AA" w:rsidP="00AD7F82">
          <w:pPr>
            <w:pStyle w:val="a3"/>
            <w:tabs>
              <w:tab w:val="clear" w:pos="4677"/>
              <w:tab w:val="clear" w:pos="9355"/>
            </w:tabs>
            <w:rPr>
              <w:rFonts w:ascii="Times New Roman" w:hAnsi="Times New Roman"/>
              <w:color w:val="002060"/>
              <w:sz w:val="32"/>
              <w:szCs w:val="32"/>
            </w:rPr>
          </w:pPr>
        </w:p>
        <w:p w:rsidR="00F506AA" w:rsidRPr="002E0A18" w:rsidRDefault="00F506AA"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lang w:val="uk-UA"/>
            </w:rPr>
            <w:t>АПАРАТ ВЕРХОВНОЇ РАДИ УКРАЇНИ</w:t>
          </w:r>
        </w:p>
        <w:p w:rsidR="00F506AA" w:rsidRPr="00A833C8" w:rsidRDefault="00F506AA"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F506AA" w:rsidRPr="00A833C8" w:rsidRDefault="00F506AA"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тел.:255-</w:t>
          </w:r>
          <w:r>
            <w:rPr>
              <w:rFonts w:ascii="Times New Roman" w:hAnsi="Times New Roman"/>
              <w:color w:val="1829A8"/>
              <w:sz w:val="20"/>
              <w:szCs w:val="20"/>
              <w:lang w:val="uk-UA"/>
            </w:rPr>
            <w:t>20</w:t>
          </w:r>
          <w:r w:rsidRPr="00A833C8">
            <w:rPr>
              <w:rFonts w:ascii="Times New Roman" w:hAnsi="Times New Roman"/>
              <w:color w:val="1829A8"/>
              <w:sz w:val="20"/>
              <w:szCs w:val="20"/>
              <w:lang w:val="uk-UA"/>
            </w:rPr>
            <w:t>-</w:t>
          </w:r>
          <w:r>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F506AA" w:rsidRPr="00053776" w:rsidTr="00634A7D">
      <w:tc>
        <w:tcPr>
          <w:tcW w:w="1087" w:type="dxa"/>
          <w:tcBorders>
            <w:top w:val="nil"/>
          </w:tcBorders>
        </w:tcPr>
        <w:p w:rsidR="00F506AA" w:rsidRPr="00053776" w:rsidRDefault="00F506AA" w:rsidP="00634A7D">
          <w:pPr>
            <w:pStyle w:val="a3"/>
            <w:tabs>
              <w:tab w:val="clear" w:pos="4677"/>
              <w:tab w:val="clear" w:pos="9355"/>
            </w:tabs>
            <w:rPr>
              <w:rFonts w:ascii="Times New Roman" w:hAnsi="Times New Roman"/>
              <w:color w:val="002060"/>
              <w:lang w:val="uk-UA"/>
            </w:rPr>
          </w:pPr>
        </w:p>
      </w:tc>
      <w:tc>
        <w:tcPr>
          <w:tcW w:w="9714" w:type="dxa"/>
        </w:tcPr>
        <w:p w:rsidR="00F506AA" w:rsidRPr="00053776" w:rsidRDefault="00F506AA"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F506AA" w:rsidRPr="00053776" w:rsidRDefault="00F506AA" w:rsidP="00634A7D">
          <w:pPr>
            <w:pStyle w:val="a3"/>
            <w:tabs>
              <w:tab w:val="clear" w:pos="4677"/>
              <w:tab w:val="clear" w:pos="9355"/>
            </w:tabs>
            <w:rPr>
              <w:rFonts w:ascii="Times New Roman" w:hAnsi="Times New Roman"/>
              <w:color w:val="002060"/>
              <w:lang w:val="uk-UA"/>
            </w:rPr>
          </w:pPr>
        </w:p>
      </w:tc>
    </w:tr>
  </w:tbl>
  <w:p w:rsidR="00F506AA" w:rsidRPr="004F7B8A" w:rsidRDefault="00F506AA"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4510B"/>
    <w:multiLevelType w:val="hybridMultilevel"/>
    <w:tmpl w:val="6542F3DE"/>
    <w:lvl w:ilvl="0" w:tplc="0B2AA5C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0A2B4435"/>
    <w:multiLevelType w:val="hybridMultilevel"/>
    <w:tmpl w:val="AB70737A"/>
    <w:lvl w:ilvl="0" w:tplc="F622215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78D3508"/>
    <w:multiLevelType w:val="hybridMultilevel"/>
    <w:tmpl w:val="9920CC94"/>
    <w:lvl w:ilvl="0" w:tplc="05EEE48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15:restartNumberingAfterBreak="0">
    <w:nsid w:val="183E2573"/>
    <w:multiLevelType w:val="hybridMultilevel"/>
    <w:tmpl w:val="B7CCAE0C"/>
    <w:lvl w:ilvl="0" w:tplc="CD3ABD9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15:restartNumberingAfterBreak="0">
    <w:nsid w:val="2FBC726D"/>
    <w:multiLevelType w:val="hybridMultilevel"/>
    <w:tmpl w:val="9A3C61FC"/>
    <w:lvl w:ilvl="0" w:tplc="5A02820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5" w15:restartNumberingAfterBreak="0">
    <w:nsid w:val="30EB674E"/>
    <w:multiLevelType w:val="hybridMultilevel"/>
    <w:tmpl w:val="FDEE2534"/>
    <w:lvl w:ilvl="0" w:tplc="84DA33B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36DA0D81"/>
    <w:multiLevelType w:val="hybridMultilevel"/>
    <w:tmpl w:val="2EEA213A"/>
    <w:lvl w:ilvl="0" w:tplc="F362B8D4">
      <w:start w:val="1"/>
      <w:numFmt w:val="decimal"/>
      <w:lvlText w:val="%1)"/>
      <w:lvlJc w:val="left"/>
      <w:pPr>
        <w:ind w:left="1211" w:hanging="360"/>
      </w:pPr>
      <w:rPr>
        <w:rFonts w:hint="default"/>
        <w:color w:val="auto"/>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7" w15:restartNumberingAfterBreak="0">
    <w:nsid w:val="37B97595"/>
    <w:multiLevelType w:val="hybridMultilevel"/>
    <w:tmpl w:val="566E3028"/>
    <w:lvl w:ilvl="0" w:tplc="893649F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8" w15:restartNumberingAfterBreak="0">
    <w:nsid w:val="46D759E3"/>
    <w:multiLevelType w:val="hybridMultilevel"/>
    <w:tmpl w:val="1634353E"/>
    <w:lvl w:ilvl="0" w:tplc="0419000F">
      <w:start w:val="32"/>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511434B0"/>
    <w:multiLevelType w:val="hybridMultilevel"/>
    <w:tmpl w:val="10F2562C"/>
    <w:lvl w:ilvl="0" w:tplc="B31CB78C">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10" w15:restartNumberingAfterBreak="0">
    <w:nsid w:val="654F6752"/>
    <w:multiLevelType w:val="hybridMultilevel"/>
    <w:tmpl w:val="8BAEF450"/>
    <w:lvl w:ilvl="0" w:tplc="3294D492">
      <w:start w:val="1"/>
      <w:numFmt w:val="decimal"/>
      <w:lvlText w:val="%1)"/>
      <w:lvlJc w:val="left"/>
      <w:pPr>
        <w:ind w:left="633" w:hanging="360"/>
      </w:pPr>
      <w:rPr>
        <w:rFonts w:ascii="Times New Roman" w:hAnsi="Times New Roman" w:hint="default"/>
      </w:rPr>
    </w:lvl>
    <w:lvl w:ilvl="1" w:tplc="04220019" w:tentative="1">
      <w:start w:val="1"/>
      <w:numFmt w:val="lowerLetter"/>
      <w:lvlText w:val="%2."/>
      <w:lvlJc w:val="left"/>
      <w:pPr>
        <w:ind w:left="1353" w:hanging="360"/>
      </w:pPr>
    </w:lvl>
    <w:lvl w:ilvl="2" w:tplc="0422001B" w:tentative="1">
      <w:start w:val="1"/>
      <w:numFmt w:val="lowerRoman"/>
      <w:lvlText w:val="%3."/>
      <w:lvlJc w:val="right"/>
      <w:pPr>
        <w:ind w:left="2073" w:hanging="180"/>
      </w:pPr>
    </w:lvl>
    <w:lvl w:ilvl="3" w:tplc="0422000F" w:tentative="1">
      <w:start w:val="1"/>
      <w:numFmt w:val="decimal"/>
      <w:lvlText w:val="%4."/>
      <w:lvlJc w:val="left"/>
      <w:pPr>
        <w:ind w:left="2793" w:hanging="360"/>
      </w:pPr>
    </w:lvl>
    <w:lvl w:ilvl="4" w:tplc="04220019" w:tentative="1">
      <w:start w:val="1"/>
      <w:numFmt w:val="lowerLetter"/>
      <w:lvlText w:val="%5."/>
      <w:lvlJc w:val="left"/>
      <w:pPr>
        <w:ind w:left="3513" w:hanging="360"/>
      </w:pPr>
    </w:lvl>
    <w:lvl w:ilvl="5" w:tplc="0422001B" w:tentative="1">
      <w:start w:val="1"/>
      <w:numFmt w:val="lowerRoman"/>
      <w:lvlText w:val="%6."/>
      <w:lvlJc w:val="right"/>
      <w:pPr>
        <w:ind w:left="4233" w:hanging="180"/>
      </w:pPr>
    </w:lvl>
    <w:lvl w:ilvl="6" w:tplc="0422000F" w:tentative="1">
      <w:start w:val="1"/>
      <w:numFmt w:val="decimal"/>
      <w:lvlText w:val="%7."/>
      <w:lvlJc w:val="left"/>
      <w:pPr>
        <w:ind w:left="4953" w:hanging="360"/>
      </w:pPr>
    </w:lvl>
    <w:lvl w:ilvl="7" w:tplc="04220019" w:tentative="1">
      <w:start w:val="1"/>
      <w:numFmt w:val="lowerLetter"/>
      <w:lvlText w:val="%8."/>
      <w:lvlJc w:val="left"/>
      <w:pPr>
        <w:ind w:left="5673" w:hanging="360"/>
      </w:pPr>
    </w:lvl>
    <w:lvl w:ilvl="8" w:tplc="0422001B" w:tentative="1">
      <w:start w:val="1"/>
      <w:numFmt w:val="lowerRoman"/>
      <w:lvlText w:val="%9."/>
      <w:lvlJc w:val="right"/>
      <w:pPr>
        <w:ind w:left="6393" w:hanging="180"/>
      </w:pPr>
    </w:lvl>
  </w:abstractNum>
  <w:abstractNum w:abstractNumId="11" w15:restartNumberingAfterBreak="0">
    <w:nsid w:val="77D631E6"/>
    <w:multiLevelType w:val="hybridMultilevel"/>
    <w:tmpl w:val="69D69B82"/>
    <w:lvl w:ilvl="0" w:tplc="F70AF1B6">
      <w:start w:val="1"/>
      <w:numFmt w:val="decimal"/>
      <w:lvlText w:val="%1."/>
      <w:lvlJc w:val="left"/>
      <w:pPr>
        <w:ind w:left="927" w:hanging="360"/>
      </w:pPr>
      <w:rPr>
        <w:rFonts w:eastAsia="Times New Roman"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1"/>
  </w:num>
  <w:num w:numId="2">
    <w:abstractNumId w:val="2"/>
  </w:num>
  <w:num w:numId="3">
    <w:abstractNumId w:val="10"/>
  </w:num>
  <w:num w:numId="4">
    <w:abstractNumId w:val="11"/>
  </w:num>
  <w:num w:numId="5">
    <w:abstractNumId w:val="3"/>
  </w:num>
  <w:num w:numId="6">
    <w:abstractNumId w:val="7"/>
  </w:num>
  <w:num w:numId="7">
    <w:abstractNumId w:val="0"/>
  </w:num>
  <w:num w:numId="8">
    <w:abstractNumId w:val="4"/>
  </w:num>
  <w:num w:numId="9">
    <w:abstractNumId w:val="5"/>
  </w:num>
  <w:num w:numId="10">
    <w:abstractNumId w:val="6"/>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removePersonalInformation/>
  <w:removeDateAndTime/>
  <w:displayBackgroundShape/>
  <w:activeWritingStyle w:appName="MSWord" w:lang="ru-RU"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303F"/>
    <w:rsid w:val="00014437"/>
    <w:rsid w:val="000163C3"/>
    <w:rsid w:val="00016AD5"/>
    <w:rsid w:val="00022AB5"/>
    <w:rsid w:val="00023784"/>
    <w:rsid w:val="00023DF3"/>
    <w:rsid w:val="00024401"/>
    <w:rsid w:val="00026271"/>
    <w:rsid w:val="00030FEE"/>
    <w:rsid w:val="00031359"/>
    <w:rsid w:val="00032CAE"/>
    <w:rsid w:val="00035126"/>
    <w:rsid w:val="000418E3"/>
    <w:rsid w:val="00045B45"/>
    <w:rsid w:val="000534C8"/>
    <w:rsid w:val="00056075"/>
    <w:rsid w:val="00060FA0"/>
    <w:rsid w:val="00063F4C"/>
    <w:rsid w:val="00071F33"/>
    <w:rsid w:val="00072881"/>
    <w:rsid w:val="0008217B"/>
    <w:rsid w:val="00085AA5"/>
    <w:rsid w:val="00085C19"/>
    <w:rsid w:val="0009224F"/>
    <w:rsid w:val="00093537"/>
    <w:rsid w:val="000A0A08"/>
    <w:rsid w:val="000A3E37"/>
    <w:rsid w:val="000A5585"/>
    <w:rsid w:val="000B6CE8"/>
    <w:rsid w:val="000B7B3A"/>
    <w:rsid w:val="000D45A2"/>
    <w:rsid w:val="000E14C3"/>
    <w:rsid w:val="000E31C1"/>
    <w:rsid w:val="000E620C"/>
    <w:rsid w:val="000E67D0"/>
    <w:rsid w:val="000F1586"/>
    <w:rsid w:val="00111883"/>
    <w:rsid w:val="001159D7"/>
    <w:rsid w:val="00124EE9"/>
    <w:rsid w:val="0013502A"/>
    <w:rsid w:val="00135C40"/>
    <w:rsid w:val="00141617"/>
    <w:rsid w:val="00142452"/>
    <w:rsid w:val="0014582D"/>
    <w:rsid w:val="00146730"/>
    <w:rsid w:val="0014788D"/>
    <w:rsid w:val="00150098"/>
    <w:rsid w:val="00154613"/>
    <w:rsid w:val="00161229"/>
    <w:rsid w:val="0016127A"/>
    <w:rsid w:val="001661C2"/>
    <w:rsid w:val="00171A69"/>
    <w:rsid w:val="001752DA"/>
    <w:rsid w:val="00176AA0"/>
    <w:rsid w:val="00186901"/>
    <w:rsid w:val="0019108F"/>
    <w:rsid w:val="001914DA"/>
    <w:rsid w:val="001966F0"/>
    <w:rsid w:val="001A6EE7"/>
    <w:rsid w:val="001A7B88"/>
    <w:rsid w:val="001A7F0F"/>
    <w:rsid w:val="001B0439"/>
    <w:rsid w:val="001B1C9A"/>
    <w:rsid w:val="001B2C8A"/>
    <w:rsid w:val="001B2D4B"/>
    <w:rsid w:val="001B3D3C"/>
    <w:rsid w:val="001C20AC"/>
    <w:rsid w:val="001C55D8"/>
    <w:rsid w:val="001D3C24"/>
    <w:rsid w:val="001D5474"/>
    <w:rsid w:val="001E1B30"/>
    <w:rsid w:val="001E57D5"/>
    <w:rsid w:val="001E7EAA"/>
    <w:rsid w:val="001F28EF"/>
    <w:rsid w:val="001F2BAF"/>
    <w:rsid w:val="001F49E0"/>
    <w:rsid w:val="002014AC"/>
    <w:rsid w:val="002019C8"/>
    <w:rsid w:val="00204474"/>
    <w:rsid w:val="00205E1C"/>
    <w:rsid w:val="00214AB2"/>
    <w:rsid w:val="0021625C"/>
    <w:rsid w:val="0022135A"/>
    <w:rsid w:val="00226450"/>
    <w:rsid w:val="002356E9"/>
    <w:rsid w:val="00235CD7"/>
    <w:rsid w:val="00250658"/>
    <w:rsid w:val="002752B4"/>
    <w:rsid w:val="002775BC"/>
    <w:rsid w:val="00285C45"/>
    <w:rsid w:val="00286610"/>
    <w:rsid w:val="00290C62"/>
    <w:rsid w:val="00290CA4"/>
    <w:rsid w:val="00293B94"/>
    <w:rsid w:val="002947ED"/>
    <w:rsid w:val="002A5D4C"/>
    <w:rsid w:val="002A782B"/>
    <w:rsid w:val="002B042C"/>
    <w:rsid w:val="002B5FC1"/>
    <w:rsid w:val="002D0561"/>
    <w:rsid w:val="002D0EA3"/>
    <w:rsid w:val="002D3437"/>
    <w:rsid w:val="002D4189"/>
    <w:rsid w:val="002D55E0"/>
    <w:rsid w:val="002D6B7B"/>
    <w:rsid w:val="002E0A18"/>
    <w:rsid w:val="002E31BF"/>
    <w:rsid w:val="002E44DA"/>
    <w:rsid w:val="002F7F60"/>
    <w:rsid w:val="003010AB"/>
    <w:rsid w:val="00310CC4"/>
    <w:rsid w:val="00323DCD"/>
    <w:rsid w:val="00330FE8"/>
    <w:rsid w:val="00335FF7"/>
    <w:rsid w:val="00337243"/>
    <w:rsid w:val="0034025C"/>
    <w:rsid w:val="0034068B"/>
    <w:rsid w:val="00341536"/>
    <w:rsid w:val="003423D3"/>
    <w:rsid w:val="00345CAB"/>
    <w:rsid w:val="00352AFB"/>
    <w:rsid w:val="003557C7"/>
    <w:rsid w:val="003560E9"/>
    <w:rsid w:val="003563AA"/>
    <w:rsid w:val="00364596"/>
    <w:rsid w:val="00365BB1"/>
    <w:rsid w:val="00366919"/>
    <w:rsid w:val="00367C48"/>
    <w:rsid w:val="003A11C2"/>
    <w:rsid w:val="003A7FEC"/>
    <w:rsid w:val="003B15A6"/>
    <w:rsid w:val="003B2B7B"/>
    <w:rsid w:val="003C30D0"/>
    <w:rsid w:val="003C6E84"/>
    <w:rsid w:val="003D1CBA"/>
    <w:rsid w:val="003E10ED"/>
    <w:rsid w:val="003E5F0D"/>
    <w:rsid w:val="003F157E"/>
    <w:rsid w:val="003F6D19"/>
    <w:rsid w:val="004117E7"/>
    <w:rsid w:val="00411A7A"/>
    <w:rsid w:val="00414E42"/>
    <w:rsid w:val="00423A67"/>
    <w:rsid w:val="00432A79"/>
    <w:rsid w:val="00437CFB"/>
    <w:rsid w:val="00447EBE"/>
    <w:rsid w:val="00451750"/>
    <w:rsid w:val="0045187D"/>
    <w:rsid w:val="00454BBA"/>
    <w:rsid w:val="00465E8A"/>
    <w:rsid w:val="004700C7"/>
    <w:rsid w:val="0047247F"/>
    <w:rsid w:val="00475A1E"/>
    <w:rsid w:val="00475B41"/>
    <w:rsid w:val="00482808"/>
    <w:rsid w:val="00483340"/>
    <w:rsid w:val="00483CC9"/>
    <w:rsid w:val="004910F8"/>
    <w:rsid w:val="004933EE"/>
    <w:rsid w:val="004A36F1"/>
    <w:rsid w:val="004A4F9C"/>
    <w:rsid w:val="004A694F"/>
    <w:rsid w:val="004B7B3D"/>
    <w:rsid w:val="004D0682"/>
    <w:rsid w:val="004D1CC7"/>
    <w:rsid w:val="004D4708"/>
    <w:rsid w:val="004D556C"/>
    <w:rsid w:val="004E06D3"/>
    <w:rsid w:val="004E208F"/>
    <w:rsid w:val="004E2AC3"/>
    <w:rsid w:val="004E4F5C"/>
    <w:rsid w:val="004E5142"/>
    <w:rsid w:val="004F7B8A"/>
    <w:rsid w:val="00503734"/>
    <w:rsid w:val="00503E45"/>
    <w:rsid w:val="0050479E"/>
    <w:rsid w:val="0050620F"/>
    <w:rsid w:val="00507708"/>
    <w:rsid w:val="00510135"/>
    <w:rsid w:val="00514E5B"/>
    <w:rsid w:val="00517BE5"/>
    <w:rsid w:val="00521173"/>
    <w:rsid w:val="00521311"/>
    <w:rsid w:val="00527F9A"/>
    <w:rsid w:val="00537CF8"/>
    <w:rsid w:val="00541FDD"/>
    <w:rsid w:val="0055005A"/>
    <w:rsid w:val="0055158A"/>
    <w:rsid w:val="00552ECC"/>
    <w:rsid w:val="005615EB"/>
    <w:rsid w:val="0056352F"/>
    <w:rsid w:val="005653D6"/>
    <w:rsid w:val="0057240E"/>
    <w:rsid w:val="0057526A"/>
    <w:rsid w:val="0057541D"/>
    <w:rsid w:val="00582B7A"/>
    <w:rsid w:val="005A4728"/>
    <w:rsid w:val="005B0566"/>
    <w:rsid w:val="005B71A0"/>
    <w:rsid w:val="005B71F5"/>
    <w:rsid w:val="005C688A"/>
    <w:rsid w:val="005D1045"/>
    <w:rsid w:val="005E306B"/>
    <w:rsid w:val="005E7D99"/>
    <w:rsid w:val="005F158E"/>
    <w:rsid w:val="005F20B5"/>
    <w:rsid w:val="005F2AA2"/>
    <w:rsid w:val="005F4ACE"/>
    <w:rsid w:val="005F5925"/>
    <w:rsid w:val="005F5F84"/>
    <w:rsid w:val="005F65BC"/>
    <w:rsid w:val="005F74BF"/>
    <w:rsid w:val="00601DDD"/>
    <w:rsid w:val="00603025"/>
    <w:rsid w:val="00603322"/>
    <w:rsid w:val="00604247"/>
    <w:rsid w:val="00613DD3"/>
    <w:rsid w:val="00617E1C"/>
    <w:rsid w:val="00623094"/>
    <w:rsid w:val="00624449"/>
    <w:rsid w:val="00626A3E"/>
    <w:rsid w:val="00630470"/>
    <w:rsid w:val="0063061E"/>
    <w:rsid w:val="006319F8"/>
    <w:rsid w:val="00633AD5"/>
    <w:rsid w:val="00634A7D"/>
    <w:rsid w:val="006407B8"/>
    <w:rsid w:val="00644FCF"/>
    <w:rsid w:val="00653B92"/>
    <w:rsid w:val="00660F5A"/>
    <w:rsid w:val="00665124"/>
    <w:rsid w:val="0066623D"/>
    <w:rsid w:val="006716F4"/>
    <w:rsid w:val="00671FCE"/>
    <w:rsid w:val="00673818"/>
    <w:rsid w:val="00674162"/>
    <w:rsid w:val="006760E3"/>
    <w:rsid w:val="00682810"/>
    <w:rsid w:val="0068524E"/>
    <w:rsid w:val="00686986"/>
    <w:rsid w:val="00686B70"/>
    <w:rsid w:val="006901AA"/>
    <w:rsid w:val="006951AC"/>
    <w:rsid w:val="006B5D34"/>
    <w:rsid w:val="006C2446"/>
    <w:rsid w:val="006C4D8D"/>
    <w:rsid w:val="006D2382"/>
    <w:rsid w:val="006D7A75"/>
    <w:rsid w:val="006F10E8"/>
    <w:rsid w:val="006F124F"/>
    <w:rsid w:val="006F1865"/>
    <w:rsid w:val="006F1FED"/>
    <w:rsid w:val="006F4A78"/>
    <w:rsid w:val="00700218"/>
    <w:rsid w:val="0070024F"/>
    <w:rsid w:val="007075E1"/>
    <w:rsid w:val="00711226"/>
    <w:rsid w:val="0071217F"/>
    <w:rsid w:val="007122BA"/>
    <w:rsid w:val="00713E93"/>
    <w:rsid w:val="00715201"/>
    <w:rsid w:val="0072031F"/>
    <w:rsid w:val="00721333"/>
    <w:rsid w:val="007270E4"/>
    <w:rsid w:val="0073224C"/>
    <w:rsid w:val="007533FE"/>
    <w:rsid w:val="00753A3C"/>
    <w:rsid w:val="00756655"/>
    <w:rsid w:val="00770508"/>
    <w:rsid w:val="007710A5"/>
    <w:rsid w:val="00772504"/>
    <w:rsid w:val="00787190"/>
    <w:rsid w:val="007A70ED"/>
    <w:rsid w:val="007B01BA"/>
    <w:rsid w:val="007B5219"/>
    <w:rsid w:val="007C60AB"/>
    <w:rsid w:val="007D5479"/>
    <w:rsid w:val="007E0B1F"/>
    <w:rsid w:val="007E3CDF"/>
    <w:rsid w:val="007F0ECA"/>
    <w:rsid w:val="007F2E89"/>
    <w:rsid w:val="007F30A5"/>
    <w:rsid w:val="007F5D91"/>
    <w:rsid w:val="007F7954"/>
    <w:rsid w:val="008003A4"/>
    <w:rsid w:val="008013E4"/>
    <w:rsid w:val="008017D4"/>
    <w:rsid w:val="008045A3"/>
    <w:rsid w:val="0080545D"/>
    <w:rsid w:val="00813927"/>
    <w:rsid w:val="00815BD9"/>
    <w:rsid w:val="00817265"/>
    <w:rsid w:val="0081789F"/>
    <w:rsid w:val="00820D72"/>
    <w:rsid w:val="008245EF"/>
    <w:rsid w:val="00825C36"/>
    <w:rsid w:val="0082706C"/>
    <w:rsid w:val="00831F6D"/>
    <w:rsid w:val="008409FF"/>
    <w:rsid w:val="00842612"/>
    <w:rsid w:val="008474FD"/>
    <w:rsid w:val="0085144B"/>
    <w:rsid w:val="00852DE9"/>
    <w:rsid w:val="00853CDB"/>
    <w:rsid w:val="008546CE"/>
    <w:rsid w:val="0086066D"/>
    <w:rsid w:val="008671E3"/>
    <w:rsid w:val="0087390D"/>
    <w:rsid w:val="00880BBD"/>
    <w:rsid w:val="0088742D"/>
    <w:rsid w:val="008A085D"/>
    <w:rsid w:val="008A2440"/>
    <w:rsid w:val="008A3C54"/>
    <w:rsid w:val="008B01A0"/>
    <w:rsid w:val="008B31D7"/>
    <w:rsid w:val="008C1B09"/>
    <w:rsid w:val="008C3B44"/>
    <w:rsid w:val="008D2044"/>
    <w:rsid w:val="008D6130"/>
    <w:rsid w:val="008E10C0"/>
    <w:rsid w:val="008E1A06"/>
    <w:rsid w:val="008E1DDF"/>
    <w:rsid w:val="008F3809"/>
    <w:rsid w:val="00901337"/>
    <w:rsid w:val="00913A62"/>
    <w:rsid w:val="0091548C"/>
    <w:rsid w:val="009204FA"/>
    <w:rsid w:val="00921B5E"/>
    <w:rsid w:val="00922F4C"/>
    <w:rsid w:val="00923430"/>
    <w:rsid w:val="00925EDA"/>
    <w:rsid w:val="00927F89"/>
    <w:rsid w:val="00931C10"/>
    <w:rsid w:val="00932D48"/>
    <w:rsid w:val="00940F8A"/>
    <w:rsid w:val="00941F7D"/>
    <w:rsid w:val="00945B68"/>
    <w:rsid w:val="00954D6B"/>
    <w:rsid w:val="00957BE4"/>
    <w:rsid w:val="00957D31"/>
    <w:rsid w:val="009631D1"/>
    <w:rsid w:val="00964822"/>
    <w:rsid w:val="0097226C"/>
    <w:rsid w:val="00984C36"/>
    <w:rsid w:val="009A4C42"/>
    <w:rsid w:val="009A5F74"/>
    <w:rsid w:val="009A720A"/>
    <w:rsid w:val="009B55D4"/>
    <w:rsid w:val="009B6271"/>
    <w:rsid w:val="009C1DC2"/>
    <w:rsid w:val="009C41D0"/>
    <w:rsid w:val="009D18A6"/>
    <w:rsid w:val="009D6673"/>
    <w:rsid w:val="009E34DF"/>
    <w:rsid w:val="009E3B25"/>
    <w:rsid w:val="009E4310"/>
    <w:rsid w:val="009E65C8"/>
    <w:rsid w:val="009E7ED5"/>
    <w:rsid w:val="009F104A"/>
    <w:rsid w:val="009F1882"/>
    <w:rsid w:val="009F325C"/>
    <w:rsid w:val="009F3A3F"/>
    <w:rsid w:val="009F5A44"/>
    <w:rsid w:val="00A00059"/>
    <w:rsid w:val="00A00336"/>
    <w:rsid w:val="00A004A3"/>
    <w:rsid w:val="00A026C4"/>
    <w:rsid w:val="00A11DE5"/>
    <w:rsid w:val="00A13372"/>
    <w:rsid w:val="00A16747"/>
    <w:rsid w:val="00A16EA6"/>
    <w:rsid w:val="00A1710A"/>
    <w:rsid w:val="00A21FCE"/>
    <w:rsid w:val="00A267A7"/>
    <w:rsid w:val="00A26FC3"/>
    <w:rsid w:val="00A446B8"/>
    <w:rsid w:val="00A45E0E"/>
    <w:rsid w:val="00A61658"/>
    <w:rsid w:val="00A62865"/>
    <w:rsid w:val="00A65FBB"/>
    <w:rsid w:val="00A719FD"/>
    <w:rsid w:val="00A72DEB"/>
    <w:rsid w:val="00A72E43"/>
    <w:rsid w:val="00A73F0C"/>
    <w:rsid w:val="00A804BC"/>
    <w:rsid w:val="00A81CF6"/>
    <w:rsid w:val="00A82716"/>
    <w:rsid w:val="00A833C8"/>
    <w:rsid w:val="00A967CD"/>
    <w:rsid w:val="00A97121"/>
    <w:rsid w:val="00A971DC"/>
    <w:rsid w:val="00A9721F"/>
    <w:rsid w:val="00A9769D"/>
    <w:rsid w:val="00A97CDA"/>
    <w:rsid w:val="00AA1462"/>
    <w:rsid w:val="00AA29AA"/>
    <w:rsid w:val="00AA7D26"/>
    <w:rsid w:val="00AB2A18"/>
    <w:rsid w:val="00AB4FDA"/>
    <w:rsid w:val="00AC1F2D"/>
    <w:rsid w:val="00AC294C"/>
    <w:rsid w:val="00AC5084"/>
    <w:rsid w:val="00AD7F82"/>
    <w:rsid w:val="00AE16A2"/>
    <w:rsid w:val="00AE2BE9"/>
    <w:rsid w:val="00AE3696"/>
    <w:rsid w:val="00AF70C2"/>
    <w:rsid w:val="00B00075"/>
    <w:rsid w:val="00B02CEF"/>
    <w:rsid w:val="00B0781A"/>
    <w:rsid w:val="00B144C2"/>
    <w:rsid w:val="00B15322"/>
    <w:rsid w:val="00B15E17"/>
    <w:rsid w:val="00B208AD"/>
    <w:rsid w:val="00B20B1D"/>
    <w:rsid w:val="00B22290"/>
    <w:rsid w:val="00B25374"/>
    <w:rsid w:val="00B26554"/>
    <w:rsid w:val="00B304FB"/>
    <w:rsid w:val="00B30B7B"/>
    <w:rsid w:val="00B346F3"/>
    <w:rsid w:val="00B36003"/>
    <w:rsid w:val="00B4173B"/>
    <w:rsid w:val="00B44F6E"/>
    <w:rsid w:val="00B46A2D"/>
    <w:rsid w:val="00B47D85"/>
    <w:rsid w:val="00B5052F"/>
    <w:rsid w:val="00B5654B"/>
    <w:rsid w:val="00B60717"/>
    <w:rsid w:val="00B62E77"/>
    <w:rsid w:val="00B64DA0"/>
    <w:rsid w:val="00B65023"/>
    <w:rsid w:val="00B65A31"/>
    <w:rsid w:val="00B67C3B"/>
    <w:rsid w:val="00B7473A"/>
    <w:rsid w:val="00B753ED"/>
    <w:rsid w:val="00B765C7"/>
    <w:rsid w:val="00B84D91"/>
    <w:rsid w:val="00B858F9"/>
    <w:rsid w:val="00B85D67"/>
    <w:rsid w:val="00B87E50"/>
    <w:rsid w:val="00B90178"/>
    <w:rsid w:val="00B9360F"/>
    <w:rsid w:val="00BA5B88"/>
    <w:rsid w:val="00BB0AA2"/>
    <w:rsid w:val="00BB2CFB"/>
    <w:rsid w:val="00BB3891"/>
    <w:rsid w:val="00BB405F"/>
    <w:rsid w:val="00BC1029"/>
    <w:rsid w:val="00BC1BF5"/>
    <w:rsid w:val="00BC3158"/>
    <w:rsid w:val="00BC531D"/>
    <w:rsid w:val="00BC6016"/>
    <w:rsid w:val="00BD0801"/>
    <w:rsid w:val="00BD5A28"/>
    <w:rsid w:val="00BE2DF4"/>
    <w:rsid w:val="00BF102A"/>
    <w:rsid w:val="00BF1247"/>
    <w:rsid w:val="00BF18C2"/>
    <w:rsid w:val="00BF195E"/>
    <w:rsid w:val="00BF1E95"/>
    <w:rsid w:val="00BF6641"/>
    <w:rsid w:val="00BF6B23"/>
    <w:rsid w:val="00BF7DBB"/>
    <w:rsid w:val="00C05597"/>
    <w:rsid w:val="00C1145E"/>
    <w:rsid w:val="00C11AC0"/>
    <w:rsid w:val="00C11FB6"/>
    <w:rsid w:val="00C16169"/>
    <w:rsid w:val="00C20CC5"/>
    <w:rsid w:val="00C23E64"/>
    <w:rsid w:val="00C27419"/>
    <w:rsid w:val="00C27AE9"/>
    <w:rsid w:val="00C34877"/>
    <w:rsid w:val="00C417B9"/>
    <w:rsid w:val="00C421F4"/>
    <w:rsid w:val="00C42CCB"/>
    <w:rsid w:val="00C42CE5"/>
    <w:rsid w:val="00C50D6A"/>
    <w:rsid w:val="00C510AB"/>
    <w:rsid w:val="00C52E08"/>
    <w:rsid w:val="00C54557"/>
    <w:rsid w:val="00C728AF"/>
    <w:rsid w:val="00C72A9D"/>
    <w:rsid w:val="00C80737"/>
    <w:rsid w:val="00C8627A"/>
    <w:rsid w:val="00C9471F"/>
    <w:rsid w:val="00CA4A64"/>
    <w:rsid w:val="00CA6109"/>
    <w:rsid w:val="00CC1DF2"/>
    <w:rsid w:val="00CC2048"/>
    <w:rsid w:val="00CC2211"/>
    <w:rsid w:val="00CC2D7C"/>
    <w:rsid w:val="00CC39A1"/>
    <w:rsid w:val="00CD4A38"/>
    <w:rsid w:val="00CE0372"/>
    <w:rsid w:val="00CE2B75"/>
    <w:rsid w:val="00CE3E1B"/>
    <w:rsid w:val="00CE6A4B"/>
    <w:rsid w:val="00CE79B2"/>
    <w:rsid w:val="00CF5DAD"/>
    <w:rsid w:val="00D04642"/>
    <w:rsid w:val="00D135B8"/>
    <w:rsid w:val="00D15F1C"/>
    <w:rsid w:val="00D223E3"/>
    <w:rsid w:val="00D242C2"/>
    <w:rsid w:val="00D30DFC"/>
    <w:rsid w:val="00D32B2B"/>
    <w:rsid w:val="00D34DC2"/>
    <w:rsid w:val="00D354CA"/>
    <w:rsid w:val="00D42D6E"/>
    <w:rsid w:val="00D570EA"/>
    <w:rsid w:val="00D572C4"/>
    <w:rsid w:val="00D57E1B"/>
    <w:rsid w:val="00D61671"/>
    <w:rsid w:val="00D82D7C"/>
    <w:rsid w:val="00D8440A"/>
    <w:rsid w:val="00D84A5E"/>
    <w:rsid w:val="00D87612"/>
    <w:rsid w:val="00D912AE"/>
    <w:rsid w:val="00D91E6F"/>
    <w:rsid w:val="00D92E53"/>
    <w:rsid w:val="00D93975"/>
    <w:rsid w:val="00DA0496"/>
    <w:rsid w:val="00DA1DC4"/>
    <w:rsid w:val="00DA4699"/>
    <w:rsid w:val="00DB6042"/>
    <w:rsid w:val="00DB72C2"/>
    <w:rsid w:val="00DB7A97"/>
    <w:rsid w:val="00DC0B4D"/>
    <w:rsid w:val="00DC43E3"/>
    <w:rsid w:val="00DC4AEA"/>
    <w:rsid w:val="00DD28AE"/>
    <w:rsid w:val="00DD6C75"/>
    <w:rsid w:val="00DE50CC"/>
    <w:rsid w:val="00DE61DC"/>
    <w:rsid w:val="00DE6ABE"/>
    <w:rsid w:val="00DE6D17"/>
    <w:rsid w:val="00DF1100"/>
    <w:rsid w:val="00DF2D4F"/>
    <w:rsid w:val="00DF5B0F"/>
    <w:rsid w:val="00E039D8"/>
    <w:rsid w:val="00E05DAA"/>
    <w:rsid w:val="00E103F3"/>
    <w:rsid w:val="00E11B7C"/>
    <w:rsid w:val="00E1556A"/>
    <w:rsid w:val="00E17088"/>
    <w:rsid w:val="00E2084B"/>
    <w:rsid w:val="00E22CB0"/>
    <w:rsid w:val="00E32A96"/>
    <w:rsid w:val="00E33BC7"/>
    <w:rsid w:val="00E36BBF"/>
    <w:rsid w:val="00E4136D"/>
    <w:rsid w:val="00E43B1B"/>
    <w:rsid w:val="00E50354"/>
    <w:rsid w:val="00E734A1"/>
    <w:rsid w:val="00E83842"/>
    <w:rsid w:val="00E84480"/>
    <w:rsid w:val="00E84782"/>
    <w:rsid w:val="00E93EDD"/>
    <w:rsid w:val="00E97030"/>
    <w:rsid w:val="00EA1B3E"/>
    <w:rsid w:val="00EA3892"/>
    <w:rsid w:val="00EA4999"/>
    <w:rsid w:val="00EA7FBF"/>
    <w:rsid w:val="00EB01B7"/>
    <w:rsid w:val="00EB62DA"/>
    <w:rsid w:val="00EC52B2"/>
    <w:rsid w:val="00EC58BA"/>
    <w:rsid w:val="00EE335D"/>
    <w:rsid w:val="00EE572F"/>
    <w:rsid w:val="00EE5B70"/>
    <w:rsid w:val="00EF5540"/>
    <w:rsid w:val="00EF5E58"/>
    <w:rsid w:val="00F01A33"/>
    <w:rsid w:val="00F05992"/>
    <w:rsid w:val="00F07764"/>
    <w:rsid w:val="00F11672"/>
    <w:rsid w:val="00F14BB9"/>
    <w:rsid w:val="00F23535"/>
    <w:rsid w:val="00F3056D"/>
    <w:rsid w:val="00F315D5"/>
    <w:rsid w:val="00F34840"/>
    <w:rsid w:val="00F34F10"/>
    <w:rsid w:val="00F35B81"/>
    <w:rsid w:val="00F42A8B"/>
    <w:rsid w:val="00F43185"/>
    <w:rsid w:val="00F44513"/>
    <w:rsid w:val="00F462B3"/>
    <w:rsid w:val="00F47658"/>
    <w:rsid w:val="00F506AA"/>
    <w:rsid w:val="00F53B31"/>
    <w:rsid w:val="00F54E80"/>
    <w:rsid w:val="00F55423"/>
    <w:rsid w:val="00F56341"/>
    <w:rsid w:val="00F5670E"/>
    <w:rsid w:val="00F669E5"/>
    <w:rsid w:val="00F74D43"/>
    <w:rsid w:val="00F820AC"/>
    <w:rsid w:val="00F904D2"/>
    <w:rsid w:val="00F90A26"/>
    <w:rsid w:val="00F91DD3"/>
    <w:rsid w:val="00F922C9"/>
    <w:rsid w:val="00F927C2"/>
    <w:rsid w:val="00F932DC"/>
    <w:rsid w:val="00FA3CCB"/>
    <w:rsid w:val="00FA553F"/>
    <w:rsid w:val="00FC172F"/>
    <w:rsid w:val="00FC3DF4"/>
    <w:rsid w:val="00FD1597"/>
    <w:rsid w:val="00FD16F4"/>
    <w:rsid w:val="00FD57F1"/>
    <w:rsid w:val="00FE3D7E"/>
    <w:rsid w:val="00FF06E8"/>
    <w:rsid w:val="00FF36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57238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link w:val="30"/>
    <w:uiPriority w:val="9"/>
    <w:qFormat/>
    <w:locked/>
    <w:rsid w:val="001E7EAA"/>
    <w:pPr>
      <w:spacing w:before="100" w:beforeAutospacing="1" w:after="100" w:afterAutospacing="1" w:line="240" w:lineRule="auto"/>
      <w:outlineLvl w:val="2"/>
    </w:pPr>
    <w:rPr>
      <w:rFonts w:ascii="Times New Roman" w:eastAsia="Times New Roman" w:hAnsi="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qFormat/>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StyleZakonu">
    <w:name w:val="StyleZakonu"/>
    <w:basedOn w:val="a"/>
    <w:link w:val="StyleZakonu0"/>
    <w:rsid w:val="00111883"/>
    <w:pPr>
      <w:spacing w:after="60" w:line="220" w:lineRule="exact"/>
      <w:ind w:firstLine="284"/>
      <w:jc w:val="both"/>
    </w:pPr>
    <w:rPr>
      <w:rFonts w:ascii="Times New Roman" w:eastAsia="Times New Roman" w:hAnsi="Times New Roman"/>
      <w:sz w:val="20"/>
      <w:szCs w:val="20"/>
      <w:lang w:val="uk-UA" w:eastAsia="ru-RU"/>
    </w:rPr>
  </w:style>
  <w:style w:type="paragraph" w:styleId="ab">
    <w:name w:val="Body Text"/>
    <w:basedOn w:val="a"/>
    <w:link w:val="ac"/>
    <w:uiPriority w:val="99"/>
    <w:rsid w:val="00D30DFC"/>
    <w:pPr>
      <w:spacing w:after="120" w:line="240" w:lineRule="auto"/>
    </w:pPr>
    <w:rPr>
      <w:rFonts w:ascii="Times New Roman" w:eastAsia="Times New Roman" w:hAnsi="Times New Roman"/>
      <w:sz w:val="24"/>
      <w:szCs w:val="24"/>
      <w:lang w:val="uk-UA" w:eastAsia="ru-RU"/>
    </w:rPr>
  </w:style>
  <w:style w:type="character" w:customStyle="1" w:styleId="ac">
    <w:name w:val="Основний текст Знак"/>
    <w:basedOn w:val="a0"/>
    <w:link w:val="ab"/>
    <w:uiPriority w:val="99"/>
    <w:rsid w:val="00D30DFC"/>
    <w:rPr>
      <w:rFonts w:ascii="Times New Roman" w:eastAsia="Times New Roman" w:hAnsi="Times New Roman"/>
      <w:sz w:val="24"/>
      <w:szCs w:val="24"/>
      <w:lang w:val="uk-UA" w:eastAsia="ru-RU"/>
    </w:rPr>
  </w:style>
  <w:style w:type="character" w:customStyle="1" w:styleId="st96">
    <w:name w:val="st96"/>
    <w:uiPriority w:val="99"/>
    <w:rsid w:val="00700218"/>
    <w:rPr>
      <w:rFonts w:ascii="Times New Roman" w:hAnsi="Times New Roman" w:cs="Times New Roman"/>
      <w:color w:val="0000FF"/>
      <w:sz w:val="28"/>
      <w:szCs w:val="28"/>
    </w:rPr>
  </w:style>
  <w:style w:type="character" w:customStyle="1" w:styleId="st101">
    <w:name w:val="st101"/>
    <w:uiPriority w:val="99"/>
    <w:rsid w:val="00700218"/>
    <w:rPr>
      <w:rFonts w:ascii="Times New Roman" w:hAnsi="Times New Roman" w:cs="Times New Roman"/>
      <w:b/>
      <w:bCs/>
      <w:color w:val="000000"/>
      <w:sz w:val="28"/>
      <w:szCs w:val="28"/>
    </w:rPr>
  </w:style>
  <w:style w:type="paragraph" w:styleId="ad">
    <w:name w:val="List Paragraph"/>
    <w:basedOn w:val="a"/>
    <w:uiPriority w:val="34"/>
    <w:qFormat/>
    <w:rsid w:val="000E14C3"/>
    <w:pPr>
      <w:spacing w:line="240" w:lineRule="auto"/>
      <w:ind w:left="720"/>
      <w:contextualSpacing/>
      <w:jc w:val="both"/>
    </w:pPr>
    <w:rPr>
      <w:rFonts w:ascii="Times New Roman" w:eastAsiaTheme="minorHAnsi" w:hAnsi="Times New Roman" w:cstheme="minorHAnsi"/>
      <w:sz w:val="28"/>
      <w:lang w:val="uk-UA"/>
    </w:rPr>
  </w:style>
  <w:style w:type="character" w:customStyle="1" w:styleId="FontStyle">
    <w:name w:val="Font Style"/>
    <w:uiPriority w:val="99"/>
    <w:rsid w:val="000E14C3"/>
    <w:rPr>
      <w:rFonts w:cs="Courier New"/>
      <w:color w:val="000000"/>
      <w:sz w:val="20"/>
      <w:szCs w:val="20"/>
    </w:rPr>
  </w:style>
  <w:style w:type="character" w:styleId="ae">
    <w:name w:val="Hyperlink"/>
    <w:basedOn w:val="a0"/>
    <w:uiPriority w:val="99"/>
    <w:unhideWhenUsed/>
    <w:rsid w:val="00F35B81"/>
    <w:rPr>
      <w:color w:val="0000FF"/>
      <w:u w:val="single"/>
    </w:rPr>
  </w:style>
  <w:style w:type="character" w:customStyle="1" w:styleId="rvts44">
    <w:name w:val="rvts44"/>
    <w:basedOn w:val="a0"/>
    <w:rsid w:val="001E57D5"/>
  </w:style>
  <w:style w:type="paragraph" w:customStyle="1" w:styleId="rvps2">
    <w:name w:val="rvps2"/>
    <w:basedOn w:val="a"/>
    <w:rsid w:val="00AC294C"/>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StyleZakonu0">
    <w:name w:val="StyleZakonu Знак"/>
    <w:link w:val="StyleZakonu"/>
    <w:locked/>
    <w:rsid w:val="00DF5B0F"/>
    <w:rPr>
      <w:rFonts w:ascii="Times New Roman" w:eastAsia="Times New Roman" w:hAnsi="Times New Roman"/>
      <w:sz w:val="20"/>
      <w:szCs w:val="20"/>
      <w:lang w:val="uk-UA" w:eastAsia="ru-RU"/>
    </w:rPr>
  </w:style>
  <w:style w:type="character" w:customStyle="1" w:styleId="rvts9">
    <w:name w:val="rvts9"/>
    <w:basedOn w:val="a0"/>
    <w:rsid w:val="008671E3"/>
  </w:style>
  <w:style w:type="character" w:customStyle="1" w:styleId="rvts37">
    <w:name w:val="rvts37"/>
    <w:basedOn w:val="a0"/>
    <w:rsid w:val="008671E3"/>
  </w:style>
  <w:style w:type="paragraph" w:styleId="HTML">
    <w:name w:val="HTML Preformatted"/>
    <w:basedOn w:val="a"/>
    <w:link w:val="HTML0"/>
    <w:uiPriority w:val="99"/>
    <w:semiHidden/>
    <w:unhideWhenUsed/>
    <w:rsid w:val="001478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semiHidden/>
    <w:rsid w:val="0014788D"/>
    <w:rPr>
      <w:rFonts w:ascii="Courier New" w:eastAsia="Times New Roman" w:hAnsi="Courier New" w:cs="Courier New"/>
      <w:sz w:val="20"/>
      <w:szCs w:val="20"/>
      <w:lang w:val="uk-UA" w:eastAsia="uk-UA"/>
    </w:rPr>
  </w:style>
  <w:style w:type="character" w:customStyle="1" w:styleId="rvts46">
    <w:name w:val="rvts46"/>
    <w:basedOn w:val="a0"/>
    <w:rsid w:val="006407B8"/>
  </w:style>
  <w:style w:type="paragraph" w:styleId="af">
    <w:name w:val="footnote text"/>
    <w:basedOn w:val="a"/>
    <w:link w:val="af0"/>
    <w:semiHidden/>
    <w:unhideWhenUsed/>
    <w:rsid w:val="004A36F1"/>
    <w:pPr>
      <w:spacing w:after="0" w:line="240" w:lineRule="auto"/>
    </w:pPr>
    <w:rPr>
      <w:sz w:val="20"/>
      <w:szCs w:val="20"/>
    </w:rPr>
  </w:style>
  <w:style w:type="character" w:customStyle="1" w:styleId="af0">
    <w:name w:val="Текст виноски Знак"/>
    <w:basedOn w:val="a0"/>
    <w:link w:val="af"/>
    <w:uiPriority w:val="99"/>
    <w:semiHidden/>
    <w:rsid w:val="004A36F1"/>
    <w:rPr>
      <w:sz w:val="20"/>
      <w:szCs w:val="20"/>
      <w:lang w:val="ru-RU"/>
    </w:rPr>
  </w:style>
  <w:style w:type="character" w:styleId="af1">
    <w:name w:val="footnote reference"/>
    <w:basedOn w:val="a0"/>
    <w:semiHidden/>
    <w:unhideWhenUsed/>
    <w:rsid w:val="004A36F1"/>
    <w:rPr>
      <w:vertAlign w:val="superscript"/>
    </w:rPr>
  </w:style>
  <w:style w:type="paragraph" w:customStyle="1" w:styleId="m-4167412223117556034rvps2">
    <w:name w:val="m_-4167412223117556034rvps2"/>
    <w:basedOn w:val="a"/>
    <w:rsid w:val="00931C10"/>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1">
    <w:name w:val="Без інтервалів1"/>
    <w:rsid w:val="00F820AC"/>
    <w:rPr>
      <w:rFonts w:eastAsia="Times New Roman"/>
      <w:lang w:val="uk-UA"/>
    </w:rPr>
  </w:style>
  <w:style w:type="character" w:styleId="af2">
    <w:name w:val="annotation reference"/>
    <w:basedOn w:val="a0"/>
    <w:uiPriority w:val="99"/>
    <w:semiHidden/>
    <w:unhideWhenUsed/>
    <w:rsid w:val="00286610"/>
    <w:rPr>
      <w:sz w:val="16"/>
      <w:szCs w:val="16"/>
    </w:rPr>
  </w:style>
  <w:style w:type="paragraph" w:styleId="af3">
    <w:name w:val="annotation text"/>
    <w:basedOn w:val="a"/>
    <w:link w:val="af4"/>
    <w:uiPriority w:val="99"/>
    <w:semiHidden/>
    <w:unhideWhenUsed/>
    <w:rsid w:val="00286610"/>
    <w:pPr>
      <w:spacing w:line="240" w:lineRule="auto"/>
    </w:pPr>
    <w:rPr>
      <w:sz w:val="20"/>
      <w:szCs w:val="20"/>
    </w:rPr>
  </w:style>
  <w:style w:type="character" w:customStyle="1" w:styleId="af4">
    <w:name w:val="Текст примітки Знак"/>
    <w:basedOn w:val="a0"/>
    <w:link w:val="af3"/>
    <w:uiPriority w:val="99"/>
    <w:semiHidden/>
    <w:rsid w:val="00286610"/>
    <w:rPr>
      <w:sz w:val="20"/>
      <w:szCs w:val="20"/>
      <w:lang w:val="ru-RU"/>
    </w:rPr>
  </w:style>
  <w:style w:type="paragraph" w:styleId="af5">
    <w:name w:val="annotation subject"/>
    <w:basedOn w:val="af3"/>
    <w:next w:val="af3"/>
    <w:link w:val="af6"/>
    <w:uiPriority w:val="99"/>
    <w:semiHidden/>
    <w:unhideWhenUsed/>
    <w:rsid w:val="00286610"/>
    <w:rPr>
      <w:b/>
      <w:bCs/>
    </w:rPr>
  </w:style>
  <w:style w:type="character" w:customStyle="1" w:styleId="af6">
    <w:name w:val="Тема примітки Знак"/>
    <w:basedOn w:val="af4"/>
    <w:link w:val="af5"/>
    <w:uiPriority w:val="99"/>
    <w:semiHidden/>
    <w:rsid w:val="00286610"/>
    <w:rPr>
      <w:b/>
      <w:bCs/>
      <w:sz w:val="20"/>
      <w:szCs w:val="20"/>
      <w:lang w:val="ru-RU"/>
    </w:rPr>
  </w:style>
  <w:style w:type="character" w:customStyle="1" w:styleId="30">
    <w:name w:val="Заголовок 3 Знак"/>
    <w:basedOn w:val="a0"/>
    <w:link w:val="3"/>
    <w:uiPriority w:val="9"/>
    <w:rsid w:val="001E7EAA"/>
    <w:rPr>
      <w:rFonts w:ascii="Times New Roman" w:eastAsia="Times New Roman" w:hAnsi="Times New Roman"/>
      <w:b/>
      <w:bCs/>
      <w:sz w:val="27"/>
      <w:szCs w:val="27"/>
      <w:lang w:val="uk-UA" w:eastAsia="uk-UA"/>
    </w:rPr>
  </w:style>
  <w:style w:type="character" w:styleId="af7">
    <w:name w:val="Emphasis"/>
    <w:basedOn w:val="a0"/>
    <w:qFormat/>
    <w:locked/>
    <w:rsid w:val="0082706C"/>
    <w:rPr>
      <w:i/>
      <w:iCs/>
    </w:rPr>
  </w:style>
  <w:style w:type="character" w:customStyle="1" w:styleId="rvts52">
    <w:name w:val="rvts52"/>
    <w:basedOn w:val="a0"/>
    <w:rsid w:val="00E103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253438">
      <w:bodyDiv w:val="1"/>
      <w:marLeft w:val="0"/>
      <w:marRight w:val="0"/>
      <w:marTop w:val="0"/>
      <w:marBottom w:val="0"/>
      <w:divBdr>
        <w:top w:val="none" w:sz="0" w:space="0" w:color="auto"/>
        <w:left w:val="none" w:sz="0" w:space="0" w:color="auto"/>
        <w:bottom w:val="none" w:sz="0" w:space="0" w:color="auto"/>
        <w:right w:val="none" w:sz="0" w:space="0" w:color="auto"/>
      </w:divBdr>
    </w:div>
    <w:div w:id="231431358">
      <w:bodyDiv w:val="1"/>
      <w:marLeft w:val="0"/>
      <w:marRight w:val="0"/>
      <w:marTop w:val="0"/>
      <w:marBottom w:val="0"/>
      <w:divBdr>
        <w:top w:val="none" w:sz="0" w:space="0" w:color="auto"/>
        <w:left w:val="none" w:sz="0" w:space="0" w:color="auto"/>
        <w:bottom w:val="none" w:sz="0" w:space="0" w:color="auto"/>
        <w:right w:val="none" w:sz="0" w:space="0" w:color="auto"/>
      </w:divBdr>
    </w:div>
    <w:div w:id="261888383">
      <w:bodyDiv w:val="1"/>
      <w:marLeft w:val="0"/>
      <w:marRight w:val="0"/>
      <w:marTop w:val="0"/>
      <w:marBottom w:val="0"/>
      <w:divBdr>
        <w:top w:val="none" w:sz="0" w:space="0" w:color="auto"/>
        <w:left w:val="none" w:sz="0" w:space="0" w:color="auto"/>
        <w:bottom w:val="none" w:sz="0" w:space="0" w:color="auto"/>
        <w:right w:val="none" w:sz="0" w:space="0" w:color="auto"/>
      </w:divBdr>
    </w:div>
    <w:div w:id="297952097">
      <w:bodyDiv w:val="1"/>
      <w:marLeft w:val="0"/>
      <w:marRight w:val="0"/>
      <w:marTop w:val="0"/>
      <w:marBottom w:val="0"/>
      <w:divBdr>
        <w:top w:val="none" w:sz="0" w:space="0" w:color="auto"/>
        <w:left w:val="none" w:sz="0" w:space="0" w:color="auto"/>
        <w:bottom w:val="none" w:sz="0" w:space="0" w:color="auto"/>
        <w:right w:val="none" w:sz="0" w:space="0" w:color="auto"/>
      </w:divBdr>
    </w:div>
    <w:div w:id="352344071">
      <w:bodyDiv w:val="1"/>
      <w:marLeft w:val="0"/>
      <w:marRight w:val="0"/>
      <w:marTop w:val="0"/>
      <w:marBottom w:val="0"/>
      <w:divBdr>
        <w:top w:val="none" w:sz="0" w:space="0" w:color="auto"/>
        <w:left w:val="none" w:sz="0" w:space="0" w:color="auto"/>
        <w:bottom w:val="none" w:sz="0" w:space="0" w:color="auto"/>
        <w:right w:val="none" w:sz="0" w:space="0" w:color="auto"/>
      </w:divBdr>
    </w:div>
    <w:div w:id="437214807">
      <w:bodyDiv w:val="1"/>
      <w:marLeft w:val="0"/>
      <w:marRight w:val="0"/>
      <w:marTop w:val="0"/>
      <w:marBottom w:val="0"/>
      <w:divBdr>
        <w:top w:val="none" w:sz="0" w:space="0" w:color="auto"/>
        <w:left w:val="none" w:sz="0" w:space="0" w:color="auto"/>
        <w:bottom w:val="none" w:sz="0" w:space="0" w:color="auto"/>
        <w:right w:val="none" w:sz="0" w:space="0" w:color="auto"/>
      </w:divBdr>
    </w:div>
    <w:div w:id="604995374">
      <w:bodyDiv w:val="1"/>
      <w:marLeft w:val="0"/>
      <w:marRight w:val="0"/>
      <w:marTop w:val="0"/>
      <w:marBottom w:val="0"/>
      <w:divBdr>
        <w:top w:val="none" w:sz="0" w:space="0" w:color="auto"/>
        <w:left w:val="none" w:sz="0" w:space="0" w:color="auto"/>
        <w:bottom w:val="none" w:sz="0" w:space="0" w:color="auto"/>
        <w:right w:val="none" w:sz="0" w:space="0" w:color="auto"/>
      </w:divBdr>
    </w:div>
    <w:div w:id="753940110">
      <w:bodyDiv w:val="1"/>
      <w:marLeft w:val="0"/>
      <w:marRight w:val="0"/>
      <w:marTop w:val="0"/>
      <w:marBottom w:val="0"/>
      <w:divBdr>
        <w:top w:val="none" w:sz="0" w:space="0" w:color="auto"/>
        <w:left w:val="none" w:sz="0" w:space="0" w:color="auto"/>
        <w:bottom w:val="none" w:sz="0" w:space="0" w:color="auto"/>
        <w:right w:val="none" w:sz="0" w:space="0" w:color="auto"/>
      </w:divBdr>
    </w:div>
    <w:div w:id="824122494">
      <w:bodyDiv w:val="1"/>
      <w:marLeft w:val="0"/>
      <w:marRight w:val="0"/>
      <w:marTop w:val="0"/>
      <w:marBottom w:val="0"/>
      <w:divBdr>
        <w:top w:val="none" w:sz="0" w:space="0" w:color="auto"/>
        <w:left w:val="none" w:sz="0" w:space="0" w:color="auto"/>
        <w:bottom w:val="none" w:sz="0" w:space="0" w:color="auto"/>
        <w:right w:val="none" w:sz="0" w:space="0" w:color="auto"/>
      </w:divBdr>
    </w:div>
    <w:div w:id="871385539">
      <w:bodyDiv w:val="1"/>
      <w:marLeft w:val="0"/>
      <w:marRight w:val="0"/>
      <w:marTop w:val="0"/>
      <w:marBottom w:val="0"/>
      <w:divBdr>
        <w:top w:val="none" w:sz="0" w:space="0" w:color="auto"/>
        <w:left w:val="none" w:sz="0" w:space="0" w:color="auto"/>
        <w:bottom w:val="none" w:sz="0" w:space="0" w:color="auto"/>
        <w:right w:val="none" w:sz="0" w:space="0" w:color="auto"/>
      </w:divBdr>
    </w:div>
    <w:div w:id="901602871">
      <w:bodyDiv w:val="1"/>
      <w:marLeft w:val="0"/>
      <w:marRight w:val="0"/>
      <w:marTop w:val="0"/>
      <w:marBottom w:val="0"/>
      <w:divBdr>
        <w:top w:val="none" w:sz="0" w:space="0" w:color="auto"/>
        <w:left w:val="none" w:sz="0" w:space="0" w:color="auto"/>
        <w:bottom w:val="none" w:sz="0" w:space="0" w:color="auto"/>
        <w:right w:val="none" w:sz="0" w:space="0" w:color="auto"/>
      </w:divBdr>
    </w:div>
    <w:div w:id="921066415">
      <w:bodyDiv w:val="1"/>
      <w:marLeft w:val="0"/>
      <w:marRight w:val="0"/>
      <w:marTop w:val="0"/>
      <w:marBottom w:val="0"/>
      <w:divBdr>
        <w:top w:val="none" w:sz="0" w:space="0" w:color="auto"/>
        <w:left w:val="none" w:sz="0" w:space="0" w:color="auto"/>
        <w:bottom w:val="none" w:sz="0" w:space="0" w:color="auto"/>
        <w:right w:val="none" w:sz="0" w:space="0" w:color="auto"/>
      </w:divBdr>
    </w:div>
    <w:div w:id="1426806080">
      <w:bodyDiv w:val="1"/>
      <w:marLeft w:val="0"/>
      <w:marRight w:val="0"/>
      <w:marTop w:val="0"/>
      <w:marBottom w:val="0"/>
      <w:divBdr>
        <w:top w:val="none" w:sz="0" w:space="0" w:color="auto"/>
        <w:left w:val="none" w:sz="0" w:space="0" w:color="auto"/>
        <w:bottom w:val="none" w:sz="0" w:space="0" w:color="auto"/>
        <w:right w:val="none" w:sz="0" w:space="0" w:color="auto"/>
      </w:divBdr>
    </w:div>
    <w:div w:id="1561474992">
      <w:bodyDiv w:val="1"/>
      <w:marLeft w:val="0"/>
      <w:marRight w:val="0"/>
      <w:marTop w:val="0"/>
      <w:marBottom w:val="0"/>
      <w:divBdr>
        <w:top w:val="none" w:sz="0" w:space="0" w:color="auto"/>
        <w:left w:val="none" w:sz="0" w:space="0" w:color="auto"/>
        <w:bottom w:val="none" w:sz="0" w:space="0" w:color="auto"/>
        <w:right w:val="none" w:sz="0" w:space="0" w:color="auto"/>
      </w:divBdr>
    </w:div>
    <w:div w:id="1574117667">
      <w:bodyDiv w:val="1"/>
      <w:marLeft w:val="0"/>
      <w:marRight w:val="0"/>
      <w:marTop w:val="0"/>
      <w:marBottom w:val="0"/>
      <w:divBdr>
        <w:top w:val="none" w:sz="0" w:space="0" w:color="auto"/>
        <w:left w:val="none" w:sz="0" w:space="0" w:color="auto"/>
        <w:bottom w:val="none" w:sz="0" w:space="0" w:color="auto"/>
        <w:right w:val="none" w:sz="0" w:space="0" w:color="auto"/>
      </w:divBdr>
    </w:div>
    <w:div w:id="1782650508">
      <w:bodyDiv w:val="1"/>
      <w:marLeft w:val="0"/>
      <w:marRight w:val="0"/>
      <w:marTop w:val="0"/>
      <w:marBottom w:val="0"/>
      <w:divBdr>
        <w:top w:val="none" w:sz="0" w:space="0" w:color="auto"/>
        <w:left w:val="none" w:sz="0" w:space="0" w:color="auto"/>
        <w:bottom w:val="none" w:sz="0" w:space="0" w:color="auto"/>
        <w:right w:val="none" w:sz="0" w:space="0" w:color="auto"/>
      </w:divBdr>
    </w:div>
    <w:div w:id="1921404127">
      <w:bodyDiv w:val="1"/>
      <w:marLeft w:val="0"/>
      <w:marRight w:val="0"/>
      <w:marTop w:val="0"/>
      <w:marBottom w:val="0"/>
      <w:divBdr>
        <w:top w:val="none" w:sz="0" w:space="0" w:color="auto"/>
        <w:left w:val="none" w:sz="0" w:space="0" w:color="auto"/>
        <w:bottom w:val="none" w:sz="0" w:space="0" w:color="auto"/>
        <w:right w:val="none" w:sz="0" w:space="0" w:color="auto"/>
      </w:divBdr>
    </w:div>
    <w:div w:id="1924143393">
      <w:bodyDiv w:val="1"/>
      <w:marLeft w:val="0"/>
      <w:marRight w:val="0"/>
      <w:marTop w:val="0"/>
      <w:marBottom w:val="0"/>
      <w:divBdr>
        <w:top w:val="none" w:sz="0" w:space="0" w:color="auto"/>
        <w:left w:val="none" w:sz="0" w:space="0" w:color="auto"/>
        <w:bottom w:val="none" w:sz="0" w:space="0" w:color="auto"/>
        <w:right w:val="none" w:sz="0" w:space="0" w:color="auto"/>
      </w:divBdr>
    </w:div>
    <w:div w:id="1936791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867C6-BFAD-4E11-B3AD-F3ED45EEE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3384</Words>
  <Characters>23284</Characters>
  <Application>Microsoft Office Word</Application>
  <DocSecurity>0</DocSecurity>
  <Lines>194</Lines>
  <Paragraphs>53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2021-12-23T14:53:00Z</dcterms:created>
  <dcterms:modified xsi:type="dcterms:W3CDTF">2021-12-23T15:33:00Z</dcterms:modified>
</cp:coreProperties>
</file>