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2E144B">
      <w:pPr>
        <w:pStyle w:val="a5"/>
        <w:spacing w:line="228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E144B">
      <w:pPr>
        <w:spacing w:line="228" w:lineRule="auto"/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2E144B">
      <w:pPr>
        <w:spacing w:before="240" w:after="120" w:line="228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E144B">
      <w:pPr>
        <w:spacing w:before="240" w:after="120" w:line="228" w:lineRule="auto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E144B">
      <w:pPr>
        <w:pStyle w:val="a4"/>
        <w:spacing w:before="480" w:line="228" w:lineRule="auto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9343E4" w:rsidRPr="009343E4" w:rsidRDefault="009343E4" w:rsidP="002E144B">
      <w:pPr>
        <w:pStyle w:val="a6"/>
        <w:spacing w:line="228" w:lineRule="auto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Про внесення зміни до статті 9</w:t>
      </w:r>
      <w:r w:rsidRPr="009343E4">
        <w:rPr>
          <w:rFonts w:ascii="Times New Roman" w:hAnsi="Times New Roman"/>
          <w:b w:val="0"/>
          <w:sz w:val="28"/>
          <w:szCs w:val="28"/>
          <w:vertAlign w:val="superscript"/>
        </w:rPr>
        <w:t>2</w:t>
      </w:r>
      <w:r>
        <w:rPr>
          <w:rFonts w:ascii="Times New Roman" w:hAnsi="Times New Roman"/>
          <w:b w:val="0"/>
          <w:sz w:val="28"/>
          <w:szCs w:val="28"/>
        </w:rPr>
        <w:t xml:space="preserve"> Закону України “Про лікарські </w:t>
      </w:r>
      <w:r>
        <w:rPr>
          <w:rFonts w:ascii="Times New Roman" w:hAnsi="Times New Roman"/>
          <w:b w:val="0"/>
          <w:sz w:val="28"/>
          <w:szCs w:val="28"/>
        </w:rPr>
        <w:br/>
        <w:t>засоби” щодо державної реєстрації вакцин або інших медичних імунобіологічних препаратів</w:t>
      </w:r>
      <w:r w:rsidR="003262C0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під зобов</w:t>
      </w:r>
      <w:r w:rsidR="003262C0">
        <w:rPr>
          <w:rFonts w:ascii="Times New Roman" w:hAnsi="Times New Roman"/>
          <w:b w:val="0"/>
          <w:sz w:val="28"/>
          <w:szCs w:val="28"/>
        </w:rPr>
        <w:t>’</w:t>
      </w:r>
      <w:r>
        <w:rPr>
          <w:rFonts w:ascii="Times New Roman" w:hAnsi="Times New Roman"/>
          <w:b w:val="0"/>
          <w:sz w:val="28"/>
          <w:szCs w:val="28"/>
        </w:rPr>
        <w:t>язання</w:t>
      </w:r>
      <w:r w:rsidRPr="009343E4">
        <w:rPr>
          <w:rFonts w:ascii="Times New Roman" w:hAnsi="Times New Roman"/>
          <w:b w:val="0"/>
          <w:sz w:val="28"/>
          <w:szCs w:val="28"/>
        </w:rPr>
        <w:br/>
        <w:t>_________________________________________________</w:t>
      </w:r>
    </w:p>
    <w:p w:rsidR="009343E4" w:rsidRDefault="009343E4" w:rsidP="002E144B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2F3EC9" w:rsidRDefault="009343E4" w:rsidP="002E144B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Статтю 9</w:t>
      </w:r>
      <w:r w:rsidRPr="009343E4">
        <w:rPr>
          <w:rFonts w:ascii="Times New Roman" w:hAnsi="Times New Roman"/>
          <w:sz w:val="28"/>
          <w:szCs w:val="28"/>
          <w:vertAlign w:val="superscript"/>
        </w:rPr>
        <w:t>2</w:t>
      </w:r>
      <w:r>
        <w:rPr>
          <w:rFonts w:ascii="Times New Roman" w:hAnsi="Times New Roman"/>
          <w:sz w:val="28"/>
          <w:szCs w:val="28"/>
        </w:rPr>
        <w:t xml:space="preserve"> Закону України </w:t>
      </w:r>
      <w:r w:rsidR="003262C0">
        <w:rPr>
          <w:rFonts w:ascii="Times New Roman" w:hAnsi="Times New Roman"/>
          <w:sz w:val="28"/>
          <w:szCs w:val="28"/>
        </w:rPr>
        <w:t>“</w:t>
      </w:r>
      <w:r>
        <w:rPr>
          <w:rFonts w:ascii="Times New Roman" w:hAnsi="Times New Roman"/>
          <w:sz w:val="28"/>
          <w:szCs w:val="28"/>
        </w:rPr>
        <w:t>Про лікарські засоби</w:t>
      </w:r>
      <w:r w:rsidR="003262C0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  <w:szCs w:val="28"/>
        </w:rPr>
        <w:t xml:space="preserve"> (Відомості Верховної Ради України, 1996 р., № 22, ст. 86</w:t>
      </w:r>
      <w:r w:rsidR="008943CE">
        <w:rPr>
          <w:rFonts w:ascii="Times New Roman" w:hAnsi="Times New Roman"/>
          <w:sz w:val="28"/>
          <w:szCs w:val="28"/>
        </w:rPr>
        <w:t>;</w:t>
      </w:r>
      <w:r w:rsidRPr="009343E4">
        <w:rPr>
          <w:rFonts w:ascii="Times New Roman" w:hAnsi="Times New Roman"/>
          <w:sz w:val="28"/>
          <w:szCs w:val="28"/>
        </w:rPr>
        <w:t xml:space="preserve"> із змін</w:t>
      </w:r>
      <w:r w:rsidR="002F3EC9">
        <w:rPr>
          <w:rFonts w:ascii="Times New Roman" w:hAnsi="Times New Roman"/>
          <w:sz w:val="28"/>
          <w:szCs w:val="28"/>
        </w:rPr>
        <w:t>ою, внесеною Законом України від 29 січня 2021 р</w:t>
      </w:r>
      <w:r w:rsidR="008943CE">
        <w:rPr>
          <w:rFonts w:ascii="Times New Roman" w:hAnsi="Times New Roman"/>
          <w:sz w:val="28"/>
          <w:szCs w:val="28"/>
        </w:rPr>
        <w:t>оку № 115</w:t>
      </w:r>
      <w:r w:rsidR="002F3EC9">
        <w:rPr>
          <w:rFonts w:ascii="Times New Roman" w:hAnsi="Times New Roman"/>
          <w:sz w:val="28"/>
          <w:szCs w:val="28"/>
        </w:rPr>
        <w:t>9-ІХ</w:t>
      </w:r>
      <w:r w:rsidRPr="009343E4">
        <w:t>)</w:t>
      </w:r>
      <w:r w:rsidRPr="009343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доповнити частиною </w:t>
      </w:r>
      <w:r w:rsidR="002F3EC9">
        <w:rPr>
          <w:rFonts w:ascii="Times New Roman" w:hAnsi="Times New Roman"/>
          <w:sz w:val="28"/>
          <w:szCs w:val="28"/>
        </w:rPr>
        <w:t>шостою</w:t>
      </w:r>
      <w:r>
        <w:rPr>
          <w:rFonts w:ascii="Times New Roman" w:hAnsi="Times New Roman"/>
          <w:sz w:val="28"/>
          <w:szCs w:val="28"/>
        </w:rPr>
        <w:t xml:space="preserve"> такого змісту: </w:t>
      </w:r>
    </w:p>
    <w:p w:rsidR="009343E4" w:rsidRDefault="003262C0" w:rsidP="002E144B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“</w:t>
      </w:r>
      <w:r w:rsidR="00634FC9">
        <w:rPr>
          <w:rFonts w:ascii="Times New Roman" w:hAnsi="Times New Roman"/>
          <w:sz w:val="28"/>
          <w:szCs w:val="28"/>
        </w:rPr>
        <w:t xml:space="preserve">6. </w:t>
      </w:r>
      <w:r w:rsidR="009343E4">
        <w:rPr>
          <w:rFonts w:ascii="Times New Roman" w:hAnsi="Times New Roman"/>
          <w:sz w:val="28"/>
          <w:szCs w:val="28"/>
        </w:rPr>
        <w:t>Після державної реєстрації вакцин або інших медичних імунобіологічних препаратів для специфічної профілактики коронавірусної хвороби (COVID-19) під зобов</w:t>
      </w:r>
      <w:r>
        <w:rPr>
          <w:rFonts w:ascii="Times New Roman" w:hAnsi="Times New Roman"/>
          <w:sz w:val="28"/>
          <w:szCs w:val="28"/>
        </w:rPr>
        <w:t>’</w:t>
      </w:r>
      <w:r w:rsidR="009343E4">
        <w:rPr>
          <w:rFonts w:ascii="Times New Roman" w:hAnsi="Times New Roman"/>
          <w:sz w:val="28"/>
          <w:szCs w:val="28"/>
        </w:rPr>
        <w:t>язання для екстреного медичного застосування центральний орган виконавчої влади, що забезпечує формування та реалізує державну політику у сфері охорони здоров</w:t>
      </w:r>
      <w:r>
        <w:rPr>
          <w:rFonts w:ascii="Times New Roman" w:hAnsi="Times New Roman"/>
          <w:sz w:val="28"/>
          <w:szCs w:val="28"/>
        </w:rPr>
        <w:t>’</w:t>
      </w:r>
      <w:r w:rsidR="009343E4">
        <w:rPr>
          <w:rFonts w:ascii="Times New Roman" w:hAnsi="Times New Roman"/>
          <w:sz w:val="28"/>
          <w:szCs w:val="28"/>
        </w:rPr>
        <w:t>я за рішенням Кабінету Міністрів України має право брати зобов</w:t>
      </w:r>
      <w:r>
        <w:rPr>
          <w:rFonts w:ascii="Times New Roman" w:hAnsi="Times New Roman"/>
          <w:sz w:val="28"/>
          <w:szCs w:val="28"/>
        </w:rPr>
        <w:t>’</w:t>
      </w:r>
      <w:r w:rsidR="009343E4">
        <w:rPr>
          <w:rFonts w:ascii="Times New Roman" w:hAnsi="Times New Roman"/>
          <w:sz w:val="28"/>
          <w:szCs w:val="28"/>
        </w:rPr>
        <w:t>язання від імені України, пов</w:t>
      </w:r>
      <w:r>
        <w:rPr>
          <w:rFonts w:ascii="Times New Roman" w:hAnsi="Times New Roman"/>
          <w:sz w:val="28"/>
          <w:szCs w:val="28"/>
        </w:rPr>
        <w:t>’</w:t>
      </w:r>
      <w:r w:rsidR="009343E4">
        <w:rPr>
          <w:rFonts w:ascii="Times New Roman" w:hAnsi="Times New Roman"/>
          <w:sz w:val="28"/>
          <w:szCs w:val="28"/>
        </w:rPr>
        <w:t>язані із закупівлею, застосуванням вакцин або інших медичних імунобіологічних препаратів для специфічної профілактики коронавірусної хвороби (COVID-19), державна реєстрація яких здійснена відповідно до вимог цієї статті, у тому числі щодо відмови від суверенного імунітету щодо таких зобов</w:t>
      </w:r>
      <w:r>
        <w:rPr>
          <w:rFonts w:ascii="Times New Roman" w:hAnsi="Times New Roman"/>
          <w:sz w:val="28"/>
          <w:szCs w:val="28"/>
        </w:rPr>
        <w:t>’</w:t>
      </w:r>
      <w:r w:rsidR="009343E4">
        <w:rPr>
          <w:rFonts w:ascii="Times New Roman" w:hAnsi="Times New Roman"/>
          <w:sz w:val="28"/>
          <w:szCs w:val="28"/>
        </w:rPr>
        <w:t>язань, а також звільнення від відповідальності виробника та/або власника реєстраційного посвідчення, включаючи їх працівників, медичних працівників, та інших осіб, які залучені до здійснення заходів пов</w:t>
      </w:r>
      <w:r>
        <w:rPr>
          <w:rFonts w:ascii="Times New Roman" w:hAnsi="Times New Roman"/>
          <w:sz w:val="28"/>
          <w:szCs w:val="28"/>
        </w:rPr>
        <w:t>’</w:t>
      </w:r>
      <w:r w:rsidR="009343E4">
        <w:rPr>
          <w:rFonts w:ascii="Times New Roman" w:hAnsi="Times New Roman"/>
          <w:sz w:val="28"/>
          <w:szCs w:val="28"/>
        </w:rPr>
        <w:t>язаних із вакцинацією, за будь-які наслідки, спричинені застосуванням таких вакцин або інших медичних імунобіологічних препаратів для специфічної профілактики коронавірусної хвороби (COVID-19)</w:t>
      </w:r>
      <w:r w:rsidR="002F3EC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”</w:t>
      </w:r>
      <w:r w:rsidR="009343E4">
        <w:rPr>
          <w:rFonts w:ascii="Times New Roman" w:hAnsi="Times New Roman"/>
          <w:sz w:val="28"/>
          <w:szCs w:val="28"/>
        </w:rPr>
        <w:t>.</w:t>
      </w:r>
    </w:p>
    <w:p w:rsidR="009343E4" w:rsidRPr="003262C0" w:rsidRDefault="009343E4" w:rsidP="002E144B">
      <w:pPr>
        <w:pStyle w:val="a3"/>
        <w:spacing w:line="228" w:lineRule="auto"/>
        <w:rPr>
          <w:rFonts w:ascii="Times New Roman" w:hAnsi="Times New Roman"/>
          <w:sz w:val="28"/>
          <w:szCs w:val="28"/>
        </w:rPr>
      </w:pPr>
      <w:r w:rsidRPr="003262C0">
        <w:rPr>
          <w:rFonts w:ascii="Times New Roman" w:hAnsi="Times New Roman"/>
          <w:sz w:val="28"/>
          <w:szCs w:val="28"/>
        </w:rPr>
        <w:t>2. Цей Закон набирає чинності з дня, наступного за днем його опублікування, та діє протягом чотирьох років.</w:t>
      </w:r>
    </w:p>
    <w:p w:rsidR="005C3CB4" w:rsidRDefault="002B53D3" w:rsidP="002E144B">
      <w:pPr>
        <w:spacing w:before="480" w:line="228" w:lineRule="auto"/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Sect="00F44363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AC8" w:rsidRDefault="00A70AC8">
      <w:r>
        <w:separator/>
      </w:r>
    </w:p>
  </w:endnote>
  <w:endnote w:type="continuationSeparator" w:id="0">
    <w:p w:rsidR="00A70AC8" w:rsidRDefault="00A70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AC8" w:rsidRDefault="00A70AC8">
      <w:r>
        <w:separator/>
      </w:r>
    </w:p>
  </w:footnote>
  <w:footnote w:type="continuationSeparator" w:id="0">
    <w:p w:rsidR="00A70AC8" w:rsidRDefault="00A70A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2E144B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42CB5"/>
    <w:rsid w:val="000569DE"/>
    <w:rsid w:val="000C703E"/>
    <w:rsid w:val="001054BE"/>
    <w:rsid w:val="001A664D"/>
    <w:rsid w:val="001E201E"/>
    <w:rsid w:val="002223C5"/>
    <w:rsid w:val="00222A07"/>
    <w:rsid w:val="002729B5"/>
    <w:rsid w:val="002B53D3"/>
    <w:rsid w:val="002D5098"/>
    <w:rsid w:val="002E144B"/>
    <w:rsid w:val="002F1A96"/>
    <w:rsid w:val="002F3EC9"/>
    <w:rsid w:val="003262C0"/>
    <w:rsid w:val="003C7FFE"/>
    <w:rsid w:val="004158F6"/>
    <w:rsid w:val="004406A3"/>
    <w:rsid w:val="00445A63"/>
    <w:rsid w:val="00455CFC"/>
    <w:rsid w:val="00506367"/>
    <w:rsid w:val="00550CF9"/>
    <w:rsid w:val="005C3CB4"/>
    <w:rsid w:val="005F4706"/>
    <w:rsid w:val="00634FC9"/>
    <w:rsid w:val="00635060"/>
    <w:rsid w:val="006C6D58"/>
    <w:rsid w:val="007370F8"/>
    <w:rsid w:val="00757FFD"/>
    <w:rsid w:val="00764C95"/>
    <w:rsid w:val="00780723"/>
    <w:rsid w:val="007B5FAB"/>
    <w:rsid w:val="007D1318"/>
    <w:rsid w:val="008016F2"/>
    <w:rsid w:val="00813D39"/>
    <w:rsid w:val="008943CE"/>
    <w:rsid w:val="008D506E"/>
    <w:rsid w:val="008E0FCE"/>
    <w:rsid w:val="008E712B"/>
    <w:rsid w:val="00906AB0"/>
    <w:rsid w:val="009343E4"/>
    <w:rsid w:val="00A1126A"/>
    <w:rsid w:val="00A455BA"/>
    <w:rsid w:val="00A70AC8"/>
    <w:rsid w:val="00AD6988"/>
    <w:rsid w:val="00B03128"/>
    <w:rsid w:val="00B76F4B"/>
    <w:rsid w:val="00BA050E"/>
    <w:rsid w:val="00BB56AD"/>
    <w:rsid w:val="00C3481E"/>
    <w:rsid w:val="00C362EA"/>
    <w:rsid w:val="00C52848"/>
    <w:rsid w:val="00C60791"/>
    <w:rsid w:val="00CA3D4A"/>
    <w:rsid w:val="00CB3BDB"/>
    <w:rsid w:val="00CB44E4"/>
    <w:rsid w:val="00CE3A72"/>
    <w:rsid w:val="00D4191B"/>
    <w:rsid w:val="00E40BF0"/>
    <w:rsid w:val="00F37B32"/>
    <w:rsid w:val="00F44363"/>
    <w:rsid w:val="00FB7A0B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rvts44">
    <w:name w:val="rvts44"/>
    <w:rsid w:val="0093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rvts44">
    <w:name w:val="rvts44"/>
    <w:rsid w:val="009343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3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BD1E4-D1AD-4235-9FE2-5D7C9D1EF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1163</Words>
  <Characters>663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2021-03-15T08:29:00Z</dcterms:created>
  <dcterms:modified xsi:type="dcterms:W3CDTF">2021-03-15T08:29:00Z</dcterms:modified>
</cp:coreProperties>
</file>