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7A76" w:rsidRPr="00077A76" w:rsidRDefault="00077A76" w:rsidP="00077A76">
      <w:pPr>
        <w:widowControl w:val="0"/>
        <w:suppressAutoHyphens/>
        <w:spacing w:after="0" w:line="240" w:lineRule="auto"/>
        <w:jc w:val="center"/>
        <w:rPr>
          <w:rFonts w:ascii="Times New Roman" w:hAnsi="Times New Roman"/>
          <w:b/>
          <w:bCs/>
          <w:kern w:val="1"/>
          <w:sz w:val="28"/>
          <w:szCs w:val="28"/>
          <w:lang w:eastAsia="hi-IN" w:bidi="hi-IN"/>
        </w:rPr>
      </w:pPr>
      <w:bookmarkStart w:id="0" w:name="_GoBack"/>
      <w:bookmarkEnd w:id="0"/>
      <w:r w:rsidRPr="00077A76">
        <w:rPr>
          <w:rFonts w:ascii="Times New Roman" w:hAnsi="Times New Roman"/>
          <w:b/>
          <w:bCs/>
          <w:kern w:val="1"/>
          <w:sz w:val="28"/>
          <w:szCs w:val="28"/>
          <w:lang w:eastAsia="hi-IN" w:bidi="hi-IN"/>
        </w:rPr>
        <w:t>ПОЯСНЮВАЛЬНА ЗАПИСКА</w:t>
      </w:r>
    </w:p>
    <w:p w:rsidR="00B75CB8" w:rsidRDefault="00077A76" w:rsidP="00077A76">
      <w:pPr>
        <w:widowControl w:val="0"/>
        <w:suppressAutoHyphens/>
        <w:spacing w:after="0" w:line="240" w:lineRule="auto"/>
        <w:jc w:val="center"/>
        <w:rPr>
          <w:rFonts w:ascii="Times New Roman" w:hAnsi="Times New Roman"/>
          <w:b/>
          <w:bCs/>
          <w:kern w:val="1"/>
          <w:sz w:val="28"/>
          <w:szCs w:val="28"/>
          <w:lang w:eastAsia="hi-IN" w:bidi="hi-IN"/>
        </w:rPr>
      </w:pPr>
      <w:r w:rsidRPr="00077A76">
        <w:rPr>
          <w:rFonts w:ascii="Times New Roman" w:hAnsi="Times New Roman"/>
          <w:b/>
          <w:bCs/>
          <w:kern w:val="1"/>
          <w:sz w:val="28"/>
          <w:szCs w:val="28"/>
          <w:lang w:eastAsia="hi-IN" w:bidi="hi-IN"/>
        </w:rPr>
        <w:t>до про</w:t>
      </w:r>
      <w:r w:rsidR="00DC190F">
        <w:rPr>
          <w:rFonts w:ascii="Times New Roman" w:hAnsi="Times New Roman"/>
          <w:b/>
          <w:bCs/>
          <w:kern w:val="1"/>
          <w:sz w:val="28"/>
          <w:szCs w:val="28"/>
          <w:lang w:eastAsia="hi-IN" w:bidi="hi-IN"/>
        </w:rPr>
        <w:t>е</w:t>
      </w:r>
      <w:r w:rsidRPr="00077A76">
        <w:rPr>
          <w:rFonts w:ascii="Times New Roman" w:hAnsi="Times New Roman"/>
          <w:b/>
          <w:bCs/>
          <w:kern w:val="1"/>
          <w:sz w:val="28"/>
          <w:szCs w:val="28"/>
          <w:lang w:eastAsia="hi-IN" w:bidi="hi-IN"/>
        </w:rPr>
        <w:t>кту Закону України «Про внесення зміни до статті 9</w:t>
      </w:r>
      <w:r w:rsidRPr="00297826">
        <w:rPr>
          <w:rFonts w:ascii="Times New Roman" w:hAnsi="Times New Roman"/>
          <w:b/>
          <w:bCs/>
          <w:kern w:val="28"/>
          <w:sz w:val="28"/>
          <w:szCs w:val="28"/>
          <w:vertAlign w:val="superscript"/>
          <w:lang w:eastAsia="hi-IN" w:bidi="hi-IN"/>
        </w:rPr>
        <w:t>2</w:t>
      </w:r>
      <w:r w:rsidRPr="00077A76">
        <w:rPr>
          <w:rFonts w:ascii="Times New Roman" w:hAnsi="Times New Roman"/>
          <w:b/>
          <w:bCs/>
          <w:kern w:val="1"/>
          <w:sz w:val="28"/>
          <w:szCs w:val="28"/>
          <w:lang w:eastAsia="hi-IN" w:bidi="hi-IN"/>
        </w:rPr>
        <w:t xml:space="preserve"> Закону України «Про лікарські засоби» щодо державної реєстрації вакцин або інших медичних імунобіологічних препаратів  під зобов’язання»</w:t>
      </w:r>
    </w:p>
    <w:p w:rsidR="00077A76" w:rsidRPr="00115129" w:rsidRDefault="00077A76" w:rsidP="00077A76">
      <w:pPr>
        <w:widowControl w:val="0"/>
        <w:suppressAutoHyphens/>
        <w:spacing w:after="0" w:line="240" w:lineRule="auto"/>
        <w:jc w:val="center"/>
        <w:rPr>
          <w:rFonts w:ascii="Times New Roman" w:hAnsi="Times New Roman"/>
          <w:b/>
          <w:bCs/>
          <w:kern w:val="1"/>
          <w:sz w:val="28"/>
          <w:szCs w:val="28"/>
          <w:lang w:eastAsia="hi-IN" w:bidi="hi-IN"/>
        </w:rPr>
      </w:pPr>
    </w:p>
    <w:p w:rsidR="00B52E40" w:rsidRPr="00115129" w:rsidRDefault="00B52E40" w:rsidP="00FA6AC7">
      <w:pPr>
        <w:widowControl w:val="0"/>
        <w:suppressAutoHyphens/>
        <w:spacing w:after="0" w:line="240" w:lineRule="auto"/>
        <w:ind w:firstLine="708"/>
        <w:jc w:val="both"/>
        <w:rPr>
          <w:rFonts w:ascii="Times New Roman" w:hAnsi="Times New Roman"/>
          <w:b/>
          <w:sz w:val="28"/>
          <w:szCs w:val="28"/>
        </w:rPr>
      </w:pPr>
      <w:r w:rsidRPr="00115129">
        <w:rPr>
          <w:rFonts w:ascii="Times New Roman" w:hAnsi="Times New Roman"/>
          <w:b/>
          <w:sz w:val="28"/>
          <w:szCs w:val="28"/>
        </w:rPr>
        <w:t>1. Резюме</w:t>
      </w:r>
    </w:p>
    <w:p w:rsidR="00D9108C" w:rsidRDefault="000B7565" w:rsidP="00FA6AC7">
      <w:pPr>
        <w:widowControl w:val="0"/>
        <w:suppressAutoHyphens/>
        <w:spacing w:after="0" w:line="240" w:lineRule="auto"/>
        <w:ind w:firstLine="709"/>
        <w:jc w:val="both"/>
        <w:rPr>
          <w:rFonts w:ascii="Times New Roman" w:hAnsi="Times New Roman"/>
          <w:kern w:val="1"/>
          <w:sz w:val="28"/>
          <w:szCs w:val="28"/>
          <w:lang w:eastAsia="hi-IN" w:bidi="hi-IN"/>
        </w:rPr>
      </w:pPr>
      <w:r w:rsidRPr="00FA6AC7">
        <w:rPr>
          <w:rFonts w:ascii="Times New Roman" w:hAnsi="Times New Roman"/>
          <w:kern w:val="1"/>
          <w:sz w:val="28"/>
          <w:szCs w:val="28"/>
          <w:lang w:eastAsia="hi-IN" w:bidi="hi-IN"/>
        </w:rPr>
        <w:t>Про</w:t>
      </w:r>
      <w:r w:rsidR="00DC190F">
        <w:rPr>
          <w:rFonts w:ascii="Times New Roman" w:hAnsi="Times New Roman"/>
          <w:kern w:val="1"/>
          <w:sz w:val="28"/>
          <w:szCs w:val="28"/>
          <w:lang w:eastAsia="hi-IN" w:bidi="hi-IN"/>
        </w:rPr>
        <w:t>е</w:t>
      </w:r>
      <w:r w:rsidR="00777E8D" w:rsidRPr="00FA6AC7">
        <w:rPr>
          <w:rFonts w:ascii="Times New Roman" w:hAnsi="Times New Roman"/>
          <w:kern w:val="1"/>
          <w:sz w:val="28"/>
          <w:szCs w:val="28"/>
          <w:lang w:eastAsia="hi-IN" w:bidi="hi-IN"/>
        </w:rPr>
        <w:t xml:space="preserve">кт Закону України </w:t>
      </w:r>
      <w:r w:rsidR="005E467A" w:rsidRPr="005E467A">
        <w:rPr>
          <w:rFonts w:ascii="Times New Roman" w:hAnsi="Times New Roman"/>
          <w:kern w:val="1"/>
          <w:sz w:val="28"/>
          <w:szCs w:val="28"/>
          <w:lang w:eastAsia="hi-IN" w:bidi="hi-IN"/>
        </w:rPr>
        <w:t>«Про внесення зміни до статті 9</w:t>
      </w:r>
      <w:r w:rsidR="005E467A" w:rsidRPr="005E467A">
        <w:rPr>
          <w:rFonts w:ascii="Times New Roman" w:hAnsi="Times New Roman"/>
          <w:kern w:val="28"/>
          <w:sz w:val="28"/>
          <w:szCs w:val="28"/>
          <w:vertAlign w:val="superscript"/>
          <w:lang w:eastAsia="hi-IN" w:bidi="hi-IN"/>
        </w:rPr>
        <w:t>2</w:t>
      </w:r>
      <w:r w:rsidR="005E467A" w:rsidRPr="005E467A">
        <w:rPr>
          <w:rFonts w:ascii="Times New Roman" w:hAnsi="Times New Roman"/>
          <w:kern w:val="1"/>
          <w:sz w:val="28"/>
          <w:szCs w:val="28"/>
          <w:lang w:eastAsia="hi-IN" w:bidi="hi-IN"/>
        </w:rPr>
        <w:t xml:space="preserve"> Закону України «Про лікарські засоби» щодо державної реєстрації вакцин або інших медичних імунобіологічних препаратів  під зобов’язання» </w:t>
      </w:r>
      <w:r w:rsidR="00DC190F">
        <w:rPr>
          <w:rFonts w:ascii="Times New Roman" w:hAnsi="Times New Roman"/>
          <w:kern w:val="1"/>
          <w:sz w:val="28"/>
          <w:szCs w:val="28"/>
          <w:lang w:eastAsia="hi-IN" w:bidi="hi-IN"/>
        </w:rPr>
        <w:t xml:space="preserve">(далі – </w:t>
      </w:r>
      <w:r w:rsidR="00DC190F" w:rsidRPr="00DC190F">
        <w:rPr>
          <w:rFonts w:ascii="Times New Roman" w:hAnsi="Times New Roman"/>
          <w:kern w:val="1"/>
          <w:sz w:val="28"/>
          <w:szCs w:val="28"/>
          <w:lang w:eastAsia="hi-IN" w:bidi="hi-IN"/>
        </w:rPr>
        <w:t>п</w:t>
      </w:r>
      <w:r w:rsidRPr="00FA6AC7">
        <w:rPr>
          <w:rFonts w:ascii="Times New Roman" w:hAnsi="Times New Roman"/>
          <w:kern w:val="1"/>
          <w:sz w:val="28"/>
          <w:szCs w:val="28"/>
          <w:lang w:eastAsia="hi-IN" w:bidi="hi-IN"/>
        </w:rPr>
        <w:t>ро</w:t>
      </w:r>
      <w:r w:rsidR="00DC190F">
        <w:rPr>
          <w:rFonts w:ascii="Times New Roman" w:hAnsi="Times New Roman"/>
          <w:kern w:val="1"/>
          <w:sz w:val="28"/>
          <w:szCs w:val="28"/>
          <w:lang w:eastAsia="hi-IN" w:bidi="hi-IN"/>
        </w:rPr>
        <w:t>е</w:t>
      </w:r>
      <w:r w:rsidR="009B7741" w:rsidRPr="00FA6AC7">
        <w:rPr>
          <w:rFonts w:ascii="Times New Roman" w:hAnsi="Times New Roman"/>
          <w:kern w:val="1"/>
          <w:sz w:val="28"/>
          <w:szCs w:val="28"/>
          <w:lang w:eastAsia="hi-IN" w:bidi="hi-IN"/>
        </w:rPr>
        <w:t xml:space="preserve">кт </w:t>
      </w:r>
      <w:r w:rsidR="005137C5" w:rsidRPr="00FA6AC7">
        <w:rPr>
          <w:rFonts w:ascii="Times New Roman" w:hAnsi="Times New Roman"/>
          <w:kern w:val="1"/>
          <w:sz w:val="28"/>
          <w:szCs w:val="28"/>
          <w:lang w:eastAsia="hi-IN" w:bidi="hi-IN"/>
        </w:rPr>
        <w:t>акта</w:t>
      </w:r>
      <w:r w:rsidR="008D334A" w:rsidRPr="00FA6AC7">
        <w:rPr>
          <w:rFonts w:ascii="Times New Roman" w:hAnsi="Times New Roman"/>
          <w:kern w:val="1"/>
          <w:sz w:val="28"/>
          <w:szCs w:val="28"/>
          <w:lang w:eastAsia="hi-IN" w:bidi="hi-IN"/>
        </w:rPr>
        <w:t xml:space="preserve">) розроблено з метою </w:t>
      </w:r>
      <w:r w:rsidR="005E467A">
        <w:rPr>
          <w:rFonts w:ascii="Times New Roman" w:hAnsi="Times New Roman"/>
          <w:kern w:val="1"/>
          <w:sz w:val="28"/>
          <w:szCs w:val="28"/>
          <w:lang w:eastAsia="hi-IN" w:bidi="hi-IN"/>
        </w:rPr>
        <w:t xml:space="preserve">забезпечення можливості виконання </w:t>
      </w:r>
      <w:r w:rsidR="00614F04">
        <w:rPr>
          <w:rFonts w:ascii="Times New Roman" w:hAnsi="Times New Roman"/>
          <w:kern w:val="1"/>
          <w:sz w:val="28"/>
          <w:szCs w:val="28"/>
          <w:lang w:eastAsia="hi-IN" w:bidi="hi-IN"/>
        </w:rPr>
        <w:t>зобов’язань</w:t>
      </w:r>
      <w:r w:rsidR="005E467A">
        <w:rPr>
          <w:rFonts w:ascii="Times New Roman" w:hAnsi="Times New Roman"/>
          <w:kern w:val="1"/>
          <w:sz w:val="28"/>
          <w:szCs w:val="28"/>
          <w:lang w:eastAsia="hi-IN" w:bidi="hi-IN"/>
        </w:rPr>
        <w:t>, визначених укладеними Угодами</w:t>
      </w:r>
      <w:r w:rsidR="00614F04">
        <w:rPr>
          <w:rFonts w:ascii="Times New Roman" w:hAnsi="Times New Roman"/>
          <w:kern w:val="1"/>
          <w:sz w:val="28"/>
          <w:szCs w:val="28"/>
          <w:lang w:eastAsia="hi-IN" w:bidi="hi-IN"/>
        </w:rPr>
        <w:t xml:space="preserve"> та домовленостями, підписаними Україною в рамках механізму </w:t>
      </w:r>
      <w:r w:rsidR="00614F04">
        <w:rPr>
          <w:rFonts w:ascii="Times New Roman" w:hAnsi="Times New Roman"/>
          <w:kern w:val="1"/>
          <w:sz w:val="28"/>
          <w:szCs w:val="28"/>
          <w:lang w:val="en-US" w:eastAsia="hi-IN" w:bidi="hi-IN"/>
        </w:rPr>
        <w:t>COVAX</w:t>
      </w:r>
      <w:r w:rsidR="00614F04">
        <w:rPr>
          <w:rFonts w:ascii="Times New Roman" w:hAnsi="Times New Roman"/>
          <w:kern w:val="1"/>
          <w:sz w:val="28"/>
          <w:szCs w:val="28"/>
          <w:lang w:eastAsia="hi-IN" w:bidi="hi-IN"/>
        </w:rPr>
        <w:t>,</w:t>
      </w:r>
      <w:r w:rsidR="005E467A">
        <w:rPr>
          <w:rFonts w:ascii="Times New Roman" w:hAnsi="Times New Roman"/>
          <w:kern w:val="1"/>
          <w:sz w:val="28"/>
          <w:szCs w:val="28"/>
          <w:lang w:eastAsia="hi-IN" w:bidi="hi-IN"/>
        </w:rPr>
        <w:t xml:space="preserve"> </w:t>
      </w:r>
      <w:r w:rsidR="003C0F20" w:rsidRPr="00614F04">
        <w:rPr>
          <w:rFonts w:ascii="Times New Roman" w:hAnsi="Times New Roman"/>
          <w:kern w:val="1"/>
          <w:sz w:val="28"/>
          <w:szCs w:val="28"/>
          <w:lang w:eastAsia="hi-IN" w:bidi="hi-IN"/>
        </w:rPr>
        <w:t>та забезпечення можливості якомога оперативнішої організації профілактичних заходів на території України, спрямованих на подолання існуючих та запобігання нових спалахів коронавірусної інфекції (COVID-19).</w:t>
      </w:r>
      <w:r w:rsidR="003C0F20" w:rsidRPr="003C0F20">
        <w:rPr>
          <w:rFonts w:ascii="Times New Roman" w:hAnsi="Times New Roman"/>
          <w:kern w:val="1"/>
          <w:sz w:val="28"/>
          <w:szCs w:val="28"/>
          <w:lang w:eastAsia="hi-IN" w:bidi="hi-IN"/>
        </w:rPr>
        <w:t xml:space="preserve"> </w:t>
      </w:r>
      <w:r w:rsidR="003C0F20">
        <w:rPr>
          <w:rFonts w:ascii="Times New Roman" w:hAnsi="Times New Roman"/>
          <w:kern w:val="1"/>
          <w:sz w:val="28"/>
          <w:szCs w:val="28"/>
          <w:lang w:eastAsia="hi-IN" w:bidi="hi-IN"/>
        </w:rPr>
        <w:t xml:space="preserve"> </w:t>
      </w:r>
      <w:r w:rsidR="003C0F20" w:rsidRPr="003C0F20">
        <w:rPr>
          <w:rFonts w:ascii="Times New Roman" w:hAnsi="Times New Roman"/>
          <w:kern w:val="1"/>
          <w:sz w:val="28"/>
          <w:szCs w:val="28"/>
          <w:lang w:eastAsia="hi-IN" w:bidi="hi-IN"/>
        </w:rPr>
        <w:t xml:space="preserve">  </w:t>
      </w:r>
    </w:p>
    <w:p w:rsidR="003B1938" w:rsidRDefault="00B52E40" w:rsidP="00FA6AC7">
      <w:pPr>
        <w:widowControl w:val="0"/>
        <w:suppressAutoHyphens/>
        <w:spacing w:after="0" w:line="240" w:lineRule="auto"/>
        <w:ind w:firstLine="709"/>
        <w:jc w:val="both"/>
        <w:rPr>
          <w:rFonts w:ascii="Times New Roman" w:hAnsi="Times New Roman"/>
          <w:b/>
          <w:kern w:val="1"/>
          <w:sz w:val="28"/>
          <w:szCs w:val="28"/>
          <w:lang w:eastAsia="hi-IN" w:bidi="hi-IN"/>
        </w:rPr>
      </w:pPr>
      <w:r w:rsidRPr="00115129">
        <w:rPr>
          <w:rFonts w:ascii="Times New Roman" w:hAnsi="Times New Roman"/>
          <w:b/>
          <w:kern w:val="1"/>
          <w:sz w:val="28"/>
          <w:szCs w:val="28"/>
          <w:lang w:eastAsia="hi-IN" w:bidi="hi-IN"/>
        </w:rPr>
        <w:t>2. Проблема, яка потребує розв’язання</w:t>
      </w:r>
    </w:p>
    <w:p w:rsidR="00614F04" w:rsidRPr="002555B5" w:rsidRDefault="00614F04" w:rsidP="00614F04">
      <w:pPr>
        <w:autoSpaceDE w:val="0"/>
        <w:spacing w:after="0" w:line="240" w:lineRule="auto"/>
        <w:ind w:firstLine="709"/>
        <w:jc w:val="both"/>
        <w:rPr>
          <w:rFonts w:ascii="Times New Roman" w:hAnsi="Times New Roman"/>
          <w:sz w:val="28"/>
          <w:szCs w:val="28"/>
        </w:rPr>
      </w:pPr>
      <w:r w:rsidRPr="002555B5">
        <w:rPr>
          <w:rFonts w:ascii="Times New Roman" w:hAnsi="Times New Roman"/>
          <w:sz w:val="28"/>
          <w:szCs w:val="28"/>
        </w:rPr>
        <w:t>Практика країн з високим регуляторним статусом регулює доступ до застосування вакцин для профіл</w:t>
      </w:r>
      <w:r>
        <w:rPr>
          <w:rFonts w:ascii="Times New Roman" w:hAnsi="Times New Roman"/>
          <w:sz w:val="28"/>
          <w:szCs w:val="28"/>
        </w:rPr>
        <w:t>актики COVID-19 шляхом надання д</w:t>
      </w:r>
      <w:r w:rsidRPr="002555B5">
        <w:rPr>
          <w:rFonts w:ascii="Times New Roman" w:hAnsi="Times New Roman"/>
          <w:sz w:val="28"/>
          <w:szCs w:val="28"/>
        </w:rPr>
        <w:t xml:space="preserve">озволу на екстрене використання (Emergency Use Authorization (EUA). Дозвіл на екстрене використання (EUA) - це механізм, що сприяє доступності та використанню вакцини, під час надзвичайних ситуацій в </w:t>
      </w:r>
      <w:r>
        <w:rPr>
          <w:rFonts w:ascii="Times New Roman" w:hAnsi="Times New Roman"/>
          <w:sz w:val="28"/>
          <w:szCs w:val="28"/>
        </w:rPr>
        <w:t xml:space="preserve">сфері </w:t>
      </w:r>
      <w:r w:rsidRPr="002555B5">
        <w:rPr>
          <w:rFonts w:ascii="Times New Roman" w:hAnsi="Times New Roman"/>
          <w:sz w:val="28"/>
          <w:szCs w:val="28"/>
        </w:rPr>
        <w:t xml:space="preserve">охорони здоров’я, зокрема таких як </w:t>
      </w:r>
      <w:r>
        <w:rPr>
          <w:rFonts w:ascii="Times New Roman" w:hAnsi="Times New Roman"/>
          <w:sz w:val="28"/>
          <w:szCs w:val="28"/>
        </w:rPr>
        <w:t xml:space="preserve">протидія поширенню </w:t>
      </w:r>
      <w:r w:rsidRPr="002555B5">
        <w:rPr>
          <w:rFonts w:ascii="Times New Roman" w:hAnsi="Times New Roman"/>
          <w:sz w:val="28"/>
          <w:szCs w:val="28"/>
        </w:rPr>
        <w:t>COVID-19. Відповідно до EUA, компетентні регуляторні органи країн можуть дозволити використання незареєстрованих лікарських засобів або застосування зареєстрованих лікарських засобів поза зареєстрованими показа</w:t>
      </w:r>
      <w:r>
        <w:rPr>
          <w:rFonts w:ascii="Times New Roman" w:hAnsi="Times New Roman"/>
          <w:sz w:val="28"/>
          <w:szCs w:val="28"/>
        </w:rPr>
        <w:t>ннями д</w:t>
      </w:r>
      <w:r w:rsidRPr="002555B5">
        <w:rPr>
          <w:rFonts w:ascii="Times New Roman" w:hAnsi="Times New Roman"/>
          <w:sz w:val="28"/>
          <w:szCs w:val="28"/>
        </w:rPr>
        <w:t>о медичного застосування у надзвичайних ситуаціях для діагностики, лікування або попередження серйозних або небезпечних для життя захворювань або станів, за умови дотримання визначених відповідною державою критеріїв якості, ефективності та безпеки таких лікарських засобів.</w:t>
      </w:r>
    </w:p>
    <w:p w:rsidR="00614F04" w:rsidRDefault="00614F04" w:rsidP="00614F04">
      <w:pPr>
        <w:autoSpaceDE w:val="0"/>
        <w:spacing w:after="0" w:line="240" w:lineRule="auto"/>
        <w:ind w:firstLine="709"/>
        <w:jc w:val="both"/>
        <w:rPr>
          <w:rFonts w:ascii="Times New Roman" w:hAnsi="Times New Roman"/>
          <w:sz w:val="28"/>
          <w:szCs w:val="28"/>
        </w:rPr>
      </w:pPr>
      <w:r w:rsidRPr="002555B5">
        <w:rPr>
          <w:rFonts w:ascii="Times New Roman" w:hAnsi="Times New Roman"/>
          <w:sz w:val="28"/>
          <w:szCs w:val="28"/>
        </w:rPr>
        <w:t xml:space="preserve"> Виробники та або представники виробників таких лікарських засобів, у тому числі вакцин, звертаються до  компетентних регуляторних органи країн із заявками на отримання </w:t>
      </w:r>
      <w:r>
        <w:rPr>
          <w:rFonts w:ascii="Times New Roman" w:hAnsi="Times New Roman"/>
          <w:sz w:val="28"/>
          <w:szCs w:val="28"/>
        </w:rPr>
        <w:t>д</w:t>
      </w:r>
      <w:r w:rsidRPr="002555B5">
        <w:rPr>
          <w:rFonts w:ascii="Times New Roman" w:hAnsi="Times New Roman"/>
          <w:sz w:val="28"/>
          <w:szCs w:val="28"/>
        </w:rPr>
        <w:t>озвол</w:t>
      </w:r>
      <w:r>
        <w:rPr>
          <w:rFonts w:ascii="Times New Roman" w:hAnsi="Times New Roman"/>
          <w:sz w:val="28"/>
          <w:szCs w:val="28"/>
        </w:rPr>
        <w:t>у</w:t>
      </w:r>
      <w:r w:rsidRPr="002555B5">
        <w:rPr>
          <w:rFonts w:ascii="Times New Roman" w:hAnsi="Times New Roman"/>
          <w:sz w:val="28"/>
          <w:szCs w:val="28"/>
        </w:rPr>
        <w:t xml:space="preserve"> на екстрене використання (EUA) разом із наявними матеріалами вивчення якості, ефективності та безпеки таких лікарських засобів. Компетентні регуляторні органи країн оцінюють запити на EUA та визначають, чи виконуються відповідні законодавчі критерії, беручи до уваги сукупність наукових доказів про лікарські засоби (вакцини). У разі позитивних результатів оцінки матеріалів надається </w:t>
      </w:r>
      <w:r>
        <w:rPr>
          <w:rFonts w:ascii="Times New Roman" w:hAnsi="Times New Roman"/>
          <w:sz w:val="28"/>
          <w:szCs w:val="28"/>
        </w:rPr>
        <w:t>д</w:t>
      </w:r>
      <w:r w:rsidRPr="002555B5">
        <w:rPr>
          <w:rFonts w:ascii="Times New Roman" w:hAnsi="Times New Roman"/>
          <w:sz w:val="28"/>
          <w:szCs w:val="28"/>
        </w:rPr>
        <w:t>озвіл на екстрене використання (EUA) лікарського засобу (вакцини).</w:t>
      </w:r>
    </w:p>
    <w:p w:rsidR="0053671A" w:rsidRDefault="00E23CEE" w:rsidP="00614F04">
      <w:pPr>
        <w:autoSpaceDE w:val="0"/>
        <w:spacing w:after="0" w:line="240" w:lineRule="auto"/>
        <w:ind w:firstLine="709"/>
        <w:jc w:val="both"/>
        <w:rPr>
          <w:rFonts w:ascii="Times New Roman" w:hAnsi="Times New Roman"/>
          <w:sz w:val="28"/>
          <w:szCs w:val="28"/>
        </w:rPr>
      </w:pPr>
      <w:r>
        <w:rPr>
          <w:rFonts w:ascii="Times New Roman" w:hAnsi="Times New Roman"/>
          <w:sz w:val="28"/>
          <w:szCs w:val="28"/>
        </w:rPr>
        <w:t xml:space="preserve">В </w:t>
      </w:r>
      <w:r w:rsidRPr="00E23CEE">
        <w:rPr>
          <w:rFonts w:ascii="Times New Roman" w:hAnsi="Times New Roman"/>
          <w:sz w:val="28"/>
          <w:szCs w:val="28"/>
        </w:rPr>
        <w:t>рамках Ініціативи з прискорення доступу до засобів боротьби з COVID-19</w:t>
      </w:r>
      <w:r>
        <w:rPr>
          <w:rFonts w:ascii="Times New Roman" w:hAnsi="Times New Roman"/>
          <w:sz w:val="28"/>
          <w:szCs w:val="28"/>
        </w:rPr>
        <w:t xml:space="preserve"> з метою якомога оперативного забезпечення населення всіх країн, в тому числі країн з низьким та середнім рівнем доходу, вакцинами для профілактики COVID-19 для широкомасштабного подолання пандемії країни-лідери об’єднались  в Альянс Гаві, до якого також приєдналась Україна. Функціонування механізму </w:t>
      </w:r>
      <w:r w:rsidRPr="00E23CEE">
        <w:rPr>
          <w:rFonts w:ascii="Times New Roman" w:hAnsi="Times New Roman"/>
          <w:sz w:val="28"/>
          <w:szCs w:val="28"/>
        </w:rPr>
        <w:t>COVAX</w:t>
      </w:r>
      <w:r>
        <w:rPr>
          <w:rFonts w:ascii="Times New Roman" w:hAnsi="Times New Roman"/>
          <w:sz w:val="28"/>
          <w:szCs w:val="28"/>
        </w:rPr>
        <w:t xml:space="preserve"> передбачає угоди, укладені між Альянсом Гаві та виробниками вакцин</w:t>
      </w:r>
      <w:r w:rsidR="0053671A">
        <w:rPr>
          <w:rFonts w:ascii="Times New Roman" w:hAnsi="Times New Roman"/>
          <w:sz w:val="28"/>
          <w:szCs w:val="28"/>
        </w:rPr>
        <w:t>,</w:t>
      </w:r>
      <w:r>
        <w:rPr>
          <w:rFonts w:ascii="Times New Roman" w:hAnsi="Times New Roman"/>
          <w:sz w:val="28"/>
          <w:szCs w:val="28"/>
        </w:rPr>
        <w:t xml:space="preserve"> про попередню </w:t>
      </w:r>
      <w:r w:rsidR="0053671A">
        <w:rPr>
          <w:rFonts w:ascii="Times New Roman" w:hAnsi="Times New Roman"/>
          <w:sz w:val="28"/>
          <w:szCs w:val="28"/>
        </w:rPr>
        <w:t xml:space="preserve">закупівлю </w:t>
      </w:r>
      <w:r>
        <w:rPr>
          <w:rFonts w:ascii="Times New Roman" w:hAnsi="Times New Roman"/>
          <w:sz w:val="28"/>
          <w:szCs w:val="28"/>
        </w:rPr>
        <w:t>вакцин</w:t>
      </w:r>
      <w:r w:rsidRPr="0053671A">
        <w:rPr>
          <w:rFonts w:ascii="Times New Roman" w:hAnsi="Times New Roman"/>
          <w:sz w:val="28"/>
          <w:szCs w:val="28"/>
        </w:rPr>
        <w:t xml:space="preserve">. </w:t>
      </w:r>
      <w:r w:rsidR="0053671A" w:rsidRPr="0053671A">
        <w:rPr>
          <w:rFonts w:ascii="Times New Roman" w:hAnsi="Times New Roman"/>
          <w:sz w:val="28"/>
          <w:szCs w:val="28"/>
        </w:rPr>
        <w:t>В</w:t>
      </w:r>
      <w:r w:rsidRPr="0053671A">
        <w:rPr>
          <w:rFonts w:ascii="Times New Roman" w:hAnsi="Times New Roman"/>
          <w:sz w:val="28"/>
          <w:szCs w:val="28"/>
        </w:rPr>
        <w:t xml:space="preserve">ідповідно до </w:t>
      </w:r>
      <w:r w:rsidRPr="0053671A">
        <w:rPr>
          <w:rFonts w:ascii="Times New Roman" w:hAnsi="Times New Roman"/>
          <w:sz w:val="28"/>
          <w:szCs w:val="28"/>
        </w:rPr>
        <w:lastRenderedPageBreak/>
        <w:t>умов цих угод про з</w:t>
      </w:r>
      <w:r w:rsidR="0053671A" w:rsidRPr="0053671A">
        <w:rPr>
          <w:rFonts w:ascii="Times New Roman" w:hAnsi="Times New Roman"/>
          <w:sz w:val="28"/>
          <w:szCs w:val="28"/>
        </w:rPr>
        <w:t>а</w:t>
      </w:r>
      <w:r w:rsidRPr="0053671A">
        <w:rPr>
          <w:rFonts w:ascii="Times New Roman" w:hAnsi="Times New Roman"/>
          <w:sz w:val="28"/>
          <w:szCs w:val="28"/>
        </w:rPr>
        <w:t>купівлю Учасник</w:t>
      </w:r>
      <w:r w:rsidR="0053671A" w:rsidRPr="0053671A">
        <w:rPr>
          <w:rFonts w:ascii="Times New Roman" w:hAnsi="Times New Roman"/>
          <w:sz w:val="28"/>
          <w:szCs w:val="28"/>
        </w:rPr>
        <w:t xml:space="preserve"> механізму COVAX, яким також є Україна,</w:t>
      </w:r>
      <w:r w:rsidRPr="0053671A">
        <w:rPr>
          <w:rFonts w:ascii="Times New Roman" w:hAnsi="Times New Roman"/>
          <w:sz w:val="28"/>
          <w:szCs w:val="28"/>
        </w:rPr>
        <w:t xml:space="preserve"> </w:t>
      </w:r>
      <w:r w:rsidR="0053671A" w:rsidRPr="0053671A">
        <w:rPr>
          <w:rFonts w:ascii="Times New Roman" w:hAnsi="Times New Roman"/>
          <w:sz w:val="28"/>
          <w:szCs w:val="28"/>
        </w:rPr>
        <w:t>отримує можливість доступу</w:t>
      </w:r>
      <w:r w:rsidR="00297826">
        <w:rPr>
          <w:rFonts w:ascii="Times New Roman" w:hAnsi="Times New Roman"/>
          <w:sz w:val="28"/>
          <w:szCs w:val="28"/>
        </w:rPr>
        <w:t xml:space="preserve"> </w:t>
      </w:r>
      <w:r w:rsidR="0053671A" w:rsidRPr="0053671A">
        <w:rPr>
          <w:rFonts w:ascii="Times New Roman" w:hAnsi="Times New Roman"/>
          <w:sz w:val="28"/>
          <w:szCs w:val="28"/>
        </w:rPr>
        <w:t>до доз Вакцини, розробленої та виробленої Виробником.</w:t>
      </w:r>
      <w:r w:rsidRPr="0053671A">
        <w:rPr>
          <w:rFonts w:ascii="Times New Roman" w:hAnsi="Times New Roman"/>
          <w:sz w:val="28"/>
          <w:szCs w:val="28"/>
        </w:rPr>
        <w:t xml:space="preserve">  </w:t>
      </w:r>
      <w:r w:rsidR="0053671A">
        <w:rPr>
          <w:rFonts w:ascii="Times New Roman" w:hAnsi="Times New Roman"/>
          <w:sz w:val="28"/>
          <w:szCs w:val="28"/>
        </w:rPr>
        <w:t>Вакцини, що розроблені на сьогодні, отримали попереднє схвалення до застосування в умовах пандемії в ряді країн з суворою регуляторною системою. Шляхом надання дозволу на екстрене застосування вакцин та інших імунобіологічних препаратів для</w:t>
      </w:r>
      <w:r w:rsidR="0053671A" w:rsidRPr="002555B5">
        <w:rPr>
          <w:rFonts w:ascii="Times New Roman" w:hAnsi="Times New Roman"/>
          <w:sz w:val="28"/>
          <w:szCs w:val="28"/>
        </w:rPr>
        <w:t xml:space="preserve"> профіл</w:t>
      </w:r>
      <w:r w:rsidR="0053671A">
        <w:rPr>
          <w:rFonts w:ascii="Times New Roman" w:hAnsi="Times New Roman"/>
          <w:sz w:val="28"/>
          <w:szCs w:val="28"/>
        </w:rPr>
        <w:t>актики COVID-19 пішла також Україна.</w:t>
      </w:r>
    </w:p>
    <w:p w:rsidR="00614F04" w:rsidRDefault="0053671A" w:rsidP="00614F04">
      <w:pPr>
        <w:autoSpaceDE w:val="0"/>
        <w:spacing w:after="0" w:line="240" w:lineRule="auto"/>
        <w:ind w:firstLine="709"/>
        <w:jc w:val="both"/>
        <w:rPr>
          <w:rFonts w:ascii="Times New Roman" w:hAnsi="Times New Roman"/>
          <w:sz w:val="28"/>
          <w:szCs w:val="28"/>
        </w:rPr>
      </w:pPr>
      <w:r>
        <w:rPr>
          <w:rFonts w:ascii="Times New Roman" w:hAnsi="Times New Roman"/>
          <w:sz w:val="28"/>
          <w:szCs w:val="28"/>
        </w:rPr>
        <w:t xml:space="preserve">З урахуванням обставин, за яких були розроблені вакцини для </w:t>
      </w:r>
      <w:r w:rsidRPr="002555B5">
        <w:rPr>
          <w:rFonts w:ascii="Times New Roman" w:hAnsi="Times New Roman"/>
          <w:sz w:val="28"/>
          <w:szCs w:val="28"/>
        </w:rPr>
        <w:t>профіл</w:t>
      </w:r>
      <w:r>
        <w:rPr>
          <w:rFonts w:ascii="Times New Roman" w:hAnsi="Times New Roman"/>
          <w:sz w:val="28"/>
          <w:szCs w:val="28"/>
        </w:rPr>
        <w:t xml:space="preserve">актики COVID-19, що на сьогодні застосовуються в межах дозволу на екстрене застосування для боротьби з пандемією, Учасники механізму </w:t>
      </w:r>
      <w:r w:rsidRPr="0053671A">
        <w:rPr>
          <w:rFonts w:ascii="Times New Roman" w:hAnsi="Times New Roman"/>
          <w:sz w:val="28"/>
          <w:szCs w:val="28"/>
        </w:rPr>
        <w:t>COVAX</w:t>
      </w:r>
      <w:r>
        <w:rPr>
          <w:rFonts w:ascii="Times New Roman" w:hAnsi="Times New Roman"/>
          <w:sz w:val="28"/>
          <w:szCs w:val="28"/>
        </w:rPr>
        <w:t xml:space="preserve"> погоджуються звільнити виробників вакцин від відповідальності за певні ризики</w:t>
      </w:r>
      <w:r w:rsidR="00077A76">
        <w:rPr>
          <w:rFonts w:ascii="Times New Roman" w:hAnsi="Times New Roman"/>
          <w:sz w:val="28"/>
          <w:szCs w:val="28"/>
        </w:rPr>
        <w:t xml:space="preserve">, що можуть виникнути внаслідок застосування цих вакцин. </w:t>
      </w:r>
    </w:p>
    <w:p w:rsidR="00077A76" w:rsidRDefault="00077A76" w:rsidP="00614F04">
      <w:pPr>
        <w:autoSpaceDE w:val="0"/>
        <w:spacing w:after="0" w:line="240" w:lineRule="auto"/>
        <w:ind w:firstLine="709"/>
        <w:jc w:val="both"/>
        <w:rPr>
          <w:rFonts w:ascii="Times New Roman" w:hAnsi="Times New Roman"/>
          <w:sz w:val="28"/>
          <w:szCs w:val="28"/>
        </w:rPr>
      </w:pPr>
      <w:r>
        <w:rPr>
          <w:rFonts w:ascii="Times New Roman" w:hAnsi="Times New Roman"/>
          <w:sz w:val="28"/>
          <w:szCs w:val="28"/>
        </w:rPr>
        <w:t xml:space="preserve">Для забезпечення можливості виконання даної вимоги отримання Україною вакцини в межах механізму </w:t>
      </w:r>
      <w:r w:rsidRPr="0053671A">
        <w:rPr>
          <w:rFonts w:ascii="Times New Roman" w:hAnsi="Times New Roman"/>
          <w:sz w:val="28"/>
          <w:szCs w:val="28"/>
        </w:rPr>
        <w:t>COVAX</w:t>
      </w:r>
      <w:r w:rsidR="00DC190F">
        <w:rPr>
          <w:rFonts w:ascii="Times New Roman" w:hAnsi="Times New Roman"/>
          <w:sz w:val="28"/>
          <w:szCs w:val="28"/>
        </w:rPr>
        <w:t xml:space="preserve"> розроблено п</w:t>
      </w:r>
      <w:r>
        <w:rPr>
          <w:rFonts w:ascii="Times New Roman" w:hAnsi="Times New Roman"/>
          <w:sz w:val="28"/>
          <w:szCs w:val="28"/>
        </w:rPr>
        <w:t>ро</w:t>
      </w:r>
      <w:r w:rsidR="00DC190F">
        <w:rPr>
          <w:rFonts w:ascii="Times New Roman" w:hAnsi="Times New Roman"/>
          <w:sz w:val="28"/>
          <w:szCs w:val="28"/>
        </w:rPr>
        <w:t>е</w:t>
      </w:r>
      <w:r>
        <w:rPr>
          <w:rFonts w:ascii="Times New Roman" w:hAnsi="Times New Roman"/>
          <w:sz w:val="28"/>
          <w:szCs w:val="28"/>
        </w:rPr>
        <w:t>кт акта.</w:t>
      </w:r>
    </w:p>
    <w:p w:rsidR="00020055" w:rsidRDefault="00020055" w:rsidP="00FA6AC7">
      <w:pPr>
        <w:widowControl w:val="0"/>
        <w:suppressAutoHyphens/>
        <w:spacing w:after="0" w:line="240" w:lineRule="auto"/>
        <w:ind w:firstLine="708"/>
        <w:jc w:val="both"/>
        <w:rPr>
          <w:rFonts w:ascii="Times New Roman" w:hAnsi="Times New Roman"/>
          <w:b/>
          <w:sz w:val="28"/>
          <w:szCs w:val="28"/>
        </w:rPr>
      </w:pPr>
    </w:p>
    <w:p w:rsidR="00B52E40" w:rsidRPr="00115129" w:rsidRDefault="00B52E40" w:rsidP="00FA6AC7">
      <w:pPr>
        <w:widowControl w:val="0"/>
        <w:suppressAutoHyphens/>
        <w:spacing w:after="0" w:line="240" w:lineRule="auto"/>
        <w:ind w:firstLine="708"/>
        <w:jc w:val="both"/>
        <w:rPr>
          <w:rFonts w:ascii="Times New Roman" w:hAnsi="Times New Roman"/>
          <w:b/>
          <w:bCs/>
          <w:kern w:val="1"/>
          <w:sz w:val="28"/>
          <w:szCs w:val="28"/>
          <w:lang w:eastAsia="hi-IN" w:bidi="hi-IN"/>
        </w:rPr>
      </w:pPr>
      <w:r w:rsidRPr="00115129">
        <w:rPr>
          <w:rFonts w:ascii="Times New Roman" w:hAnsi="Times New Roman"/>
          <w:b/>
          <w:sz w:val="28"/>
          <w:szCs w:val="28"/>
        </w:rPr>
        <w:t>3</w:t>
      </w:r>
      <w:r w:rsidR="007B1D36" w:rsidRPr="00115129">
        <w:rPr>
          <w:rFonts w:ascii="Times New Roman" w:hAnsi="Times New Roman"/>
          <w:b/>
          <w:sz w:val="28"/>
          <w:szCs w:val="28"/>
        </w:rPr>
        <w:t>. </w:t>
      </w:r>
      <w:r w:rsidR="000B7565">
        <w:rPr>
          <w:rFonts w:ascii="Times New Roman" w:hAnsi="Times New Roman"/>
          <w:b/>
          <w:bCs/>
          <w:kern w:val="1"/>
          <w:sz w:val="28"/>
          <w:szCs w:val="28"/>
          <w:lang w:eastAsia="hi-IN" w:bidi="hi-IN"/>
        </w:rPr>
        <w:t>Суть про</w:t>
      </w:r>
      <w:r w:rsidR="00DC190F">
        <w:rPr>
          <w:rFonts w:ascii="Times New Roman" w:hAnsi="Times New Roman"/>
          <w:b/>
          <w:bCs/>
          <w:kern w:val="1"/>
          <w:sz w:val="28"/>
          <w:szCs w:val="28"/>
          <w:lang w:eastAsia="hi-IN" w:bidi="hi-IN"/>
        </w:rPr>
        <w:t>е</w:t>
      </w:r>
      <w:r w:rsidRPr="00115129">
        <w:rPr>
          <w:rFonts w:ascii="Times New Roman" w:hAnsi="Times New Roman"/>
          <w:b/>
          <w:bCs/>
          <w:kern w:val="1"/>
          <w:sz w:val="28"/>
          <w:szCs w:val="28"/>
          <w:lang w:eastAsia="hi-IN" w:bidi="hi-IN"/>
        </w:rPr>
        <w:t xml:space="preserve">кту </w:t>
      </w:r>
      <w:r w:rsidR="005137C5" w:rsidRPr="005137C5">
        <w:rPr>
          <w:rFonts w:ascii="Times New Roman" w:hAnsi="Times New Roman"/>
          <w:b/>
          <w:bCs/>
          <w:kern w:val="1"/>
          <w:sz w:val="28"/>
          <w:szCs w:val="28"/>
          <w:lang w:eastAsia="hi-IN" w:bidi="hi-IN"/>
        </w:rPr>
        <w:t>акта</w:t>
      </w:r>
    </w:p>
    <w:p w:rsidR="00476829" w:rsidRDefault="00CC1BEC" w:rsidP="00FA6AC7">
      <w:pPr>
        <w:shd w:val="clear" w:color="auto" w:fill="FFFFFF"/>
        <w:spacing w:after="0" w:line="240" w:lineRule="auto"/>
        <w:ind w:firstLine="708"/>
        <w:jc w:val="both"/>
        <w:textAlignment w:val="baseline"/>
        <w:rPr>
          <w:rFonts w:ascii="Times New Roman" w:hAnsi="Times New Roman"/>
          <w:sz w:val="28"/>
          <w:szCs w:val="28"/>
          <w:lang w:eastAsia="ru-RU"/>
        </w:rPr>
      </w:pPr>
      <w:r w:rsidRPr="00115129">
        <w:rPr>
          <w:rFonts w:ascii="Times New Roman" w:hAnsi="Times New Roman"/>
          <w:sz w:val="28"/>
          <w:szCs w:val="28"/>
          <w:lang w:eastAsia="ru-RU"/>
        </w:rPr>
        <w:t>П</w:t>
      </w:r>
      <w:r w:rsidR="000B7565">
        <w:rPr>
          <w:rFonts w:ascii="Times New Roman" w:hAnsi="Times New Roman"/>
          <w:sz w:val="28"/>
          <w:szCs w:val="28"/>
          <w:lang w:eastAsia="ru-RU"/>
        </w:rPr>
        <w:t>ро</w:t>
      </w:r>
      <w:r w:rsidR="00DC190F">
        <w:rPr>
          <w:rFonts w:ascii="Times New Roman" w:hAnsi="Times New Roman"/>
          <w:sz w:val="28"/>
          <w:szCs w:val="28"/>
          <w:lang w:eastAsia="ru-RU"/>
        </w:rPr>
        <w:t>е</w:t>
      </w:r>
      <w:r w:rsidR="00AC63A9" w:rsidRPr="00115129">
        <w:rPr>
          <w:rFonts w:ascii="Times New Roman" w:hAnsi="Times New Roman"/>
          <w:sz w:val="28"/>
          <w:szCs w:val="28"/>
          <w:lang w:eastAsia="ru-RU"/>
        </w:rPr>
        <w:t xml:space="preserve">ктом </w:t>
      </w:r>
      <w:r w:rsidR="0076056E" w:rsidRPr="00115129">
        <w:rPr>
          <w:rFonts w:ascii="Times New Roman" w:hAnsi="Times New Roman"/>
          <w:sz w:val="28"/>
          <w:szCs w:val="28"/>
          <w:lang w:eastAsia="ru-RU"/>
        </w:rPr>
        <w:t>пропонується</w:t>
      </w:r>
      <w:r w:rsidR="00586A94" w:rsidRPr="00115129">
        <w:rPr>
          <w:rFonts w:ascii="Times New Roman" w:hAnsi="Times New Roman"/>
          <w:sz w:val="28"/>
          <w:szCs w:val="28"/>
          <w:lang w:eastAsia="ru-RU"/>
        </w:rPr>
        <w:t xml:space="preserve"> внести зміни </w:t>
      </w:r>
      <w:r w:rsidR="00020055" w:rsidRPr="0047694E">
        <w:rPr>
          <w:rFonts w:ascii="Times New Roman" w:hAnsi="Times New Roman"/>
          <w:kern w:val="1"/>
          <w:sz w:val="28"/>
          <w:szCs w:val="28"/>
          <w:lang w:eastAsia="hi-IN" w:bidi="hi-IN"/>
        </w:rPr>
        <w:t xml:space="preserve">до </w:t>
      </w:r>
      <w:r w:rsidR="00483FAE" w:rsidRPr="00483FAE">
        <w:rPr>
          <w:rFonts w:ascii="Times New Roman" w:hAnsi="Times New Roman"/>
          <w:kern w:val="1"/>
          <w:sz w:val="28"/>
          <w:szCs w:val="28"/>
          <w:lang w:eastAsia="hi-IN" w:bidi="hi-IN"/>
        </w:rPr>
        <w:t>до статті 9</w:t>
      </w:r>
      <w:r w:rsidR="00483FAE" w:rsidRPr="00483FAE">
        <w:rPr>
          <w:rFonts w:ascii="Times New Roman" w:hAnsi="Times New Roman"/>
          <w:kern w:val="28"/>
          <w:sz w:val="28"/>
          <w:szCs w:val="28"/>
          <w:vertAlign w:val="superscript"/>
          <w:lang w:eastAsia="hi-IN" w:bidi="hi-IN"/>
        </w:rPr>
        <w:t>2</w:t>
      </w:r>
      <w:r w:rsidR="00483FAE" w:rsidRPr="00483FAE">
        <w:rPr>
          <w:rFonts w:ascii="Times New Roman" w:hAnsi="Times New Roman"/>
          <w:kern w:val="1"/>
          <w:sz w:val="28"/>
          <w:szCs w:val="28"/>
          <w:lang w:eastAsia="hi-IN" w:bidi="hi-IN"/>
        </w:rPr>
        <w:t xml:space="preserve"> Закону України «Про лікарські засоби» щодо державної реєстрації вакцин або інших медичних імунобіологічних препаратів  під зобов’язання</w:t>
      </w:r>
      <w:r w:rsidR="007128B1" w:rsidRPr="00020055">
        <w:rPr>
          <w:rFonts w:ascii="Times New Roman" w:hAnsi="Times New Roman"/>
          <w:sz w:val="28"/>
          <w:szCs w:val="28"/>
          <w:lang w:eastAsia="ru-RU"/>
        </w:rPr>
        <w:t>.</w:t>
      </w:r>
      <w:r w:rsidR="00020055">
        <w:rPr>
          <w:rFonts w:ascii="Times New Roman" w:hAnsi="Times New Roman"/>
          <w:sz w:val="28"/>
          <w:szCs w:val="28"/>
          <w:lang w:eastAsia="ru-RU"/>
        </w:rPr>
        <w:t xml:space="preserve"> А саме:</w:t>
      </w:r>
    </w:p>
    <w:p w:rsidR="00483FAE" w:rsidRDefault="00483FAE" w:rsidP="00020055">
      <w:pPr>
        <w:numPr>
          <w:ilvl w:val="0"/>
          <w:numId w:val="9"/>
        </w:numPr>
        <w:shd w:val="clear" w:color="auto" w:fill="FFFFFF"/>
        <w:spacing w:after="0" w:line="240" w:lineRule="auto"/>
        <w:ind w:left="0" w:firstLine="0"/>
        <w:jc w:val="both"/>
        <w:textAlignment w:val="baseline"/>
        <w:rPr>
          <w:rFonts w:ascii="Times New Roman" w:hAnsi="Times New Roman"/>
          <w:sz w:val="28"/>
          <w:szCs w:val="28"/>
          <w:lang w:eastAsia="ru-RU"/>
        </w:rPr>
      </w:pPr>
      <w:r w:rsidRPr="00117F71">
        <w:rPr>
          <w:rFonts w:ascii="Times New Roman" w:hAnsi="Times New Roman"/>
          <w:sz w:val="28"/>
          <w:szCs w:val="28"/>
        </w:rPr>
        <w:t xml:space="preserve">доповнити </w:t>
      </w:r>
      <w:r>
        <w:rPr>
          <w:rFonts w:ascii="Times New Roman" w:hAnsi="Times New Roman"/>
          <w:sz w:val="28"/>
          <w:szCs w:val="28"/>
        </w:rPr>
        <w:t>статтю 9</w:t>
      </w:r>
      <w:r w:rsidRPr="00483FAE">
        <w:rPr>
          <w:rFonts w:ascii="Times New Roman" w:hAnsi="Times New Roman"/>
          <w:sz w:val="28"/>
          <w:szCs w:val="28"/>
          <w:vertAlign w:val="superscript"/>
        </w:rPr>
        <w:t>2</w:t>
      </w:r>
      <w:r>
        <w:rPr>
          <w:rFonts w:ascii="Times New Roman" w:hAnsi="Times New Roman"/>
          <w:sz w:val="28"/>
          <w:szCs w:val="28"/>
        </w:rPr>
        <w:t xml:space="preserve"> </w:t>
      </w:r>
      <w:r w:rsidR="008854AA" w:rsidRPr="001F09AA">
        <w:rPr>
          <w:rFonts w:ascii="Times New Roman" w:hAnsi="Times New Roman"/>
          <w:sz w:val="28"/>
          <w:szCs w:val="28"/>
        </w:rPr>
        <w:t>частиною 6</w:t>
      </w:r>
      <w:r w:rsidRPr="00117F71">
        <w:rPr>
          <w:rFonts w:ascii="Times New Roman" w:hAnsi="Times New Roman"/>
          <w:sz w:val="28"/>
          <w:szCs w:val="28"/>
        </w:rPr>
        <w:t xml:space="preserve"> такого змісту: «Після державної реєстрації вакцин або інших медичних імунобіологічних препаратів для специфічної профілактики коронавірусної хвороби (COVID-19) під зобов’язання для екстреного медичного застосування центральний орган виконавчої влади, що забезпечує формування та реалізує державну політику у сфері охорони здоров'я за рішенням Кабінету Міністрів України має право брати зобов’язання від імені України, пов’язані із застосуванням вакцин або інших медичних імунобіологічних препаратів для специфічної профілактики коронавірусної хвороби (COVID-19), державна реєстрація яких здійснена відповідно до вимог цієї статті, у тому числі щодо відмови від суверенного імунітету в можливих спорах щодо таких зобов’язань, а також звільнення від цивільної відповідальності виробника та/або власника реєстраційного посвідчення, включаючи їх працівників, медичних працівників, які залучені до здійснення заходів пов’язаних із вакцинацією, за будь-які наслідки, спричинені застосуванням таких вакцин або інших медичних імунобіологічних препаратів для специфічної профілактики коронавірусної хвороби (COVID-19)»</w:t>
      </w:r>
      <w:r>
        <w:rPr>
          <w:rFonts w:ascii="Times New Roman" w:hAnsi="Times New Roman"/>
          <w:sz w:val="28"/>
          <w:szCs w:val="28"/>
        </w:rPr>
        <w:t>.</w:t>
      </w:r>
    </w:p>
    <w:p w:rsidR="00483FAE" w:rsidRDefault="00483FAE" w:rsidP="00A95A63">
      <w:pPr>
        <w:shd w:val="clear" w:color="auto" w:fill="FFFFFF"/>
        <w:spacing w:after="0" w:line="240" w:lineRule="auto"/>
        <w:ind w:firstLine="708"/>
        <w:jc w:val="both"/>
        <w:textAlignment w:val="baseline"/>
        <w:rPr>
          <w:rStyle w:val="rvts0"/>
          <w:rFonts w:ascii="Times New Roman" w:hAnsi="Times New Roman"/>
          <w:b/>
          <w:color w:val="000000"/>
          <w:sz w:val="28"/>
          <w:szCs w:val="28"/>
        </w:rPr>
      </w:pPr>
    </w:p>
    <w:p w:rsidR="00B52E40" w:rsidRPr="0060336C" w:rsidRDefault="004937A8" w:rsidP="00A95A63">
      <w:pPr>
        <w:shd w:val="clear" w:color="auto" w:fill="FFFFFF"/>
        <w:spacing w:after="0" w:line="240" w:lineRule="auto"/>
        <w:ind w:firstLine="708"/>
        <w:jc w:val="both"/>
        <w:textAlignment w:val="baseline"/>
        <w:rPr>
          <w:rFonts w:ascii="Times New Roman" w:hAnsi="Times New Roman"/>
          <w:color w:val="000000"/>
          <w:sz w:val="28"/>
          <w:szCs w:val="28"/>
        </w:rPr>
      </w:pPr>
      <w:r>
        <w:rPr>
          <w:rStyle w:val="rvts0"/>
          <w:rFonts w:ascii="Times New Roman" w:hAnsi="Times New Roman"/>
          <w:b/>
          <w:color w:val="000000"/>
          <w:sz w:val="28"/>
          <w:szCs w:val="28"/>
        </w:rPr>
        <w:t>4</w:t>
      </w:r>
      <w:r w:rsidR="00B52E40" w:rsidRPr="0060336C">
        <w:rPr>
          <w:rStyle w:val="rvts0"/>
          <w:rFonts w:ascii="Times New Roman" w:hAnsi="Times New Roman"/>
          <w:b/>
          <w:color w:val="000000"/>
          <w:sz w:val="28"/>
          <w:szCs w:val="28"/>
        </w:rPr>
        <w:t xml:space="preserve">. </w:t>
      </w:r>
      <w:r w:rsidR="00B52E40" w:rsidRPr="0060336C">
        <w:rPr>
          <w:rFonts w:ascii="Times New Roman" w:hAnsi="Times New Roman"/>
          <w:b/>
          <w:color w:val="000000"/>
          <w:sz w:val="28"/>
          <w:szCs w:val="28"/>
        </w:rPr>
        <w:t>Вплив на бюджет</w:t>
      </w:r>
    </w:p>
    <w:p w:rsidR="00B52E40" w:rsidRPr="0060336C" w:rsidRDefault="00B52E40" w:rsidP="00FA6AC7">
      <w:pPr>
        <w:shd w:val="clear" w:color="auto" w:fill="FFFFFF"/>
        <w:spacing w:after="0" w:line="240" w:lineRule="auto"/>
        <w:ind w:firstLine="708"/>
        <w:jc w:val="both"/>
        <w:textAlignment w:val="baseline"/>
        <w:rPr>
          <w:rFonts w:ascii="Times New Roman" w:hAnsi="Times New Roman"/>
          <w:color w:val="000000"/>
          <w:sz w:val="28"/>
          <w:szCs w:val="28"/>
        </w:rPr>
      </w:pPr>
      <w:r w:rsidRPr="0060336C">
        <w:rPr>
          <w:rFonts w:ascii="Times New Roman" w:hAnsi="Times New Roman"/>
          <w:color w:val="000000"/>
          <w:sz w:val="28"/>
          <w:szCs w:val="28"/>
        </w:rPr>
        <w:t xml:space="preserve">Реалізація </w:t>
      </w:r>
      <w:r w:rsidR="005137C5" w:rsidRPr="0060336C">
        <w:rPr>
          <w:rFonts w:ascii="Times New Roman" w:hAnsi="Times New Roman"/>
          <w:color w:val="000000"/>
          <w:kern w:val="1"/>
          <w:sz w:val="28"/>
          <w:szCs w:val="28"/>
          <w:lang w:eastAsia="hi-IN" w:bidi="hi-IN"/>
        </w:rPr>
        <w:t>акта</w:t>
      </w:r>
      <w:r w:rsidR="005137C5" w:rsidRPr="0060336C">
        <w:rPr>
          <w:rFonts w:ascii="Times New Roman" w:hAnsi="Times New Roman"/>
          <w:color w:val="000000"/>
          <w:sz w:val="28"/>
          <w:szCs w:val="28"/>
        </w:rPr>
        <w:t xml:space="preserve"> </w:t>
      </w:r>
      <w:r w:rsidRPr="0060336C">
        <w:rPr>
          <w:rFonts w:ascii="Times New Roman" w:hAnsi="Times New Roman"/>
          <w:color w:val="000000"/>
          <w:sz w:val="28"/>
          <w:szCs w:val="28"/>
        </w:rPr>
        <w:t>не потребуватиме додаткових вит</w:t>
      </w:r>
      <w:r w:rsidR="00C73F25" w:rsidRPr="0060336C">
        <w:rPr>
          <w:rFonts w:ascii="Times New Roman" w:hAnsi="Times New Roman"/>
          <w:color w:val="000000"/>
          <w:sz w:val="28"/>
          <w:szCs w:val="28"/>
        </w:rPr>
        <w:t>рат з Державного</w:t>
      </w:r>
      <w:r w:rsidR="00A95A63">
        <w:rPr>
          <w:rFonts w:ascii="Times New Roman" w:hAnsi="Times New Roman"/>
          <w:color w:val="000000"/>
          <w:sz w:val="28"/>
          <w:szCs w:val="28"/>
        </w:rPr>
        <w:t xml:space="preserve"> </w:t>
      </w:r>
      <w:r w:rsidR="00C73F25" w:rsidRPr="0060336C">
        <w:rPr>
          <w:rFonts w:ascii="Times New Roman" w:hAnsi="Times New Roman"/>
          <w:color w:val="000000"/>
          <w:sz w:val="28"/>
          <w:szCs w:val="28"/>
        </w:rPr>
        <w:t>бюджету України.</w:t>
      </w:r>
    </w:p>
    <w:p w:rsidR="00B52E40" w:rsidRPr="003E14D7" w:rsidRDefault="008E35E2" w:rsidP="00FA6AC7">
      <w:pPr>
        <w:shd w:val="clear" w:color="auto" w:fill="FFFFFF"/>
        <w:spacing w:after="0" w:line="240" w:lineRule="auto"/>
        <w:ind w:firstLine="708"/>
        <w:jc w:val="both"/>
        <w:textAlignment w:val="baseline"/>
        <w:rPr>
          <w:rFonts w:ascii="Times New Roman" w:hAnsi="Times New Roman"/>
          <w:b/>
          <w:color w:val="FF0000"/>
          <w:sz w:val="28"/>
          <w:szCs w:val="28"/>
        </w:rPr>
      </w:pPr>
      <w:r>
        <w:rPr>
          <w:rFonts w:ascii="Times New Roman" w:hAnsi="Times New Roman"/>
          <w:b/>
          <w:color w:val="FF0000"/>
          <w:sz w:val="28"/>
          <w:szCs w:val="28"/>
        </w:rPr>
        <w:t xml:space="preserve"> </w:t>
      </w:r>
    </w:p>
    <w:p w:rsidR="00B52E40" w:rsidRPr="00115129" w:rsidRDefault="00B52E40" w:rsidP="00FA6AC7">
      <w:pPr>
        <w:shd w:val="clear" w:color="auto" w:fill="FFFFFF"/>
        <w:spacing w:after="0" w:line="240" w:lineRule="auto"/>
        <w:ind w:firstLine="708"/>
        <w:jc w:val="both"/>
        <w:textAlignment w:val="baseline"/>
        <w:rPr>
          <w:rFonts w:ascii="Times New Roman" w:hAnsi="Times New Roman"/>
          <w:b/>
          <w:sz w:val="28"/>
          <w:szCs w:val="28"/>
        </w:rPr>
      </w:pPr>
      <w:r w:rsidRPr="00115129">
        <w:rPr>
          <w:rFonts w:ascii="Times New Roman" w:hAnsi="Times New Roman"/>
          <w:b/>
          <w:sz w:val="28"/>
          <w:szCs w:val="28"/>
        </w:rPr>
        <w:t>5.</w:t>
      </w:r>
      <w:r w:rsidR="00C73F25" w:rsidRPr="00115129">
        <w:rPr>
          <w:rFonts w:ascii="Times New Roman" w:hAnsi="Times New Roman"/>
          <w:b/>
          <w:sz w:val="28"/>
          <w:szCs w:val="28"/>
        </w:rPr>
        <w:t xml:space="preserve"> Позиція заінтересованих сторін</w:t>
      </w:r>
    </w:p>
    <w:p w:rsidR="00C73F25" w:rsidRPr="00115129" w:rsidRDefault="000B7565" w:rsidP="00FA6AC7">
      <w:pPr>
        <w:shd w:val="clear" w:color="auto" w:fill="FFFFFF"/>
        <w:spacing w:after="0" w:line="240" w:lineRule="auto"/>
        <w:ind w:firstLine="708"/>
        <w:jc w:val="both"/>
        <w:textAlignment w:val="baseline"/>
        <w:rPr>
          <w:rFonts w:ascii="Times New Roman" w:hAnsi="Times New Roman"/>
          <w:sz w:val="28"/>
          <w:szCs w:val="28"/>
        </w:rPr>
      </w:pPr>
      <w:r>
        <w:rPr>
          <w:rFonts w:ascii="Times New Roman" w:hAnsi="Times New Roman"/>
          <w:sz w:val="28"/>
          <w:szCs w:val="28"/>
        </w:rPr>
        <w:t>Про</w:t>
      </w:r>
      <w:r w:rsidR="00DC190F">
        <w:rPr>
          <w:rFonts w:ascii="Times New Roman" w:hAnsi="Times New Roman"/>
          <w:sz w:val="28"/>
          <w:szCs w:val="28"/>
        </w:rPr>
        <w:t>е</w:t>
      </w:r>
      <w:r w:rsidR="00C73F25" w:rsidRPr="00115129">
        <w:rPr>
          <w:rFonts w:ascii="Times New Roman" w:hAnsi="Times New Roman"/>
          <w:sz w:val="28"/>
          <w:szCs w:val="28"/>
        </w:rPr>
        <w:t>кт неодноразово було опрацьовано та узгоджено в рамках робочих зустрічей із заінтересованими сторонами.</w:t>
      </w:r>
    </w:p>
    <w:p w:rsidR="00C73F25" w:rsidRPr="00115129" w:rsidRDefault="00C73F25" w:rsidP="00FA6AC7">
      <w:pPr>
        <w:shd w:val="clear" w:color="auto" w:fill="FFFFFF"/>
        <w:spacing w:after="0" w:line="240" w:lineRule="auto"/>
        <w:ind w:firstLine="708"/>
        <w:jc w:val="both"/>
        <w:textAlignment w:val="baseline"/>
        <w:rPr>
          <w:rFonts w:ascii="Times New Roman" w:hAnsi="Times New Roman"/>
          <w:sz w:val="28"/>
          <w:szCs w:val="28"/>
        </w:rPr>
      </w:pPr>
    </w:p>
    <w:p w:rsidR="00C73F25" w:rsidRPr="00115129" w:rsidRDefault="00C73F25" w:rsidP="00FA6AC7">
      <w:pPr>
        <w:shd w:val="clear" w:color="auto" w:fill="FFFFFF"/>
        <w:spacing w:after="0" w:line="240" w:lineRule="auto"/>
        <w:ind w:firstLine="708"/>
        <w:jc w:val="both"/>
        <w:textAlignment w:val="baseline"/>
        <w:rPr>
          <w:rFonts w:ascii="Times New Roman" w:hAnsi="Times New Roman"/>
          <w:sz w:val="28"/>
          <w:szCs w:val="28"/>
        </w:rPr>
      </w:pPr>
      <w:r w:rsidRPr="00115129">
        <w:rPr>
          <w:rFonts w:ascii="Times New Roman" w:hAnsi="Times New Roman"/>
          <w:b/>
          <w:sz w:val="28"/>
          <w:szCs w:val="28"/>
        </w:rPr>
        <w:lastRenderedPageBreak/>
        <w:t>6. Прогноз впливу</w:t>
      </w:r>
    </w:p>
    <w:p w:rsidR="004937A8" w:rsidRDefault="00FF67E6" w:rsidP="00FA6AC7">
      <w:pPr>
        <w:shd w:val="clear" w:color="auto" w:fill="FFFFFF"/>
        <w:spacing w:after="0" w:line="240" w:lineRule="auto"/>
        <w:ind w:firstLine="708"/>
        <w:jc w:val="both"/>
        <w:textAlignment w:val="baseline"/>
        <w:rPr>
          <w:rFonts w:ascii="Times New Roman" w:hAnsi="Times New Roman"/>
          <w:sz w:val="28"/>
          <w:szCs w:val="28"/>
        </w:rPr>
      </w:pPr>
      <w:r>
        <w:rPr>
          <w:rFonts w:ascii="Times New Roman" w:hAnsi="Times New Roman"/>
          <w:sz w:val="28"/>
          <w:szCs w:val="28"/>
        </w:rPr>
        <w:t xml:space="preserve">Прийняття </w:t>
      </w:r>
      <w:r w:rsidR="000B7565">
        <w:rPr>
          <w:rFonts w:ascii="Times New Roman" w:hAnsi="Times New Roman"/>
          <w:sz w:val="28"/>
          <w:szCs w:val="28"/>
        </w:rPr>
        <w:t>про</w:t>
      </w:r>
      <w:r w:rsidR="00DC190F">
        <w:rPr>
          <w:rFonts w:ascii="Times New Roman" w:hAnsi="Times New Roman"/>
          <w:sz w:val="28"/>
          <w:szCs w:val="28"/>
        </w:rPr>
        <w:t>е</w:t>
      </w:r>
      <w:r w:rsidR="0042667C">
        <w:rPr>
          <w:rFonts w:ascii="Times New Roman" w:hAnsi="Times New Roman"/>
          <w:sz w:val="28"/>
          <w:szCs w:val="28"/>
        </w:rPr>
        <w:t>кту</w:t>
      </w:r>
      <w:r>
        <w:rPr>
          <w:rFonts w:ascii="Times New Roman" w:hAnsi="Times New Roman"/>
          <w:sz w:val="28"/>
          <w:szCs w:val="28"/>
        </w:rPr>
        <w:t xml:space="preserve"> </w:t>
      </w:r>
      <w:r w:rsidR="005137C5">
        <w:rPr>
          <w:rFonts w:ascii="Times New Roman" w:hAnsi="Times New Roman"/>
          <w:kern w:val="1"/>
          <w:sz w:val="28"/>
          <w:szCs w:val="28"/>
          <w:lang w:eastAsia="hi-IN" w:bidi="hi-IN"/>
        </w:rPr>
        <w:t xml:space="preserve">акта </w:t>
      </w:r>
      <w:r w:rsidR="00483FAE">
        <w:rPr>
          <w:rFonts w:ascii="Times New Roman" w:hAnsi="Times New Roman"/>
          <w:kern w:val="1"/>
          <w:sz w:val="28"/>
          <w:szCs w:val="28"/>
          <w:lang w:eastAsia="hi-IN" w:bidi="hi-IN"/>
        </w:rPr>
        <w:t xml:space="preserve">забезпечить можливість отримання Україною </w:t>
      </w:r>
      <w:r w:rsidR="00F75775">
        <w:rPr>
          <w:rFonts w:ascii="Times New Roman" w:hAnsi="Times New Roman"/>
          <w:kern w:val="1"/>
          <w:sz w:val="28"/>
          <w:szCs w:val="28"/>
          <w:lang w:eastAsia="hi-IN" w:bidi="hi-IN"/>
        </w:rPr>
        <w:t xml:space="preserve">за програмою механізму </w:t>
      </w:r>
      <w:r w:rsidR="00F75775" w:rsidRPr="0053671A">
        <w:rPr>
          <w:rFonts w:ascii="Times New Roman" w:hAnsi="Times New Roman"/>
          <w:sz w:val="28"/>
          <w:szCs w:val="28"/>
        </w:rPr>
        <w:t>COVAX</w:t>
      </w:r>
      <w:r w:rsidR="00F75775">
        <w:rPr>
          <w:rFonts w:ascii="Times New Roman" w:hAnsi="Times New Roman"/>
          <w:kern w:val="1"/>
          <w:sz w:val="28"/>
          <w:szCs w:val="28"/>
          <w:lang w:eastAsia="hi-IN" w:bidi="hi-IN"/>
        </w:rPr>
        <w:t xml:space="preserve"> </w:t>
      </w:r>
      <w:r w:rsidR="00483FAE">
        <w:rPr>
          <w:rFonts w:ascii="Times New Roman" w:hAnsi="Times New Roman"/>
          <w:kern w:val="1"/>
          <w:sz w:val="28"/>
          <w:szCs w:val="28"/>
          <w:lang w:eastAsia="hi-IN" w:bidi="hi-IN"/>
        </w:rPr>
        <w:t>вакцин</w:t>
      </w:r>
      <w:r w:rsidR="00F75775">
        <w:rPr>
          <w:rFonts w:ascii="Times New Roman" w:hAnsi="Times New Roman"/>
          <w:kern w:val="1"/>
          <w:sz w:val="28"/>
          <w:szCs w:val="28"/>
          <w:lang w:eastAsia="hi-IN" w:bidi="hi-IN"/>
        </w:rPr>
        <w:t xml:space="preserve"> провідних виробників для специфічної профілактики коронавірусної хвороби, проведення широкомаштабних профілактичних заходів, </w:t>
      </w:r>
      <w:r w:rsidR="006D0C3C">
        <w:rPr>
          <w:rFonts w:ascii="Times New Roman" w:hAnsi="Times New Roman"/>
          <w:kern w:val="1"/>
          <w:sz w:val="28"/>
          <w:szCs w:val="28"/>
          <w:lang w:eastAsia="hi-IN" w:bidi="hi-IN"/>
        </w:rPr>
        <w:t>мінімізує</w:t>
      </w:r>
      <w:r w:rsidR="00C73F25" w:rsidRPr="00115129">
        <w:rPr>
          <w:rFonts w:ascii="Times New Roman" w:hAnsi="Times New Roman"/>
          <w:sz w:val="28"/>
          <w:szCs w:val="28"/>
        </w:rPr>
        <w:t xml:space="preserve"> </w:t>
      </w:r>
      <w:r w:rsidR="004937A8">
        <w:rPr>
          <w:rFonts w:ascii="Times New Roman" w:hAnsi="Times New Roman"/>
          <w:sz w:val="28"/>
          <w:szCs w:val="28"/>
        </w:rPr>
        <w:t>ризик посилення чи повторної хвилі захворюваності на коронавірусну хворобу, що сприятиме недопущенню, або принаймні, пом’якшенню навантаження на</w:t>
      </w:r>
      <w:r w:rsidR="004937A8" w:rsidRPr="00045DA3">
        <w:rPr>
          <w:rFonts w:ascii="Times New Roman" w:hAnsi="Times New Roman"/>
          <w:sz w:val="28"/>
          <w:szCs w:val="28"/>
        </w:rPr>
        <w:t xml:space="preserve"> систем</w:t>
      </w:r>
      <w:r w:rsidR="004937A8">
        <w:rPr>
          <w:rFonts w:ascii="Times New Roman" w:hAnsi="Times New Roman"/>
          <w:sz w:val="28"/>
          <w:szCs w:val="28"/>
        </w:rPr>
        <w:t>у</w:t>
      </w:r>
      <w:r w:rsidR="004937A8" w:rsidRPr="00045DA3">
        <w:rPr>
          <w:rFonts w:ascii="Times New Roman" w:hAnsi="Times New Roman"/>
          <w:sz w:val="28"/>
          <w:szCs w:val="28"/>
        </w:rPr>
        <w:t xml:space="preserve"> охорони здоров’я і </w:t>
      </w:r>
      <w:r w:rsidR="004937A8">
        <w:rPr>
          <w:rFonts w:ascii="Times New Roman" w:hAnsi="Times New Roman"/>
          <w:sz w:val="28"/>
          <w:szCs w:val="28"/>
        </w:rPr>
        <w:t xml:space="preserve">послабленню </w:t>
      </w:r>
      <w:r w:rsidR="004937A8" w:rsidRPr="00045DA3">
        <w:rPr>
          <w:rFonts w:ascii="Times New Roman" w:hAnsi="Times New Roman"/>
          <w:sz w:val="28"/>
          <w:szCs w:val="28"/>
        </w:rPr>
        <w:t>широкомасштабн</w:t>
      </w:r>
      <w:r w:rsidR="004937A8">
        <w:rPr>
          <w:rFonts w:ascii="Times New Roman" w:hAnsi="Times New Roman"/>
          <w:sz w:val="28"/>
          <w:szCs w:val="28"/>
        </w:rPr>
        <w:t>ої</w:t>
      </w:r>
      <w:r w:rsidR="004937A8" w:rsidRPr="00045DA3">
        <w:rPr>
          <w:rFonts w:ascii="Times New Roman" w:hAnsi="Times New Roman"/>
          <w:sz w:val="28"/>
          <w:szCs w:val="28"/>
        </w:rPr>
        <w:t xml:space="preserve"> соціальн</w:t>
      </w:r>
      <w:r w:rsidR="004937A8">
        <w:rPr>
          <w:rFonts w:ascii="Times New Roman" w:hAnsi="Times New Roman"/>
          <w:sz w:val="28"/>
          <w:szCs w:val="28"/>
        </w:rPr>
        <w:t>ої</w:t>
      </w:r>
      <w:r w:rsidR="004937A8" w:rsidRPr="00045DA3">
        <w:rPr>
          <w:rFonts w:ascii="Times New Roman" w:hAnsi="Times New Roman"/>
          <w:sz w:val="28"/>
          <w:szCs w:val="28"/>
        </w:rPr>
        <w:t xml:space="preserve"> та економічн</w:t>
      </w:r>
      <w:r w:rsidR="004937A8">
        <w:rPr>
          <w:rFonts w:ascii="Times New Roman" w:hAnsi="Times New Roman"/>
          <w:sz w:val="28"/>
          <w:szCs w:val="28"/>
        </w:rPr>
        <w:t xml:space="preserve">ої дестабілізації, забезпечить можливість оперативного надходження на територію України та застосування в медичній практиці нових розроблених лікарських засобів та вакцин для лікування та профілактики </w:t>
      </w:r>
      <w:r w:rsidR="004937A8" w:rsidRPr="00020055">
        <w:rPr>
          <w:rFonts w:ascii="Times New Roman" w:hAnsi="Times New Roman"/>
          <w:sz w:val="28"/>
          <w:szCs w:val="28"/>
          <w:lang w:eastAsia="ru-RU"/>
        </w:rPr>
        <w:t>коронавірусної хвороби (COVID-19)</w:t>
      </w:r>
      <w:r w:rsidR="004937A8">
        <w:rPr>
          <w:rFonts w:ascii="Times New Roman" w:hAnsi="Times New Roman"/>
          <w:sz w:val="28"/>
          <w:szCs w:val="28"/>
          <w:lang w:eastAsia="ru-RU"/>
        </w:rPr>
        <w:t>.</w:t>
      </w:r>
    </w:p>
    <w:p w:rsidR="004937A8" w:rsidRDefault="004937A8" w:rsidP="00FA6AC7">
      <w:pPr>
        <w:shd w:val="clear" w:color="auto" w:fill="FFFFFF"/>
        <w:spacing w:after="0" w:line="240" w:lineRule="auto"/>
        <w:ind w:firstLine="708"/>
        <w:jc w:val="both"/>
        <w:textAlignment w:val="baseline"/>
        <w:rPr>
          <w:rFonts w:ascii="Times New Roman" w:hAnsi="Times New Roman"/>
          <w:sz w:val="28"/>
          <w:szCs w:val="28"/>
        </w:rPr>
      </w:pPr>
    </w:p>
    <w:p w:rsidR="00C73F25" w:rsidRPr="00115129" w:rsidRDefault="00C73F25" w:rsidP="00FA6AC7">
      <w:pPr>
        <w:shd w:val="clear" w:color="auto" w:fill="FFFFFF"/>
        <w:spacing w:after="0" w:line="240" w:lineRule="auto"/>
        <w:ind w:firstLine="708"/>
        <w:jc w:val="both"/>
        <w:textAlignment w:val="baseline"/>
        <w:rPr>
          <w:rFonts w:ascii="Times New Roman" w:hAnsi="Times New Roman"/>
          <w:b/>
          <w:sz w:val="28"/>
          <w:szCs w:val="28"/>
        </w:rPr>
      </w:pPr>
      <w:r w:rsidRPr="00115129">
        <w:rPr>
          <w:rFonts w:ascii="Times New Roman" w:hAnsi="Times New Roman"/>
          <w:b/>
          <w:sz w:val="28"/>
          <w:szCs w:val="28"/>
        </w:rPr>
        <w:t>7. Позиція заінтересованих органів</w:t>
      </w:r>
    </w:p>
    <w:p w:rsidR="007F7082" w:rsidRDefault="000B7565" w:rsidP="009C5DB4">
      <w:pPr>
        <w:spacing w:after="0" w:line="240" w:lineRule="auto"/>
        <w:ind w:firstLine="709"/>
        <w:jc w:val="both"/>
        <w:rPr>
          <w:rFonts w:ascii="Times New Roman" w:hAnsi="Times New Roman"/>
          <w:sz w:val="28"/>
          <w:szCs w:val="28"/>
        </w:rPr>
      </w:pPr>
      <w:r>
        <w:rPr>
          <w:rFonts w:ascii="Times New Roman" w:hAnsi="Times New Roman"/>
          <w:sz w:val="28"/>
          <w:szCs w:val="28"/>
        </w:rPr>
        <w:t>Про</w:t>
      </w:r>
      <w:r w:rsidR="00DC190F">
        <w:rPr>
          <w:rFonts w:ascii="Times New Roman" w:hAnsi="Times New Roman"/>
          <w:sz w:val="28"/>
          <w:szCs w:val="28"/>
        </w:rPr>
        <w:t>е</w:t>
      </w:r>
      <w:r w:rsidR="00C73F25" w:rsidRPr="00115129">
        <w:rPr>
          <w:rFonts w:ascii="Times New Roman" w:hAnsi="Times New Roman"/>
          <w:sz w:val="28"/>
          <w:szCs w:val="28"/>
        </w:rPr>
        <w:t xml:space="preserve">кт </w:t>
      </w:r>
      <w:r w:rsidR="005137C5">
        <w:rPr>
          <w:rFonts w:ascii="Times New Roman" w:hAnsi="Times New Roman"/>
          <w:kern w:val="1"/>
          <w:sz w:val="28"/>
          <w:szCs w:val="28"/>
          <w:lang w:eastAsia="hi-IN" w:bidi="hi-IN"/>
        </w:rPr>
        <w:t>акта</w:t>
      </w:r>
      <w:r w:rsidR="00C73F25" w:rsidRPr="00115129">
        <w:rPr>
          <w:rFonts w:ascii="Times New Roman" w:hAnsi="Times New Roman"/>
          <w:sz w:val="28"/>
          <w:szCs w:val="28"/>
        </w:rPr>
        <w:t xml:space="preserve"> погоджен</w:t>
      </w:r>
      <w:r w:rsidR="007F7082">
        <w:rPr>
          <w:rFonts w:ascii="Times New Roman" w:hAnsi="Times New Roman"/>
          <w:sz w:val="28"/>
          <w:szCs w:val="28"/>
        </w:rPr>
        <w:t>о</w:t>
      </w:r>
      <w:r w:rsidR="00C73F25" w:rsidRPr="00115129">
        <w:rPr>
          <w:rFonts w:ascii="Times New Roman" w:hAnsi="Times New Roman"/>
          <w:sz w:val="28"/>
          <w:szCs w:val="28"/>
        </w:rPr>
        <w:t xml:space="preserve"> з </w:t>
      </w:r>
      <w:r w:rsidR="007F7082">
        <w:rPr>
          <w:rFonts w:ascii="Times New Roman" w:hAnsi="Times New Roman"/>
          <w:sz w:val="28"/>
          <w:szCs w:val="28"/>
        </w:rPr>
        <w:t>:</w:t>
      </w:r>
    </w:p>
    <w:p w:rsidR="007F7082" w:rsidRPr="007F7082" w:rsidRDefault="009C5DB4" w:rsidP="009C5DB4">
      <w:pPr>
        <w:spacing w:after="0" w:line="240" w:lineRule="auto"/>
        <w:ind w:firstLine="709"/>
        <w:jc w:val="both"/>
        <w:rPr>
          <w:rFonts w:ascii="Times New Roman" w:hAnsi="Times New Roman"/>
          <w:sz w:val="28"/>
          <w:szCs w:val="28"/>
          <w:lang w:val="ru-RU"/>
        </w:rPr>
      </w:pPr>
      <w:r>
        <w:rPr>
          <w:rFonts w:ascii="Times New Roman" w:hAnsi="Times New Roman"/>
          <w:sz w:val="28"/>
          <w:szCs w:val="28"/>
        </w:rPr>
        <w:t>Міністерством фінансів України</w:t>
      </w:r>
      <w:r w:rsidR="007F7082">
        <w:rPr>
          <w:rFonts w:ascii="Times New Roman" w:hAnsi="Times New Roman"/>
          <w:sz w:val="28"/>
          <w:szCs w:val="28"/>
        </w:rPr>
        <w:t xml:space="preserve"> (без зауважень)</w:t>
      </w:r>
      <w:r w:rsidR="007F7082" w:rsidRPr="007F7082">
        <w:rPr>
          <w:rFonts w:ascii="Times New Roman" w:hAnsi="Times New Roman"/>
          <w:sz w:val="28"/>
          <w:szCs w:val="28"/>
          <w:lang w:val="ru-RU"/>
        </w:rPr>
        <w:t>;</w:t>
      </w:r>
    </w:p>
    <w:p w:rsidR="007F7082" w:rsidRPr="007F7082" w:rsidRDefault="009C5DB4" w:rsidP="007F7082">
      <w:pPr>
        <w:spacing w:after="0" w:line="240" w:lineRule="auto"/>
        <w:ind w:firstLine="709"/>
        <w:jc w:val="both"/>
        <w:rPr>
          <w:rFonts w:ascii="Times New Roman" w:hAnsi="Times New Roman"/>
          <w:sz w:val="28"/>
          <w:szCs w:val="28"/>
          <w:lang w:val="ru-RU"/>
        </w:rPr>
      </w:pPr>
      <w:r w:rsidRPr="009C5DB4">
        <w:rPr>
          <w:rFonts w:ascii="Times New Roman" w:hAnsi="Times New Roman"/>
          <w:sz w:val="28"/>
          <w:szCs w:val="28"/>
        </w:rPr>
        <w:t>Міністерство</w:t>
      </w:r>
      <w:r>
        <w:rPr>
          <w:rFonts w:ascii="Times New Roman" w:hAnsi="Times New Roman"/>
          <w:sz w:val="28"/>
          <w:szCs w:val="28"/>
        </w:rPr>
        <w:t>м</w:t>
      </w:r>
      <w:r w:rsidRPr="009C5DB4">
        <w:rPr>
          <w:rFonts w:ascii="Times New Roman" w:hAnsi="Times New Roman"/>
          <w:sz w:val="28"/>
          <w:szCs w:val="28"/>
        </w:rPr>
        <w:t xml:space="preserve"> розвитку економіки, торгівлі та сільського господарства</w:t>
      </w:r>
      <w:r>
        <w:rPr>
          <w:rFonts w:ascii="Times New Roman" w:hAnsi="Times New Roman"/>
          <w:sz w:val="28"/>
          <w:szCs w:val="28"/>
        </w:rPr>
        <w:t xml:space="preserve"> </w:t>
      </w:r>
      <w:r w:rsidRPr="009C5DB4">
        <w:rPr>
          <w:rFonts w:ascii="Times New Roman" w:hAnsi="Times New Roman"/>
          <w:sz w:val="28"/>
          <w:szCs w:val="28"/>
        </w:rPr>
        <w:t>України</w:t>
      </w:r>
      <w:r w:rsidR="007F7082">
        <w:rPr>
          <w:rFonts w:ascii="Times New Roman" w:hAnsi="Times New Roman"/>
          <w:sz w:val="28"/>
          <w:szCs w:val="28"/>
        </w:rPr>
        <w:t>(без зауважень)</w:t>
      </w:r>
      <w:r w:rsidR="007F7082" w:rsidRPr="007F7082">
        <w:rPr>
          <w:rFonts w:ascii="Times New Roman" w:hAnsi="Times New Roman"/>
          <w:sz w:val="28"/>
          <w:szCs w:val="28"/>
          <w:lang w:val="ru-RU"/>
        </w:rPr>
        <w:t>;</w:t>
      </w:r>
    </w:p>
    <w:p w:rsidR="007F7082" w:rsidRPr="007F7082" w:rsidRDefault="009C5DB4" w:rsidP="007F7082">
      <w:pPr>
        <w:spacing w:after="0" w:line="240" w:lineRule="auto"/>
        <w:ind w:firstLine="709"/>
        <w:jc w:val="both"/>
        <w:rPr>
          <w:rFonts w:ascii="Times New Roman" w:hAnsi="Times New Roman"/>
          <w:sz w:val="28"/>
          <w:szCs w:val="28"/>
          <w:lang w:val="ru-RU"/>
        </w:rPr>
      </w:pPr>
      <w:r w:rsidRPr="009C5DB4">
        <w:rPr>
          <w:rFonts w:ascii="Times New Roman" w:hAnsi="Times New Roman"/>
          <w:sz w:val="28"/>
          <w:szCs w:val="28"/>
        </w:rPr>
        <w:t>Міністерство</w:t>
      </w:r>
      <w:r>
        <w:rPr>
          <w:rFonts w:ascii="Times New Roman" w:hAnsi="Times New Roman"/>
          <w:sz w:val="28"/>
          <w:szCs w:val="28"/>
        </w:rPr>
        <w:t>м</w:t>
      </w:r>
      <w:r w:rsidRPr="009C5DB4">
        <w:rPr>
          <w:rFonts w:ascii="Times New Roman" w:hAnsi="Times New Roman"/>
          <w:sz w:val="28"/>
          <w:szCs w:val="28"/>
        </w:rPr>
        <w:t xml:space="preserve"> цифрової</w:t>
      </w:r>
      <w:r>
        <w:rPr>
          <w:rFonts w:ascii="Times New Roman" w:hAnsi="Times New Roman"/>
          <w:sz w:val="28"/>
          <w:szCs w:val="28"/>
        </w:rPr>
        <w:t xml:space="preserve"> </w:t>
      </w:r>
      <w:r w:rsidRPr="009C5DB4">
        <w:rPr>
          <w:rFonts w:ascii="Times New Roman" w:hAnsi="Times New Roman"/>
          <w:sz w:val="28"/>
          <w:szCs w:val="28"/>
        </w:rPr>
        <w:t>трансформації України</w:t>
      </w:r>
      <w:r w:rsidR="007F7082" w:rsidRPr="007F7082">
        <w:rPr>
          <w:rFonts w:ascii="Times New Roman" w:hAnsi="Times New Roman"/>
          <w:sz w:val="28"/>
          <w:szCs w:val="28"/>
          <w:lang w:val="ru-RU"/>
        </w:rPr>
        <w:t xml:space="preserve"> </w:t>
      </w:r>
      <w:r w:rsidR="007F7082">
        <w:rPr>
          <w:rFonts w:ascii="Times New Roman" w:hAnsi="Times New Roman"/>
          <w:sz w:val="28"/>
          <w:szCs w:val="28"/>
        </w:rPr>
        <w:t>(без зауважень)</w:t>
      </w:r>
      <w:r w:rsidR="007F7082" w:rsidRPr="007F7082">
        <w:rPr>
          <w:rFonts w:ascii="Times New Roman" w:hAnsi="Times New Roman"/>
          <w:sz w:val="28"/>
          <w:szCs w:val="28"/>
          <w:lang w:val="ru-RU"/>
        </w:rPr>
        <w:t>;</w:t>
      </w:r>
    </w:p>
    <w:p w:rsidR="007F7082" w:rsidRPr="007F7082" w:rsidRDefault="009C5DB4" w:rsidP="007F7082">
      <w:pPr>
        <w:spacing w:after="0" w:line="240" w:lineRule="auto"/>
        <w:ind w:firstLine="709"/>
        <w:jc w:val="both"/>
        <w:rPr>
          <w:rFonts w:ascii="Times New Roman" w:hAnsi="Times New Roman"/>
          <w:sz w:val="28"/>
          <w:szCs w:val="28"/>
          <w:lang w:val="ru-RU"/>
        </w:rPr>
      </w:pPr>
      <w:r w:rsidRPr="009C5DB4">
        <w:rPr>
          <w:rFonts w:ascii="Times New Roman" w:hAnsi="Times New Roman"/>
          <w:sz w:val="28"/>
          <w:szCs w:val="28"/>
        </w:rPr>
        <w:t>Уповноваженим Верхо</w:t>
      </w:r>
      <w:r w:rsidR="007F7082">
        <w:rPr>
          <w:rFonts w:ascii="Times New Roman" w:hAnsi="Times New Roman"/>
          <w:sz w:val="28"/>
          <w:szCs w:val="28"/>
        </w:rPr>
        <w:t>вної Ради України з прав людини</w:t>
      </w:r>
      <w:r w:rsidR="007F7082" w:rsidRPr="007F7082">
        <w:rPr>
          <w:rFonts w:ascii="Times New Roman" w:hAnsi="Times New Roman"/>
          <w:sz w:val="28"/>
          <w:szCs w:val="28"/>
          <w:lang w:val="ru-RU"/>
        </w:rPr>
        <w:t xml:space="preserve"> </w:t>
      </w:r>
      <w:r w:rsidR="007F7082">
        <w:rPr>
          <w:rFonts w:ascii="Times New Roman" w:hAnsi="Times New Roman"/>
          <w:sz w:val="28"/>
          <w:szCs w:val="28"/>
        </w:rPr>
        <w:t>(без зауважень)</w:t>
      </w:r>
      <w:r w:rsidR="007F7082" w:rsidRPr="007F7082">
        <w:rPr>
          <w:rFonts w:ascii="Times New Roman" w:hAnsi="Times New Roman"/>
          <w:sz w:val="28"/>
          <w:szCs w:val="28"/>
          <w:lang w:val="ru-RU"/>
        </w:rPr>
        <w:t>;</w:t>
      </w:r>
    </w:p>
    <w:p w:rsidR="007F7082" w:rsidRPr="007F7082" w:rsidRDefault="007F7082" w:rsidP="007F7082">
      <w:pPr>
        <w:spacing w:after="0" w:line="240" w:lineRule="auto"/>
        <w:ind w:firstLine="709"/>
        <w:jc w:val="both"/>
        <w:rPr>
          <w:rFonts w:ascii="Times New Roman" w:hAnsi="Times New Roman"/>
          <w:sz w:val="28"/>
          <w:szCs w:val="28"/>
          <w:lang w:val="ru-RU"/>
        </w:rPr>
      </w:pPr>
      <w:r w:rsidRPr="00EE61E3">
        <w:rPr>
          <w:rFonts w:ascii="Times New Roman" w:hAnsi="Times New Roman"/>
          <w:sz w:val="28"/>
          <w:szCs w:val="28"/>
        </w:rPr>
        <w:t>Національн</w:t>
      </w:r>
      <w:r>
        <w:rPr>
          <w:rFonts w:ascii="Times New Roman" w:hAnsi="Times New Roman"/>
          <w:sz w:val="28"/>
          <w:szCs w:val="28"/>
        </w:rPr>
        <w:t>ому</w:t>
      </w:r>
      <w:r w:rsidRPr="00EE61E3">
        <w:rPr>
          <w:rFonts w:ascii="Times New Roman" w:hAnsi="Times New Roman"/>
          <w:sz w:val="28"/>
          <w:szCs w:val="28"/>
        </w:rPr>
        <w:t xml:space="preserve"> агентств</w:t>
      </w:r>
      <w:r>
        <w:rPr>
          <w:rFonts w:ascii="Times New Roman" w:hAnsi="Times New Roman"/>
          <w:sz w:val="28"/>
          <w:szCs w:val="28"/>
        </w:rPr>
        <w:t>і</w:t>
      </w:r>
      <w:r w:rsidRPr="00EE61E3">
        <w:rPr>
          <w:rFonts w:ascii="Times New Roman" w:hAnsi="Times New Roman"/>
          <w:sz w:val="28"/>
          <w:szCs w:val="28"/>
        </w:rPr>
        <w:t xml:space="preserve"> з питань запобігання корупції</w:t>
      </w:r>
      <w:r w:rsidRPr="009C5DB4">
        <w:rPr>
          <w:rFonts w:ascii="Times New Roman" w:hAnsi="Times New Roman"/>
          <w:sz w:val="28"/>
          <w:szCs w:val="28"/>
        </w:rPr>
        <w:t xml:space="preserve"> </w:t>
      </w:r>
      <w:r>
        <w:rPr>
          <w:rFonts w:ascii="Times New Roman" w:hAnsi="Times New Roman"/>
          <w:sz w:val="28"/>
          <w:szCs w:val="28"/>
        </w:rPr>
        <w:t>(без зауважень)</w:t>
      </w:r>
      <w:r w:rsidRPr="007F7082">
        <w:rPr>
          <w:rFonts w:ascii="Times New Roman" w:hAnsi="Times New Roman"/>
          <w:sz w:val="28"/>
          <w:szCs w:val="28"/>
          <w:lang w:val="ru-RU"/>
        </w:rPr>
        <w:t>;</w:t>
      </w:r>
    </w:p>
    <w:p w:rsidR="004B3057" w:rsidRPr="00933E1E" w:rsidRDefault="009C5DB4" w:rsidP="007F7082">
      <w:pPr>
        <w:spacing w:after="0" w:line="240" w:lineRule="auto"/>
        <w:ind w:firstLine="709"/>
        <w:jc w:val="both"/>
        <w:rPr>
          <w:rFonts w:ascii="Times New Roman" w:hAnsi="Times New Roman"/>
          <w:sz w:val="28"/>
          <w:szCs w:val="28"/>
          <w:lang w:val="ru-RU"/>
        </w:rPr>
      </w:pPr>
      <w:r w:rsidRPr="009C5DB4">
        <w:rPr>
          <w:rFonts w:ascii="Times New Roman" w:hAnsi="Times New Roman"/>
          <w:sz w:val="28"/>
          <w:szCs w:val="28"/>
        </w:rPr>
        <w:t>Міністерстві юстиції України</w:t>
      </w:r>
      <w:r w:rsidR="007F7082">
        <w:rPr>
          <w:rFonts w:ascii="Times New Roman" w:hAnsi="Times New Roman"/>
          <w:sz w:val="28"/>
          <w:szCs w:val="28"/>
        </w:rPr>
        <w:t xml:space="preserve"> (із зауваженнями </w:t>
      </w:r>
      <w:r w:rsidR="007F7082" w:rsidRPr="00CF4773">
        <w:rPr>
          <w:rFonts w:ascii="Times New Roman" w:hAnsi="Times New Roman"/>
          <w:sz w:val="28"/>
          <w:szCs w:val="28"/>
        </w:rPr>
        <w:t>щодо невідповідності вимогам нормопро</w:t>
      </w:r>
      <w:r w:rsidR="00933E1E">
        <w:rPr>
          <w:rFonts w:ascii="Times New Roman" w:hAnsi="Times New Roman"/>
          <w:sz w:val="28"/>
          <w:szCs w:val="28"/>
        </w:rPr>
        <w:t>е</w:t>
      </w:r>
      <w:r w:rsidR="00504BA0">
        <w:rPr>
          <w:rFonts w:ascii="Times New Roman" w:hAnsi="Times New Roman"/>
          <w:sz w:val="28"/>
          <w:szCs w:val="28"/>
        </w:rPr>
        <w:t>кту</w:t>
      </w:r>
      <w:r w:rsidR="007F7082" w:rsidRPr="00CF4773">
        <w:rPr>
          <w:rFonts w:ascii="Times New Roman" w:hAnsi="Times New Roman"/>
          <w:sz w:val="28"/>
          <w:szCs w:val="28"/>
        </w:rPr>
        <w:t>альної техніки, які враховано</w:t>
      </w:r>
      <w:r w:rsidR="007F7082">
        <w:rPr>
          <w:rFonts w:ascii="Times New Roman" w:hAnsi="Times New Roman"/>
          <w:sz w:val="28"/>
          <w:szCs w:val="28"/>
        </w:rPr>
        <w:t>)</w:t>
      </w:r>
      <w:r w:rsidR="007F7082" w:rsidRPr="00CF4773">
        <w:rPr>
          <w:rFonts w:ascii="Times New Roman" w:hAnsi="Times New Roman"/>
          <w:sz w:val="28"/>
          <w:szCs w:val="28"/>
        </w:rPr>
        <w:t>.</w:t>
      </w:r>
    </w:p>
    <w:p w:rsidR="007F7082" w:rsidRPr="00933E1E" w:rsidRDefault="007F7082" w:rsidP="007F7082">
      <w:pPr>
        <w:spacing w:after="0" w:line="240" w:lineRule="auto"/>
        <w:ind w:firstLine="709"/>
        <w:jc w:val="both"/>
        <w:rPr>
          <w:rFonts w:ascii="Times New Roman" w:hAnsi="Times New Roman"/>
          <w:b/>
          <w:sz w:val="28"/>
          <w:szCs w:val="28"/>
          <w:lang w:val="ru-RU"/>
        </w:rPr>
      </w:pPr>
    </w:p>
    <w:p w:rsidR="004B3057" w:rsidRPr="00115129" w:rsidRDefault="006B08F6" w:rsidP="00FA6AC7">
      <w:pPr>
        <w:spacing w:after="0" w:line="240" w:lineRule="auto"/>
        <w:ind w:firstLine="709"/>
        <w:jc w:val="both"/>
        <w:rPr>
          <w:rFonts w:ascii="Times New Roman" w:hAnsi="Times New Roman"/>
          <w:b/>
          <w:sz w:val="28"/>
          <w:szCs w:val="28"/>
        </w:rPr>
      </w:pPr>
      <w:r w:rsidRPr="00115129">
        <w:rPr>
          <w:rFonts w:ascii="Times New Roman" w:hAnsi="Times New Roman"/>
          <w:b/>
          <w:sz w:val="28"/>
          <w:szCs w:val="28"/>
        </w:rPr>
        <w:t>8</w:t>
      </w:r>
      <w:r w:rsidR="000B7565">
        <w:rPr>
          <w:rFonts w:ascii="Times New Roman" w:hAnsi="Times New Roman"/>
          <w:b/>
          <w:sz w:val="28"/>
          <w:szCs w:val="28"/>
        </w:rPr>
        <w:t>. Підстава розроблення про</w:t>
      </w:r>
      <w:r w:rsidR="00B06F45">
        <w:rPr>
          <w:rFonts w:ascii="Times New Roman" w:hAnsi="Times New Roman"/>
          <w:b/>
          <w:sz w:val="28"/>
          <w:szCs w:val="28"/>
        </w:rPr>
        <w:t>е</w:t>
      </w:r>
      <w:r w:rsidR="004B3057" w:rsidRPr="00115129">
        <w:rPr>
          <w:rFonts w:ascii="Times New Roman" w:hAnsi="Times New Roman"/>
          <w:b/>
          <w:sz w:val="28"/>
          <w:szCs w:val="28"/>
        </w:rPr>
        <w:t>кту акта</w:t>
      </w:r>
    </w:p>
    <w:p w:rsidR="004B3057" w:rsidRPr="00115129" w:rsidRDefault="000B7565" w:rsidP="00FA6AC7">
      <w:pPr>
        <w:spacing w:after="0" w:line="240" w:lineRule="auto"/>
        <w:ind w:firstLine="709"/>
        <w:jc w:val="both"/>
        <w:rPr>
          <w:rFonts w:ascii="Times New Roman" w:hAnsi="Times New Roman"/>
          <w:sz w:val="28"/>
          <w:szCs w:val="28"/>
        </w:rPr>
      </w:pPr>
      <w:r>
        <w:rPr>
          <w:rFonts w:ascii="Times New Roman" w:hAnsi="Times New Roman"/>
          <w:sz w:val="28"/>
          <w:szCs w:val="28"/>
        </w:rPr>
        <w:t>Про</w:t>
      </w:r>
      <w:r w:rsidR="00DC190F">
        <w:rPr>
          <w:rFonts w:ascii="Times New Roman" w:hAnsi="Times New Roman"/>
          <w:sz w:val="28"/>
          <w:szCs w:val="28"/>
        </w:rPr>
        <w:t>е</w:t>
      </w:r>
      <w:r w:rsidR="004B3057" w:rsidRPr="00115129">
        <w:rPr>
          <w:rFonts w:ascii="Times New Roman" w:hAnsi="Times New Roman"/>
          <w:sz w:val="28"/>
          <w:szCs w:val="28"/>
        </w:rPr>
        <w:t xml:space="preserve">кт </w:t>
      </w:r>
      <w:r w:rsidR="005137C5">
        <w:rPr>
          <w:rFonts w:ascii="Times New Roman" w:hAnsi="Times New Roman"/>
          <w:kern w:val="1"/>
          <w:sz w:val="28"/>
          <w:szCs w:val="28"/>
          <w:lang w:eastAsia="hi-IN" w:bidi="hi-IN"/>
        </w:rPr>
        <w:t>акта</w:t>
      </w:r>
      <w:r w:rsidR="005137C5" w:rsidRPr="00115129">
        <w:rPr>
          <w:rFonts w:ascii="Times New Roman" w:hAnsi="Times New Roman"/>
          <w:sz w:val="28"/>
          <w:szCs w:val="28"/>
        </w:rPr>
        <w:t xml:space="preserve"> </w:t>
      </w:r>
      <w:r w:rsidR="004B3057" w:rsidRPr="00115129">
        <w:rPr>
          <w:rFonts w:ascii="Times New Roman" w:hAnsi="Times New Roman"/>
          <w:sz w:val="28"/>
          <w:szCs w:val="28"/>
        </w:rPr>
        <w:t xml:space="preserve">розроблено </w:t>
      </w:r>
      <w:r w:rsidR="00F561B1">
        <w:rPr>
          <w:rFonts w:ascii="Times New Roman" w:hAnsi="Times New Roman"/>
          <w:sz w:val="28"/>
          <w:szCs w:val="28"/>
        </w:rPr>
        <w:t>на підставі рекомендації Всесвітньої організації охорони здоров’я (ВООЗ)</w:t>
      </w:r>
      <w:r w:rsidR="00FA6AC7">
        <w:rPr>
          <w:rFonts w:ascii="Times New Roman" w:hAnsi="Times New Roman"/>
          <w:sz w:val="28"/>
          <w:szCs w:val="28"/>
        </w:rPr>
        <w:t>.</w:t>
      </w:r>
    </w:p>
    <w:p w:rsidR="00EE2F5D" w:rsidRPr="00115129" w:rsidRDefault="00EE2F5D" w:rsidP="00FA6AC7">
      <w:pPr>
        <w:shd w:val="clear" w:color="auto" w:fill="FFFFFF"/>
        <w:spacing w:after="0" w:line="240" w:lineRule="auto"/>
        <w:jc w:val="both"/>
        <w:textAlignment w:val="baseline"/>
        <w:rPr>
          <w:rFonts w:ascii="Times New Roman" w:hAnsi="Times New Roman"/>
          <w:b/>
          <w:sz w:val="28"/>
          <w:szCs w:val="28"/>
        </w:rPr>
      </w:pPr>
    </w:p>
    <w:p w:rsidR="00802AFC" w:rsidRDefault="00802AFC" w:rsidP="00FA6AC7">
      <w:pPr>
        <w:shd w:val="clear" w:color="auto" w:fill="FFFFFF"/>
        <w:spacing w:after="0" w:line="240" w:lineRule="auto"/>
        <w:textAlignment w:val="baseline"/>
        <w:rPr>
          <w:rFonts w:ascii="Times New Roman" w:hAnsi="Times New Roman"/>
          <w:sz w:val="28"/>
          <w:szCs w:val="28"/>
          <w:lang w:eastAsia="ru-RU"/>
        </w:rPr>
      </w:pPr>
    </w:p>
    <w:p w:rsidR="004937A8" w:rsidRPr="00115129" w:rsidRDefault="004937A8" w:rsidP="00FA6AC7">
      <w:pPr>
        <w:shd w:val="clear" w:color="auto" w:fill="FFFFFF"/>
        <w:spacing w:after="0" w:line="240" w:lineRule="auto"/>
        <w:textAlignment w:val="baseline"/>
        <w:rPr>
          <w:rFonts w:ascii="Times New Roman" w:hAnsi="Times New Roman"/>
          <w:sz w:val="28"/>
          <w:szCs w:val="28"/>
          <w:lang w:eastAsia="ru-RU"/>
        </w:rPr>
      </w:pPr>
    </w:p>
    <w:p w:rsidR="00DC5210" w:rsidRPr="00115129" w:rsidRDefault="00EE2F5D" w:rsidP="006170DF">
      <w:pPr>
        <w:spacing w:after="0" w:line="240" w:lineRule="auto"/>
        <w:outlineLvl w:val="2"/>
        <w:rPr>
          <w:rFonts w:ascii="Times New Roman" w:hAnsi="Times New Roman"/>
          <w:b/>
          <w:bCs/>
          <w:sz w:val="28"/>
          <w:szCs w:val="28"/>
        </w:rPr>
      </w:pPr>
      <w:r w:rsidRPr="00115129">
        <w:rPr>
          <w:rFonts w:ascii="Times New Roman" w:hAnsi="Times New Roman"/>
          <w:b/>
          <w:bCs/>
          <w:sz w:val="28"/>
          <w:szCs w:val="28"/>
        </w:rPr>
        <w:t xml:space="preserve">Міністр охорони здоров’я України       </w:t>
      </w:r>
      <w:r w:rsidR="0034100A">
        <w:rPr>
          <w:rFonts w:ascii="Times New Roman" w:hAnsi="Times New Roman"/>
          <w:b/>
          <w:bCs/>
          <w:sz w:val="28"/>
          <w:szCs w:val="28"/>
        </w:rPr>
        <w:t xml:space="preserve">                                            М. </w:t>
      </w:r>
      <w:r w:rsidR="0034100A" w:rsidRPr="0034100A">
        <w:rPr>
          <w:rFonts w:ascii="Times New Roman" w:hAnsi="Times New Roman"/>
          <w:b/>
          <w:bCs/>
          <w:sz w:val="28"/>
          <w:szCs w:val="28"/>
        </w:rPr>
        <w:t>С</w:t>
      </w:r>
      <w:r w:rsidR="0034100A">
        <w:rPr>
          <w:rFonts w:ascii="Times New Roman" w:hAnsi="Times New Roman"/>
          <w:b/>
          <w:bCs/>
          <w:sz w:val="28"/>
          <w:szCs w:val="28"/>
        </w:rPr>
        <w:t>тепанов</w:t>
      </w:r>
    </w:p>
    <w:p w:rsidR="006B08F6" w:rsidRPr="00115129" w:rsidRDefault="00EE2F5D" w:rsidP="00FA6AC7">
      <w:pPr>
        <w:spacing w:after="0" w:line="240" w:lineRule="auto"/>
        <w:outlineLvl w:val="2"/>
        <w:rPr>
          <w:rFonts w:ascii="Times New Roman" w:hAnsi="Times New Roman"/>
          <w:b/>
          <w:bCs/>
          <w:sz w:val="28"/>
          <w:szCs w:val="28"/>
        </w:rPr>
      </w:pPr>
      <w:r w:rsidRPr="00115129">
        <w:rPr>
          <w:rFonts w:ascii="Times New Roman" w:hAnsi="Times New Roman"/>
          <w:b/>
          <w:bCs/>
          <w:sz w:val="28"/>
          <w:szCs w:val="28"/>
        </w:rPr>
        <w:t xml:space="preserve">                                    </w:t>
      </w:r>
      <w:r w:rsidR="00DC5210" w:rsidRPr="00115129">
        <w:rPr>
          <w:rFonts w:ascii="Times New Roman" w:hAnsi="Times New Roman"/>
          <w:b/>
          <w:bCs/>
          <w:sz w:val="28"/>
          <w:szCs w:val="28"/>
        </w:rPr>
        <w:t xml:space="preserve">                             </w:t>
      </w:r>
    </w:p>
    <w:p w:rsidR="00873252" w:rsidRDefault="00873252" w:rsidP="00FA6AC7">
      <w:pPr>
        <w:spacing w:after="0" w:line="240" w:lineRule="auto"/>
        <w:jc w:val="both"/>
        <w:outlineLvl w:val="2"/>
        <w:rPr>
          <w:rFonts w:ascii="Times New Roman" w:hAnsi="Times New Roman"/>
          <w:sz w:val="20"/>
          <w:szCs w:val="20"/>
        </w:rPr>
      </w:pPr>
    </w:p>
    <w:p w:rsidR="00FE634A" w:rsidRPr="00320A29" w:rsidRDefault="001D5270" w:rsidP="00320A29">
      <w:pPr>
        <w:spacing w:after="0" w:line="240" w:lineRule="auto"/>
      </w:pPr>
      <w:r w:rsidRPr="002555B5">
        <w:rPr>
          <w:rFonts w:ascii="Times New Roman" w:hAnsi="Times New Roman"/>
          <w:bCs/>
          <w:sz w:val="28"/>
          <w:szCs w:val="28"/>
          <w:lang w:val="ru-RU" w:eastAsia="ru-RU"/>
        </w:rPr>
        <w:t>“</w:t>
      </w:r>
      <w:r w:rsidRPr="002555B5">
        <w:rPr>
          <w:rFonts w:ascii="Times New Roman" w:hAnsi="Times New Roman"/>
          <w:bCs/>
          <w:sz w:val="28"/>
          <w:szCs w:val="28"/>
          <w:lang w:eastAsia="ru-RU"/>
        </w:rPr>
        <w:t>___</w:t>
      </w:r>
      <w:r w:rsidRPr="002555B5">
        <w:rPr>
          <w:rFonts w:ascii="Times New Roman" w:hAnsi="Times New Roman"/>
          <w:bCs/>
          <w:sz w:val="28"/>
          <w:szCs w:val="28"/>
          <w:lang w:val="ru-RU" w:eastAsia="ru-RU"/>
        </w:rPr>
        <w:t>__”</w:t>
      </w:r>
      <w:r w:rsidRPr="002555B5">
        <w:rPr>
          <w:rFonts w:ascii="Times New Roman" w:hAnsi="Times New Roman"/>
          <w:bCs/>
          <w:sz w:val="28"/>
          <w:szCs w:val="28"/>
          <w:lang w:eastAsia="ru-RU"/>
        </w:rPr>
        <w:t xml:space="preserve"> ____________ 2021 р.</w:t>
      </w:r>
    </w:p>
    <w:sectPr w:rsidR="00FE634A" w:rsidRPr="00320A29" w:rsidSect="00B75CB8">
      <w:headerReference w:type="default" r:id="rId9"/>
      <w:footerReference w:type="even" r:id="rId10"/>
      <w:pgSz w:w="11906" w:h="16838"/>
      <w:pgMar w:top="1134" w:right="567" w:bottom="1134" w:left="1701" w:header="425" w:footer="694" w:gutter="0"/>
      <w:pgNumType w:start="1"/>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53D8" w:rsidRDefault="001253D8">
      <w:pPr>
        <w:spacing w:after="0" w:line="240" w:lineRule="auto"/>
      </w:pPr>
      <w:r>
        <w:separator/>
      </w:r>
    </w:p>
  </w:endnote>
  <w:endnote w:type="continuationSeparator" w:id="0">
    <w:p w:rsidR="001253D8" w:rsidRDefault="00125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Antiqua">
    <w:panose1 w:val="020B0500000000000000"/>
    <w:charset w:val="00"/>
    <w:family w:val="swiss"/>
    <w:pitch w:val="variable"/>
    <w:sig w:usb0="00000203" w:usb1="00000000" w:usb2="00000000" w:usb3="00000000" w:csb0="00000005"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ABF" w:rsidRDefault="00157ABF" w:rsidP="00AE632D">
    <w:pPr>
      <w:pStyle w:val="af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53D8" w:rsidRDefault="001253D8">
      <w:pPr>
        <w:spacing w:after="0" w:line="240" w:lineRule="auto"/>
      </w:pPr>
      <w:r>
        <w:separator/>
      </w:r>
    </w:p>
  </w:footnote>
  <w:footnote w:type="continuationSeparator" w:id="0">
    <w:p w:rsidR="001253D8" w:rsidRDefault="001253D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052" w:rsidRPr="00B75CB8" w:rsidRDefault="00FF4052">
    <w:pPr>
      <w:pStyle w:val="af8"/>
      <w:jc w:val="center"/>
      <w:rPr>
        <w:rFonts w:ascii="Times New Roman" w:hAnsi="Times New Roman"/>
        <w:sz w:val="28"/>
        <w:szCs w:val="28"/>
      </w:rPr>
    </w:pPr>
    <w:r w:rsidRPr="00B75CB8">
      <w:rPr>
        <w:rFonts w:ascii="Times New Roman" w:hAnsi="Times New Roman"/>
        <w:sz w:val="28"/>
        <w:szCs w:val="28"/>
      </w:rPr>
      <w:fldChar w:fldCharType="begin"/>
    </w:r>
    <w:r w:rsidRPr="00B75CB8">
      <w:rPr>
        <w:rFonts w:ascii="Times New Roman" w:hAnsi="Times New Roman"/>
        <w:sz w:val="28"/>
        <w:szCs w:val="28"/>
      </w:rPr>
      <w:instrText>PAGE   \* MERGEFORMAT</w:instrText>
    </w:r>
    <w:r w:rsidRPr="00B75CB8">
      <w:rPr>
        <w:rFonts w:ascii="Times New Roman" w:hAnsi="Times New Roman"/>
        <w:sz w:val="28"/>
        <w:szCs w:val="28"/>
      </w:rPr>
      <w:fldChar w:fldCharType="separate"/>
    </w:r>
    <w:r w:rsidR="0098587D" w:rsidRPr="0098587D">
      <w:rPr>
        <w:rFonts w:ascii="Times New Roman" w:hAnsi="Times New Roman"/>
        <w:noProof/>
        <w:sz w:val="28"/>
        <w:szCs w:val="28"/>
        <w:lang w:val="ru-RU"/>
      </w:rPr>
      <w:t>2</w:t>
    </w:r>
    <w:r w:rsidRPr="00B75CB8">
      <w:rPr>
        <w:rFonts w:ascii="Times New Roman" w:hAnsi="Times New Roman"/>
        <w:sz w:val="28"/>
        <w:szCs w:val="28"/>
      </w:rPr>
      <w:fldChar w:fldCharType="end"/>
    </w:r>
  </w:p>
  <w:p w:rsidR="00157ABF" w:rsidRPr="00AA4D90" w:rsidRDefault="00157ABF" w:rsidP="004302F5">
    <w:pPr>
      <w:pStyle w:val="af8"/>
      <w:tabs>
        <w:tab w:val="left" w:pos="4635"/>
      </w:tabs>
      <w:rPr>
        <w:rFonts w:ascii="Times New Roman" w:hAnsi="Times New Roman"/>
        <w:lang w:val="ru-RU"/>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0165B"/>
    <w:multiLevelType w:val="multilevel"/>
    <w:tmpl w:val="BD04C0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F82C20"/>
    <w:multiLevelType w:val="hybridMultilevel"/>
    <w:tmpl w:val="377E4748"/>
    <w:lvl w:ilvl="0" w:tplc="026C3412">
      <w:start w:val="1"/>
      <w:numFmt w:val="decimal"/>
      <w:lvlText w:val="%1."/>
      <w:lvlJc w:val="left"/>
      <w:pPr>
        <w:tabs>
          <w:tab w:val="num" w:pos="720"/>
        </w:tabs>
        <w:ind w:left="720" w:hanging="360"/>
      </w:pPr>
      <w:rPr>
        <w:rFonts w:cs="Times New Roman" w:hint="default"/>
        <w:b/>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2">
    <w:nsid w:val="0FEA25C2"/>
    <w:multiLevelType w:val="hybridMultilevel"/>
    <w:tmpl w:val="F9B64438"/>
    <w:lvl w:ilvl="0" w:tplc="3814A3A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37212FC4"/>
    <w:multiLevelType w:val="hybridMultilevel"/>
    <w:tmpl w:val="2F901A30"/>
    <w:lvl w:ilvl="0" w:tplc="FFC283E4">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3D9B11CA"/>
    <w:multiLevelType w:val="hybridMultilevel"/>
    <w:tmpl w:val="2DA8D0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2985515"/>
    <w:multiLevelType w:val="hybridMultilevel"/>
    <w:tmpl w:val="3A60D0E0"/>
    <w:lvl w:ilvl="0" w:tplc="F9944458">
      <w:start w:val="3"/>
      <w:numFmt w:val="decimal"/>
      <w:lvlText w:val="%1."/>
      <w:lvlJc w:val="left"/>
      <w:pPr>
        <w:tabs>
          <w:tab w:val="num" w:pos="720"/>
        </w:tabs>
        <w:ind w:left="720" w:hanging="360"/>
      </w:pPr>
      <w:rPr>
        <w:rFonts w:cs="Times New Roman" w:hint="default"/>
        <w:b/>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6">
    <w:nsid w:val="53A17FAB"/>
    <w:multiLevelType w:val="hybridMultilevel"/>
    <w:tmpl w:val="90D6F84A"/>
    <w:lvl w:ilvl="0" w:tplc="EE72239C">
      <w:start w:val="1"/>
      <w:numFmt w:val="decimal"/>
      <w:lvlText w:val="%1."/>
      <w:lvlJc w:val="left"/>
      <w:pPr>
        <w:ind w:left="644"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7">
    <w:nsid w:val="607D7768"/>
    <w:multiLevelType w:val="hybridMultilevel"/>
    <w:tmpl w:val="0E8E9F6A"/>
    <w:lvl w:ilvl="0" w:tplc="8542B23A">
      <w:start w:val="2"/>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8">
    <w:nsid w:val="7E456FF3"/>
    <w:multiLevelType w:val="hybridMultilevel"/>
    <w:tmpl w:val="004833B8"/>
    <w:lvl w:ilvl="0" w:tplc="F6E4218E">
      <w:numFmt w:val="bullet"/>
      <w:lvlText w:val="-"/>
      <w:lvlJc w:val="left"/>
      <w:pPr>
        <w:tabs>
          <w:tab w:val="num" w:pos="1080"/>
        </w:tabs>
        <w:ind w:left="1080" w:hanging="360"/>
      </w:pPr>
      <w:rPr>
        <w:rFonts w:ascii="Times New Roman" w:eastAsia="Times New Roman" w:hAnsi="Times New Roman" w:hint="default"/>
      </w:rPr>
    </w:lvl>
    <w:lvl w:ilvl="1" w:tplc="04220003" w:tentative="1">
      <w:start w:val="1"/>
      <w:numFmt w:val="bullet"/>
      <w:lvlText w:val="o"/>
      <w:lvlJc w:val="left"/>
      <w:pPr>
        <w:tabs>
          <w:tab w:val="num" w:pos="1800"/>
        </w:tabs>
        <w:ind w:left="1800" w:hanging="360"/>
      </w:pPr>
      <w:rPr>
        <w:rFonts w:ascii="Courier New" w:hAnsi="Courier New" w:hint="default"/>
      </w:rPr>
    </w:lvl>
    <w:lvl w:ilvl="2" w:tplc="04220005" w:tentative="1">
      <w:start w:val="1"/>
      <w:numFmt w:val="bullet"/>
      <w:lvlText w:val=""/>
      <w:lvlJc w:val="left"/>
      <w:pPr>
        <w:tabs>
          <w:tab w:val="num" w:pos="2520"/>
        </w:tabs>
        <w:ind w:left="2520" w:hanging="360"/>
      </w:pPr>
      <w:rPr>
        <w:rFonts w:ascii="Wingdings" w:hAnsi="Wingdings" w:hint="default"/>
      </w:rPr>
    </w:lvl>
    <w:lvl w:ilvl="3" w:tplc="04220001" w:tentative="1">
      <w:start w:val="1"/>
      <w:numFmt w:val="bullet"/>
      <w:lvlText w:val=""/>
      <w:lvlJc w:val="left"/>
      <w:pPr>
        <w:tabs>
          <w:tab w:val="num" w:pos="3240"/>
        </w:tabs>
        <w:ind w:left="3240" w:hanging="360"/>
      </w:pPr>
      <w:rPr>
        <w:rFonts w:ascii="Symbol" w:hAnsi="Symbol" w:hint="default"/>
      </w:rPr>
    </w:lvl>
    <w:lvl w:ilvl="4" w:tplc="04220003" w:tentative="1">
      <w:start w:val="1"/>
      <w:numFmt w:val="bullet"/>
      <w:lvlText w:val="o"/>
      <w:lvlJc w:val="left"/>
      <w:pPr>
        <w:tabs>
          <w:tab w:val="num" w:pos="3960"/>
        </w:tabs>
        <w:ind w:left="3960" w:hanging="360"/>
      </w:pPr>
      <w:rPr>
        <w:rFonts w:ascii="Courier New" w:hAnsi="Courier New" w:hint="default"/>
      </w:rPr>
    </w:lvl>
    <w:lvl w:ilvl="5" w:tplc="04220005" w:tentative="1">
      <w:start w:val="1"/>
      <w:numFmt w:val="bullet"/>
      <w:lvlText w:val=""/>
      <w:lvlJc w:val="left"/>
      <w:pPr>
        <w:tabs>
          <w:tab w:val="num" w:pos="4680"/>
        </w:tabs>
        <w:ind w:left="4680" w:hanging="360"/>
      </w:pPr>
      <w:rPr>
        <w:rFonts w:ascii="Wingdings" w:hAnsi="Wingdings" w:hint="default"/>
      </w:rPr>
    </w:lvl>
    <w:lvl w:ilvl="6" w:tplc="04220001" w:tentative="1">
      <w:start w:val="1"/>
      <w:numFmt w:val="bullet"/>
      <w:lvlText w:val=""/>
      <w:lvlJc w:val="left"/>
      <w:pPr>
        <w:tabs>
          <w:tab w:val="num" w:pos="5400"/>
        </w:tabs>
        <w:ind w:left="5400" w:hanging="360"/>
      </w:pPr>
      <w:rPr>
        <w:rFonts w:ascii="Symbol" w:hAnsi="Symbol" w:hint="default"/>
      </w:rPr>
    </w:lvl>
    <w:lvl w:ilvl="7" w:tplc="04220003" w:tentative="1">
      <w:start w:val="1"/>
      <w:numFmt w:val="bullet"/>
      <w:lvlText w:val="o"/>
      <w:lvlJc w:val="left"/>
      <w:pPr>
        <w:tabs>
          <w:tab w:val="num" w:pos="6120"/>
        </w:tabs>
        <w:ind w:left="6120" w:hanging="360"/>
      </w:pPr>
      <w:rPr>
        <w:rFonts w:ascii="Courier New" w:hAnsi="Courier New" w:hint="default"/>
      </w:rPr>
    </w:lvl>
    <w:lvl w:ilvl="8" w:tplc="04220005"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8"/>
  </w:num>
  <w:num w:numId="3">
    <w:abstractNumId w:val="5"/>
  </w:num>
  <w:num w:numId="4">
    <w:abstractNumId w:val="0"/>
    <w:lvlOverride w:ilvl="0">
      <w:lvl w:ilvl="0">
        <w:numFmt w:val="decimal"/>
        <w:lvlText w:val="%1."/>
        <w:lvlJc w:val="left"/>
      </w:lvl>
    </w:lvlOverride>
  </w:num>
  <w:num w:numId="5">
    <w:abstractNumId w:val="2"/>
  </w:num>
  <w:num w:numId="6">
    <w:abstractNumId w:val="4"/>
  </w:num>
  <w:num w:numId="7">
    <w:abstractNumId w:val="3"/>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drawingGridHorizontalSpacing w:val="14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CEF"/>
    <w:rsid w:val="000005D5"/>
    <w:rsid w:val="00012A00"/>
    <w:rsid w:val="00014F27"/>
    <w:rsid w:val="000152E1"/>
    <w:rsid w:val="0001659C"/>
    <w:rsid w:val="00020055"/>
    <w:rsid w:val="000218F5"/>
    <w:rsid w:val="00022214"/>
    <w:rsid w:val="00022E4D"/>
    <w:rsid w:val="0003021F"/>
    <w:rsid w:val="0003161B"/>
    <w:rsid w:val="000326D4"/>
    <w:rsid w:val="000338E8"/>
    <w:rsid w:val="0003520A"/>
    <w:rsid w:val="0003530E"/>
    <w:rsid w:val="00036F14"/>
    <w:rsid w:val="00037055"/>
    <w:rsid w:val="00037163"/>
    <w:rsid w:val="000449B1"/>
    <w:rsid w:val="00045BEA"/>
    <w:rsid w:val="00045D17"/>
    <w:rsid w:val="00045DA3"/>
    <w:rsid w:val="000472A3"/>
    <w:rsid w:val="00062F36"/>
    <w:rsid w:val="00065B1F"/>
    <w:rsid w:val="0006795E"/>
    <w:rsid w:val="00073D07"/>
    <w:rsid w:val="00077A76"/>
    <w:rsid w:val="00087CFB"/>
    <w:rsid w:val="00094354"/>
    <w:rsid w:val="00097F84"/>
    <w:rsid w:val="000B7565"/>
    <w:rsid w:val="000C024E"/>
    <w:rsid w:val="000C34C8"/>
    <w:rsid w:val="000D1A97"/>
    <w:rsid w:val="000D6FD5"/>
    <w:rsid w:val="000D7B77"/>
    <w:rsid w:val="000E1D5D"/>
    <w:rsid w:val="000E5659"/>
    <w:rsid w:val="000E6D3F"/>
    <w:rsid w:val="000E7A35"/>
    <w:rsid w:val="000F0940"/>
    <w:rsid w:val="000F15ED"/>
    <w:rsid w:val="000F5317"/>
    <w:rsid w:val="001003E9"/>
    <w:rsid w:val="00100B4C"/>
    <w:rsid w:val="00100F5B"/>
    <w:rsid w:val="00104458"/>
    <w:rsid w:val="001071F9"/>
    <w:rsid w:val="00112798"/>
    <w:rsid w:val="00115129"/>
    <w:rsid w:val="00117354"/>
    <w:rsid w:val="001217C6"/>
    <w:rsid w:val="0012253E"/>
    <w:rsid w:val="001253D8"/>
    <w:rsid w:val="001263D6"/>
    <w:rsid w:val="00127BD2"/>
    <w:rsid w:val="0014222A"/>
    <w:rsid w:val="00153744"/>
    <w:rsid w:val="00156A55"/>
    <w:rsid w:val="001579CD"/>
    <w:rsid w:val="00157ABF"/>
    <w:rsid w:val="00161404"/>
    <w:rsid w:val="00165161"/>
    <w:rsid w:val="001701C5"/>
    <w:rsid w:val="0017128E"/>
    <w:rsid w:val="001775FB"/>
    <w:rsid w:val="00180CEB"/>
    <w:rsid w:val="00184A90"/>
    <w:rsid w:val="00191CEA"/>
    <w:rsid w:val="0019313D"/>
    <w:rsid w:val="001935E2"/>
    <w:rsid w:val="001A161B"/>
    <w:rsid w:val="001A4C96"/>
    <w:rsid w:val="001B507B"/>
    <w:rsid w:val="001C0D00"/>
    <w:rsid w:val="001D5270"/>
    <w:rsid w:val="001D744E"/>
    <w:rsid w:val="001E7133"/>
    <w:rsid w:val="001F23CA"/>
    <w:rsid w:val="001F4168"/>
    <w:rsid w:val="001F7695"/>
    <w:rsid w:val="002004E4"/>
    <w:rsid w:val="00202900"/>
    <w:rsid w:val="00202DAF"/>
    <w:rsid w:val="002107FB"/>
    <w:rsid w:val="00211019"/>
    <w:rsid w:val="0021226C"/>
    <w:rsid w:val="00220921"/>
    <w:rsid w:val="002229B4"/>
    <w:rsid w:val="0022755B"/>
    <w:rsid w:val="002303DF"/>
    <w:rsid w:val="002376A5"/>
    <w:rsid w:val="00237A89"/>
    <w:rsid w:val="002401CA"/>
    <w:rsid w:val="00241301"/>
    <w:rsid w:val="00241A8D"/>
    <w:rsid w:val="00244413"/>
    <w:rsid w:val="00244957"/>
    <w:rsid w:val="002464BF"/>
    <w:rsid w:val="00256390"/>
    <w:rsid w:val="0026176E"/>
    <w:rsid w:val="00262F4E"/>
    <w:rsid w:val="00262F9F"/>
    <w:rsid w:val="0026598D"/>
    <w:rsid w:val="00275051"/>
    <w:rsid w:val="002826A1"/>
    <w:rsid w:val="00293D09"/>
    <w:rsid w:val="00293F9F"/>
    <w:rsid w:val="00297826"/>
    <w:rsid w:val="002A1595"/>
    <w:rsid w:val="002A27C2"/>
    <w:rsid w:val="002A4237"/>
    <w:rsid w:val="002A541A"/>
    <w:rsid w:val="002B1470"/>
    <w:rsid w:val="002B7E2A"/>
    <w:rsid w:val="002C3E47"/>
    <w:rsid w:val="002C4D69"/>
    <w:rsid w:val="002C543E"/>
    <w:rsid w:val="002C58B4"/>
    <w:rsid w:val="002D0636"/>
    <w:rsid w:val="002D0EDA"/>
    <w:rsid w:val="002D1EE4"/>
    <w:rsid w:val="002D29D8"/>
    <w:rsid w:val="002D5ECF"/>
    <w:rsid w:val="002D6CA6"/>
    <w:rsid w:val="002E7179"/>
    <w:rsid w:val="002F3B8A"/>
    <w:rsid w:val="002F5D6F"/>
    <w:rsid w:val="002F6CE9"/>
    <w:rsid w:val="002F75EE"/>
    <w:rsid w:val="00310089"/>
    <w:rsid w:val="00316FD5"/>
    <w:rsid w:val="00317F87"/>
    <w:rsid w:val="00320A29"/>
    <w:rsid w:val="00320C88"/>
    <w:rsid w:val="003320B6"/>
    <w:rsid w:val="003349CB"/>
    <w:rsid w:val="0033744C"/>
    <w:rsid w:val="0033791D"/>
    <w:rsid w:val="0034100A"/>
    <w:rsid w:val="0034299A"/>
    <w:rsid w:val="00351D43"/>
    <w:rsid w:val="0035526C"/>
    <w:rsid w:val="00362270"/>
    <w:rsid w:val="00367309"/>
    <w:rsid w:val="003702B2"/>
    <w:rsid w:val="0037219B"/>
    <w:rsid w:val="003737AA"/>
    <w:rsid w:val="0037545E"/>
    <w:rsid w:val="00380E9B"/>
    <w:rsid w:val="00386098"/>
    <w:rsid w:val="003A2633"/>
    <w:rsid w:val="003A3B1E"/>
    <w:rsid w:val="003B1938"/>
    <w:rsid w:val="003B2E66"/>
    <w:rsid w:val="003B4FF7"/>
    <w:rsid w:val="003C0F20"/>
    <w:rsid w:val="003C0FB6"/>
    <w:rsid w:val="003D3709"/>
    <w:rsid w:val="003D6A7C"/>
    <w:rsid w:val="003E14D7"/>
    <w:rsid w:val="003E3A7E"/>
    <w:rsid w:val="003E74FE"/>
    <w:rsid w:val="003F2C10"/>
    <w:rsid w:val="0040401C"/>
    <w:rsid w:val="00404889"/>
    <w:rsid w:val="00410125"/>
    <w:rsid w:val="00421EB9"/>
    <w:rsid w:val="00421F17"/>
    <w:rsid w:val="0042314C"/>
    <w:rsid w:val="00425A02"/>
    <w:rsid w:val="00426166"/>
    <w:rsid w:val="0042667C"/>
    <w:rsid w:val="004302F5"/>
    <w:rsid w:val="004344D2"/>
    <w:rsid w:val="00434DD5"/>
    <w:rsid w:val="00436567"/>
    <w:rsid w:val="004508F7"/>
    <w:rsid w:val="004524AC"/>
    <w:rsid w:val="00453817"/>
    <w:rsid w:val="004638B7"/>
    <w:rsid w:val="00476829"/>
    <w:rsid w:val="0047694E"/>
    <w:rsid w:val="00476DE8"/>
    <w:rsid w:val="00483FAE"/>
    <w:rsid w:val="0049040A"/>
    <w:rsid w:val="00491E0A"/>
    <w:rsid w:val="004937A8"/>
    <w:rsid w:val="0049516E"/>
    <w:rsid w:val="00496569"/>
    <w:rsid w:val="00496989"/>
    <w:rsid w:val="00497587"/>
    <w:rsid w:val="004A05BA"/>
    <w:rsid w:val="004A2592"/>
    <w:rsid w:val="004A508C"/>
    <w:rsid w:val="004A50EC"/>
    <w:rsid w:val="004A7264"/>
    <w:rsid w:val="004B00C1"/>
    <w:rsid w:val="004B08A1"/>
    <w:rsid w:val="004B3057"/>
    <w:rsid w:val="004B3E9E"/>
    <w:rsid w:val="004B74AA"/>
    <w:rsid w:val="004C0200"/>
    <w:rsid w:val="004E33E3"/>
    <w:rsid w:val="004E4A3D"/>
    <w:rsid w:val="004F7A83"/>
    <w:rsid w:val="00504BA0"/>
    <w:rsid w:val="00505890"/>
    <w:rsid w:val="00507F55"/>
    <w:rsid w:val="00511132"/>
    <w:rsid w:val="005137C5"/>
    <w:rsid w:val="00516442"/>
    <w:rsid w:val="0051757F"/>
    <w:rsid w:val="005207EC"/>
    <w:rsid w:val="00525C16"/>
    <w:rsid w:val="0053470B"/>
    <w:rsid w:val="0053671A"/>
    <w:rsid w:val="0053734A"/>
    <w:rsid w:val="005426E4"/>
    <w:rsid w:val="00543F37"/>
    <w:rsid w:val="005525F0"/>
    <w:rsid w:val="00552ECF"/>
    <w:rsid w:val="0055371F"/>
    <w:rsid w:val="005547D1"/>
    <w:rsid w:val="005628AF"/>
    <w:rsid w:val="00564FCE"/>
    <w:rsid w:val="00565882"/>
    <w:rsid w:val="00573825"/>
    <w:rsid w:val="005807F2"/>
    <w:rsid w:val="00582FC8"/>
    <w:rsid w:val="005845BC"/>
    <w:rsid w:val="00586A94"/>
    <w:rsid w:val="00590319"/>
    <w:rsid w:val="0059392F"/>
    <w:rsid w:val="005A3FB0"/>
    <w:rsid w:val="005A5444"/>
    <w:rsid w:val="005A71BD"/>
    <w:rsid w:val="005B10FA"/>
    <w:rsid w:val="005B2C66"/>
    <w:rsid w:val="005B3B28"/>
    <w:rsid w:val="005B52CD"/>
    <w:rsid w:val="005B7045"/>
    <w:rsid w:val="005C69C0"/>
    <w:rsid w:val="005C6B11"/>
    <w:rsid w:val="005D4758"/>
    <w:rsid w:val="005D6D2D"/>
    <w:rsid w:val="005E467A"/>
    <w:rsid w:val="005E4E45"/>
    <w:rsid w:val="005F1632"/>
    <w:rsid w:val="0060336C"/>
    <w:rsid w:val="00606381"/>
    <w:rsid w:val="006138F8"/>
    <w:rsid w:val="0061400A"/>
    <w:rsid w:val="00614F04"/>
    <w:rsid w:val="006170DF"/>
    <w:rsid w:val="00617106"/>
    <w:rsid w:val="00634EAD"/>
    <w:rsid w:val="00636893"/>
    <w:rsid w:val="006433A0"/>
    <w:rsid w:val="006604C0"/>
    <w:rsid w:val="00661B82"/>
    <w:rsid w:val="00667324"/>
    <w:rsid w:val="0067184B"/>
    <w:rsid w:val="00671DE0"/>
    <w:rsid w:val="006725FC"/>
    <w:rsid w:val="00673725"/>
    <w:rsid w:val="00690A66"/>
    <w:rsid w:val="006927DD"/>
    <w:rsid w:val="00692F17"/>
    <w:rsid w:val="00693575"/>
    <w:rsid w:val="0069414C"/>
    <w:rsid w:val="00696A49"/>
    <w:rsid w:val="006A3C29"/>
    <w:rsid w:val="006A5413"/>
    <w:rsid w:val="006A5983"/>
    <w:rsid w:val="006A5BF1"/>
    <w:rsid w:val="006B08F6"/>
    <w:rsid w:val="006B431D"/>
    <w:rsid w:val="006C49F1"/>
    <w:rsid w:val="006C4BFF"/>
    <w:rsid w:val="006C4E97"/>
    <w:rsid w:val="006C6AF4"/>
    <w:rsid w:val="006C7C3E"/>
    <w:rsid w:val="006D07D3"/>
    <w:rsid w:val="006D0C3C"/>
    <w:rsid w:val="006D5EB6"/>
    <w:rsid w:val="006D793C"/>
    <w:rsid w:val="006F1C19"/>
    <w:rsid w:val="006F2196"/>
    <w:rsid w:val="006F3D49"/>
    <w:rsid w:val="007026D3"/>
    <w:rsid w:val="00705ED6"/>
    <w:rsid w:val="007115C4"/>
    <w:rsid w:val="007128B1"/>
    <w:rsid w:val="007158B2"/>
    <w:rsid w:val="00721ECC"/>
    <w:rsid w:val="00727481"/>
    <w:rsid w:val="007301D5"/>
    <w:rsid w:val="00731977"/>
    <w:rsid w:val="00746934"/>
    <w:rsid w:val="007475FF"/>
    <w:rsid w:val="00747C51"/>
    <w:rsid w:val="00752128"/>
    <w:rsid w:val="0075224D"/>
    <w:rsid w:val="007531A8"/>
    <w:rsid w:val="0075442C"/>
    <w:rsid w:val="007544B9"/>
    <w:rsid w:val="007548BF"/>
    <w:rsid w:val="00755063"/>
    <w:rsid w:val="0075537A"/>
    <w:rsid w:val="0076029C"/>
    <w:rsid w:val="0076056E"/>
    <w:rsid w:val="00764677"/>
    <w:rsid w:val="007727E9"/>
    <w:rsid w:val="007764B6"/>
    <w:rsid w:val="0077739F"/>
    <w:rsid w:val="00777E8D"/>
    <w:rsid w:val="00781539"/>
    <w:rsid w:val="0078199C"/>
    <w:rsid w:val="00783292"/>
    <w:rsid w:val="00783975"/>
    <w:rsid w:val="00795938"/>
    <w:rsid w:val="007974F9"/>
    <w:rsid w:val="007A0F78"/>
    <w:rsid w:val="007A3340"/>
    <w:rsid w:val="007A42FD"/>
    <w:rsid w:val="007A4A3D"/>
    <w:rsid w:val="007A4DDC"/>
    <w:rsid w:val="007A6510"/>
    <w:rsid w:val="007B0014"/>
    <w:rsid w:val="007B1D36"/>
    <w:rsid w:val="007C3015"/>
    <w:rsid w:val="007C4676"/>
    <w:rsid w:val="007D2720"/>
    <w:rsid w:val="007D3387"/>
    <w:rsid w:val="007D4D4E"/>
    <w:rsid w:val="007E0E43"/>
    <w:rsid w:val="007E4E74"/>
    <w:rsid w:val="007E550A"/>
    <w:rsid w:val="007F38E1"/>
    <w:rsid w:val="007F4E2B"/>
    <w:rsid w:val="007F7082"/>
    <w:rsid w:val="00802AFC"/>
    <w:rsid w:val="008062C4"/>
    <w:rsid w:val="00806CC9"/>
    <w:rsid w:val="008127B1"/>
    <w:rsid w:val="008141D9"/>
    <w:rsid w:val="00815F1D"/>
    <w:rsid w:val="00822797"/>
    <w:rsid w:val="00832B55"/>
    <w:rsid w:val="00834A62"/>
    <w:rsid w:val="00835703"/>
    <w:rsid w:val="008364BD"/>
    <w:rsid w:val="008441AF"/>
    <w:rsid w:val="00853FBC"/>
    <w:rsid w:val="0086123E"/>
    <w:rsid w:val="00864693"/>
    <w:rsid w:val="0086524E"/>
    <w:rsid w:val="00867C92"/>
    <w:rsid w:val="00870D8E"/>
    <w:rsid w:val="00873252"/>
    <w:rsid w:val="008736C3"/>
    <w:rsid w:val="008765F6"/>
    <w:rsid w:val="00881918"/>
    <w:rsid w:val="00884C95"/>
    <w:rsid w:val="008854AA"/>
    <w:rsid w:val="0088592A"/>
    <w:rsid w:val="00891A54"/>
    <w:rsid w:val="00893369"/>
    <w:rsid w:val="00896991"/>
    <w:rsid w:val="0089701F"/>
    <w:rsid w:val="00897276"/>
    <w:rsid w:val="008A471B"/>
    <w:rsid w:val="008B3F36"/>
    <w:rsid w:val="008B5424"/>
    <w:rsid w:val="008B6ADE"/>
    <w:rsid w:val="008B778E"/>
    <w:rsid w:val="008B7E7A"/>
    <w:rsid w:val="008C55D7"/>
    <w:rsid w:val="008D334A"/>
    <w:rsid w:val="008D4D3D"/>
    <w:rsid w:val="008D571E"/>
    <w:rsid w:val="008D5927"/>
    <w:rsid w:val="008E13D8"/>
    <w:rsid w:val="008E35E2"/>
    <w:rsid w:val="008E5BFC"/>
    <w:rsid w:val="008F42AE"/>
    <w:rsid w:val="008F5088"/>
    <w:rsid w:val="008F512E"/>
    <w:rsid w:val="00900760"/>
    <w:rsid w:val="00900B3D"/>
    <w:rsid w:val="00902D1D"/>
    <w:rsid w:val="0090752B"/>
    <w:rsid w:val="0093344E"/>
    <w:rsid w:val="00933E1E"/>
    <w:rsid w:val="009526F0"/>
    <w:rsid w:val="00953498"/>
    <w:rsid w:val="00961665"/>
    <w:rsid w:val="009623F5"/>
    <w:rsid w:val="00967ECA"/>
    <w:rsid w:val="0097043C"/>
    <w:rsid w:val="009757C4"/>
    <w:rsid w:val="00977CD2"/>
    <w:rsid w:val="00980629"/>
    <w:rsid w:val="00981C64"/>
    <w:rsid w:val="00984822"/>
    <w:rsid w:val="0098587D"/>
    <w:rsid w:val="00985BD3"/>
    <w:rsid w:val="00992408"/>
    <w:rsid w:val="00992735"/>
    <w:rsid w:val="009953BF"/>
    <w:rsid w:val="009A0E5F"/>
    <w:rsid w:val="009A309E"/>
    <w:rsid w:val="009A3132"/>
    <w:rsid w:val="009A6FA4"/>
    <w:rsid w:val="009A7016"/>
    <w:rsid w:val="009B366D"/>
    <w:rsid w:val="009B4B47"/>
    <w:rsid w:val="009B6AEE"/>
    <w:rsid w:val="009B7741"/>
    <w:rsid w:val="009C5DB4"/>
    <w:rsid w:val="009D1B3F"/>
    <w:rsid w:val="009D27EA"/>
    <w:rsid w:val="009D524B"/>
    <w:rsid w:val="009E0A54"/>
    <w:rsid w:val="009F0F37"/>
    <w:rsid w:val="009F10F3"/>
    <w:rsid w:val="009F16AC"/>
    <w:rsid w:val="009F429E"/>
    <w:rsid w:val="009F6E7F"/>
    <w:rsid w:val="00A00F53"/>
    <w:rsid w:val="00A0225D"/>
    <w:rsid w:val="00A0337F"/>
    <w:rsid w:val="00A03834"/>
    <w:rsid w:val="00A03EE3"/>
    <w:rsid w:val="00A05336"/>
    <w:rsid w:val="00A0592B"/>
    <w:rsid w:val="00A10279"/>
    <w:rsid w:val="00A161EE"/>
    <w:rsid w:val="00A16FED"/>
    <w:rsid w:val="00A21092"/>
    <w:rsid w:val="00A260AC"/>
    <w:rsid w:val="00A27396"/>
    <w:rsid w:val="00A321C4"/>
    <w:rsid w:val="00A41DAE"/>
    <w:rsid w:val="00A4323B"/>
    <w:rsid w:val="00A433CC"/>
    <w:rsid w:val="00A45B47"/>
    <w:rsid w:val="00A50A38"/>
    <w:rsid w:val="00A5247E"/>
    <w:rsid w:val="00A53F92"/>
    <w:rsid w:val="00A57E40"/>
    <w:rsid w:val="00A676C1"/>
    <w:rsid w:val="00A86680"/>
    <w:rsid w:val="00A866E3"/>
    <w:rsid w:val="00A873A6"/>
    <w:rsid w:val="00A90DA6"/>
    <w:rsid w:val="00A933D4"/>
    <w:rsid w:val="00A93F1F"/>
    <w:rsid w:val="00A9524F"/>
    <w:rsid w:val="00A95A63"/>
    <w:rsid w:val="00AA0C4D"/>
    <w:rsid w:val="00AA1358"/>
    <w:rsid w:val="00AA4D90"/>
    <w:rsid w:val="00AB150A"/>
    <w:rsid w:val="00AC0B0E"/>
    <w:rsid w:val="00AC511D"/>
    <w:rsid w:val="00AC5251"/>
    <w:rsid w:val="00AC5D80"/>
    <w:rsid w:val="00AC63A9"/>
    <w:rsid w:val="00AD1D46"/>
    <w:rsid w:val="00AD37DC"/>
    <w:rsid w:val="00AD7572"/>
    <w:rsid w:val="00AD7B06"/>
    <w:rsid w:val="00AD7F1C"/>
    <w:rsid w:val="00AE49F6"/>
    <w:rsid w:val="00AE4B25"/>
    <w:rsid w:val="00AE632D"/>
    <w:rsid w:val="00AE73D2"/>
    <w:rsid w:val="00AF02C7"/>
    <w:rsid w:val="00AF1D61"/>
    <w:rsid w:val="00AF1D9D"/>
    <w:rsid w:val="00AF3431"/>
    <w:rsid w:val="00AF4FEA"/>
    <w:rsid w:val="00AF77B2"/>
    <w:rsid w:val="00B020BE"/>
    <w:rsid w:val="00B04278"/>
    <w:rsid w:val="00B0497F"/>
    <w:rsid w:val="00B05246"/>
    <w:rsid w:val="00B06F45"/>
    <w:rsid w:val="00B130CF"/>
    <w:rsid w:val="00B148FC"/>
    <w:rsid w:val="00B14F28"/>
    <w:rsid w:val="00B15906"/>
    <w:rsid w:val="00B30DB7"/>
    <w:rsid w:val="00B31BDC"/>
    <w:rsid w:val="00B33B50"/>
    <w:rsid w:val="00B36835"/>
    <w:rsid w:val="00B40DCA"/>
    <w:rsid w:val="00B4497E"/>
    <w:rsid w:val="00B47811"/>
    <w:rsid w:val="00B50BAA"/>
    <w:rsid w:val="00B52E40"/>
    <w:rsid w:val="00B5366F"/>
    <w:rsid w:val="00B75CB8"/>
    <w:rsid w:val="00B801B2"/>
    <w:rsid w:val="00B833F4"/>
    <w:rsid w:val="00B8674C"/>
    <w:rsid w:val="00B86F36"/>
    <w:rsid w:val="00B9020E"/>
    <w:rsid w:val="00B907B8"/>
    <w:rsid w:val="00B91F63"/>
    <w:rsid w:val="00B933D2"/>
    <w:rsid w:val="00BA0447"/>
    <w:rsid w:val="00BA19A7"/>
    <w:rsid w:val="00BA33A0"/>
    <w:rsid w:val="00BA4993"/>
    <w:rsid w:val="00BB3C4E"/>
    <w:rsid w:val="00BC6779"/>
    <w:rsid w:val="00BE7843"/>
    <w:rsid w:val="00BF0468"/>
    <w:rsid w:val="00BF15BE"/>
    <w:rsid w:val="00BF3DCE"/>
    <w:rsid w:val="00BF43BE"/>
    <w:rsid w:val="00BF6C76"/>
    <w:rsid w:val="00BF7B72"/>
    <w:rsid w:val="00C01070"/>
    <w:rsid w:val="00C018F5"/>
    <w:rsid w:val="00C07066"/>
    <w:rsid w:val="00C12CEF"/>
    <w:rsid w:val="00C135CB"/>
    <w:rsid w:val="00C15921"/>
    <w:rsid w:val="00C25425"/>
    <w:rsid w:val="00C2571C"/>
    <w:rsid w:val="00C32D65"/>
    <w:rsid w:val="00C335F1"/>
    <w:rsid w:val="00C35ED7"/>
    <w:rsid w:val="00C35F2A"/>
    <w:rsid w:val="00C36D8D"/>
    <w:rsid w:val="00C37330"/>
    <w:rsid w:val="00C375E7"/>
    <w:rsid w:val="00C4230A"/>
    <w:rsid w:val="00C4248F"/>
    <w:rsid w:val="00C45A8E"/>
    <w:rsid w:val="00C47400"/>
    <w:rsid w:val="00C55C85"/>
    <w:rsid w:val="00C56602"/>
    <w:rsid w:val="00C60F70"/>
    <w:rsid w:val="00C65028"/>
    <w:rsid w:val="00C668BA"/>
    <w:rsid w:val="00C669D1"/>
    <w:rsid w:val="00C67819"/>
    <w:rsid w:val="00C731CB"/>
    <w:rsid w:val="00C73F25"/>
    <w:rsid w:val="00C7422B"/>
    <w:rsid w:val="00C76E5A"/>
    <w:rsid w:val="00C84A6D"/>
    <w:rsid w:val="00C86E9B"/>
    <w:rsid w:val="00CA2093"/>
    <w:rsid w:val="00CA5690"/>
    <w:rsid w:val="00CA7045"/>
    <w:rsid w:val="00CB4272"/>
    <w:rsid w:val="00CB62EE"/>
    <w:rsid w:val="00CC1BEC"/>
    <w:rsid w:val="00CC26CB"/>
    <w:rsid w:val="00CC53A4"/>
    <w:rsid w:val="00CC5420"/>
    <w:rsid w:val="00CD5837"/>
    <w:rsid w:val="00CE6DC9"/>
    <w:rsid w:val="00CF0100"/>
    <w:rsid w:val="00CF0685"/>
    <w:rsid w:val="00CF0E80"/>
    <w:rsid w:val="00CF48CA"/>
    <w:rsid w:val="00CF48F2"/>
    <w:rsid w:val="00CF54DD"/>
    <w:rsid w:val="00CF6E20"/>
    <w:rsid w:val="00D01DD1"/>
    <w:rsid w:val="00D02161"/>
    <w:rsid w:val="00D02193"/>
    <w:rsid w:val="00D10BC1"/>
    <w:rsid w:val="00D11892"/>
    <w:rsid w:val="00D135A5"/>
    <w:rsid w:val="00D160A1"/>
    <w:rsid w:val="00D17F34"/>
    <w:rsid w:val="00D211BD"/>
    <w:rsid w:val="00D215FE"/>
    <w:rsid w:val="00D27D9A"/>
    <w:rsid w:val="00D34AC8"/>
    <w:rsid w:val="00D37D1A"/>
    <w:rsid w:val="00D451F9"/>
    <w:rsid w:val="00D51E0C"/>
    <w:rsid w:val="00D576A8"/>
    <w:rsid w:val="00D843F9"/>
    <w:rsid w:val="00D908B1"/>
    <w:rsid w:val="00D90C13"/>
    <w:rsid w:val="00D9108C"/>
    <w:rsid w:val="00D9201A"/>
    <w:rsid w:val="00D9251F"/>
    <w:rsid w:val="00D95656"/>
    <w:rsid w:val="00DA0DDC"/>
    <w:rsid w:val="00DB068F"/>
    <w:rsid w:val="00DB2634"/>
    <w:rsid w:val="00DB4636"/>
    <w:rsid w:val="00DB67C7"/>
    <w:rsid w:val="00DC0A8C"/>
    <w:rsid w:val="00DC190F"/>
    <w:rsid w:val="00DC2568"/>
    <w:rsid w:val="00DC5210"/>
    <w:rsid w:val="00DD1068"/>
    <w:rsid w:val="00DD16B5"/>
    <w:rsid w:val="00DD3937"/>
    <w:rsid w:val="00DD5B2E"/>
    <w:rsid w:val="00DD7FA2"/>
    <w:rsid w:val="00DF6444"/>
    <w:rsid w:val="00E01285"/>
    <w:rsid w:val="00E063EB"/>
    <w:rsid w:val="00E12012"/>
    <w:rsid w:val="00E142B7"/>
    <w:rsid w:val="00E149CA"/>
    <w:rsid w:val="00E16B03"/>
    <w:rsid w:val="00E17D11"/>
    <w:rsid w:val="00E20244"/>
    <w:rsid w:val="00E20698"/>
    <w:rsid w:val="00E207F9"/>
    <w:rsid w:val="00E21041"/>
    <w:rsid w:val="00E23CEE"/>
    <w:rsid w:val="00E33408"/>
    <w:rsid w:val="00E355E7"/>
    <w:rsid w:val="00E41AAA"/>
    <w:rsid w:val="00E42BF1"/>
    <w:rsid w:val="00E44EEE"/>
    <w:rsid w:val="00E51B60"/>
    <w:rsid w:val="00E546A7"/>
    <w:rsid w:val="00E55EE7"/>
    <w:rsid w:val="00E575F8"/>
    <w:rsid w:val="00E619D2"/>
    <w:rsid w:val="00E62CEB"/>
    <w:rsid w:val="00E711CD"/>
    <w:rsid w:val="00E72CB0"/>
    <w:rsid w:val="00E7316B"/>
    <w:rsid w:val="00E7416E"/>
    <w:rsid w:val="00E74651"/>
    <w:rsid w:val="00E7575E"/>
    <w:rsid w:val="00E81D91"/>
    <w:rsid w:val="00E84D36"/>
    <w:rsid w:val="00E923C7"/>
    <w:rsid w:val="00E958C9"/>
    <w:rsid w:val="00E95A5D"/>
    <w:rsid w:val="00EA675F"/>
    <w:rsid w:val="00EB13AF"/>
    <w:rsid w:val="00EB3BF4"/>
    <w:rsid w:val="00EC309A"/>
    <w:rsid w:val="00EC5841"/>
    <w:rsid w:val="00ED0361"/>
    <w:rsid w:val="00ED0DCF"/>
    <w:rsid w:val="00ED5692"/>
    <w:rsid w:val="00ED7530"/>
    <w:rsid w:val="00EE2F5D"/>
    <w:rsid w:val="00EF0F7B"/>
    <w:rsid w:val="00EF1B62"/>
    <w:rsid w:val="00EF1CE4"/>
    <w:rsid w:val="00EF5155"/>
    <w:rsid w:val="00EF5414"/>
    <w:rsid w:val="00F02BED"/>
    <w:rsid w:val="00F0590D"/>
    <w:rsid w:val="00F11231"/>
    <w:rsid w:val="00F114BC"/>
    <w:rsid w:val="00F23143"/>
    <w:rsid w:val="00F273DF"/>
    <w:rsid w:val="00F33392"/>
    <w:rsid w:val="00F3379F"/>
    <w:rsid w:val="00F37356"/>
    <w:rsid w:val="00F3761A"/>
    <w:rsid w:val="00F4145A"/>
    <w:rsid w:val="00F43030"/>
    <w:rsid w:val="00F43555"/>
    <w:rsid w:val="00F4508C"/>
    <w:rsid w:val="00F50BD5"/>
    <w:rsid w:val="00F546D5"/>
    <w:rsid w:val="00F561B1"/>
    <w:rsid w:val="00F65D27"/>
    <w:rsid w:val="00F67E62"/>
    <w:rsid w:val="00F71C40"/>
    <w:rsid w:val="00F723D3"/>
    <w:rsid w:val="00F75775"/>
    <w:rsid w:val="00F766C6"/>
    <w:rsid w:val="00F778C1"/>
    <w:rsid w:val="00F77C30"/>
    <w:rsid w:val="00F82045"/>
    <w:rsid w:val="00F82338"/>
    <w:rsid w:val="00F915E8"/>
    <w:rsid w:val="00F92383"/>
    <w:rsid w:val="00F92ADE"/>
    <w:rsid w:val="00F95331"/>
    <w:rsid w:val="00F959EF"/>
    <w:rsid w:val="00FA6AC7"/>
    <w:rsid w:val="00FA7181"/>
    <w:rsid w:val="00FB0E05"/>
    <w:rsid w:val="00FB1E49"/>
    <w:rsid w:val="00FC0B9C"/>
    <w:rsid w:val="00FC25A0"/>
    <w:rsid w:val="00FC589A"/>
    <w:rsid w:val="00FD158D"/>
    <w:rsid w:val="00FD1ABB"/>
    <w:rsid w:val="00FE1B52"/>
    <w:rsid w:val="00FE2AEE"/>
    <w:rsid w:val="00FE3263"/>
    <w:rsid w:val="00FE3953"/>
    <w:rsid w:val="00FE4B98"/>
    <w:rsid w:val="00FE634A"/>
    <w:rsid w:val="00FE6A18"/>
    <w:rsid w:val="00FF0204"/>
    <w:rsid w:val="00FF4052"/>
    <w:rsid w:val="00FF5AEE"/>
    <w:rsid w:val="00FF67E6"/>
    <w:rsid w:val="00FF6FC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5129"/>
    <w:pPr>
      <w:spacing w:after="160" w:line="259" w:lineRule="auto"/>
    </w:pPr>
    <w:rPr>
      <w:sz w:val="22"/>
      <w:szCs w:val="22"/>
    </w:rPr>
  </w:style>
  <w:style w:type="paragraph" w:styleId="1">
    <w:name w:val="heading 1"/>
    <w:basedOn w:val="a"/>
    <w:next w:val="a"/>
    <w:link w:val="10"/>
    <w:uiPriority w:val="9"/>
    <w:qFormat/>
    <w:rsid w:val="001775FB"/>
    <w:pPr>
      <w:keepNext/>
      <w:keepLines/>
      <w:spacing w:before="240" w:after="0"/>
      <w:outlineLvl w:val="0"/>
    </w:pPr>
    <w:rPr>
      <w:rFonts w:ascii="Calibri Light" w:eastAsia="Times New Roman" w:hAnsi="Calibri Light"/>
      <w:color w:val="2E74B5"/>
      <w:sz w:val="32"/>
      <w:szCs w:val="32"/>
    </w:rPr>
  </w:style>
  <w:style w:type="paragraph" w:styleId="2">
    <w:name w:val="heading 2"/>
    <w:basedOn w:val="a"/>
    <w:next w:val="a"/>
    <w:link w:val="20"/>
    <w:uiPriority w:val="9"/>
    <w:semiHidden/>
    <w:unhideWhenUsed/>
    <w:qFormat/>
    <w:rsid w:val="001775FB"/>
    <w:pPr>
      <w:keepNext/>
      <w:keepLines/>
      <w:spacing w:before="40" w:after="0"/>
      <w:outlineLvl w:val="1"/>
    </w:pPr>
    <w:rPr>
      <w:rFonts w:ascii="Calibri Light" w:eastAsia="Times New Roman" w:hAnsi="Calibri Light"/>
      <w:color w:val="2E74B5"/>
      <w:sz w:val="26"/>
      <w:szCs w:val="26"/>
    </w:rPr>
  </w:style>
  <w:style w:type="paragraph" w:styleId="3">
    <w:name w:val="heading 3"/>
    <w:basedOn w:val="a"/>
    <w:next w:val="a"/>
    <w:link w:val="30"/>
    <w:uiPriority w:val="9"/>
    <w:semiHidden/>
    <w:unhideWhenUsed/>
    <w:qFormat/>
    <w:rsid w:val="001775FB"/>
    <w:pPr>
      <w:keepNext/>
      <w:keepLines/>
      <w:spacing w:before="40" w:after="0"/>
      <w:outlineLvl w:val="2"/>
    </w:pPr>
    <w:rPr>
      <w:rFonts w:ascii="Calibri Light" w:eastAsia="Times New Roman" w:hAnsi="Calibri Light"/>
      <w:color w:val="1F4D78"/>
      <w:sz w:val="24"/>
      <w:szCs w:val="24"/>
    </w:rPr>
  </w:style>
  <w:style w:type="paragraph" w:styleId="4">
    <w:name w:val="heading 4"/>
    <w:basedOn w:val="a"/>
    <w:next w:val="a"/>
    <w:link w:val="40"/>
    <w:uiPriority w:val="9"/>
    <w:semiHidden/>
    <w:unhideWhenUsed/>
    <w:qFormat/>
    <w:rsid w:val="001775FB"/>
    <w:pPr>
      <w:keepNext/>
      <w:keepLines/>
      <w:spacing w:before="40" w:after="0"/>
      <w:outlineLvl w:val="3"/>
    </w:pPr>
    <w:rPr>
      <w:rFonts w:ascii="Calibri Light" w:eastAsia="Times New Roman" w:hAnsi="Calibri Light"/>
      <w:i/>
      <w:iCs/>
      <w:color w:val="2E74B5"/>
    </w:rPr>
  </w:style>
  <w:style w:type="paragraph" w:styleId="5">
    <w:name w:val="heading 5"/>
    <w:basedOn w:val="a"/>
    <w:next w:val="a"/>
    <w:link w:val="50"/>
    <w:uiPriority w:val="9"/>
    <w:semiHidden/>
    <w:unhideWhenUsed/>
    <w:qFormat/>
    <w:rsid w:val="001775FB"/>
    <w:pPr>
      <w:keepNext/>
      <w:keepLines/>
      <w:spacing w:before="40" w:after="0"/>
      <w:outlineLvl w:val="4"/>
    </w:pPr>
    <w:rPr>
      <w:rFonts w:ascii="Calibri Light" w:eastAsia="Times New Roman" w:hAnsi="Calibri Light"/>
      <w:color w:val="2E74B5"/>
    </w:rPr>
  </w:style>
  <w:style w:type="paragraph" w:styleId="6">
    <w:name w:val="heading 6"/>
    <w:basedOn w:val="a"/>
    <w:next w:val="a"/>
    <w:link w:val="60"/>
    <w:uiPriority w:val="9"/>
    <w:semiHidden/>
    <w:unhideWhenUsed/>
    <w:qFormat/>
    <w:rsid w:val="001775FB"/>
    <w:pPr>
      <w:keepNext/>
      <w:keepLines/>
      <w:spacing w:before="40" w:after="0"/>
      <w:outlineLvl w:val="5"/>
    </w:pPr>
    <w:rPr>
      <w:rFonts w:ascii="Calibri Light" w:eastAsia="Times New Roman" w:hAnsi="Calibri Light"/>
      <w:color w:val="1F4D78"/>
    </w:rPr>
  </w:style>
  <w:style w:type="paragraph" w:styleId="7">
    <w:name w:val="heading 7"/>
    <w:basedOn w:val="a"/>
    <w:next w:val="a"/>
    <w:link w:val="70"/>
    <w:uiPriority w:val="9"/>
    <w:semiHidden/>
    <w:unhideWhenUsed/>
    <w:qFormat/>
    <w:rsid w:val="001775FB"/>
    <w:pPr>
      <w:keepNext/>
      <w:keepLines/>
      <w:spacing w:before="40" w:after="0"/>
      <w:outlineLvl w:val="6"/>
    </w:pPr>
    <w:rPr>
      <w:rFonts w:ascii="Calibri Light" w:eastAsia="Times New Roman" w:hAnsi="Calibri Light"/>
      <w:i/>
      <w:iCs/>
      <w:color w:val="1F4D78"/>
    </w:rPr>
  </w:style>
  <w:style w:type="paragraph" w:styleId="8">
    <w:name w:val="heading 8"/>
    <w:basedOn w:val="a"/>
    <w:next w:val="a"/>
    <w:link w:val="80"/>
    <w:uiPriority w:val="9"/>
    <w:semiHidden/>
    <w:unhideWhenUsed/>
    <w:qFormat/>
    <w:rsid w:val="001775FB"/>
    <w:pPr>
      <w:keepNext/>
      <w:keepLines/>
      <w:spacing w:before="40" w:after="0"/>
      <w:outlineLvl w:val="7"/>
    </w:pPr>
    <w:rPr>
      <w:rFonts w:ascii="Calibri Light" w:eastAsia="Times New Roman" w:hAnsi="Calibri Light"/>
      <w:color w:val="272727"/>
      <w:sz w:val="21"/>
      <w:szCs w:val="21"/>
    </w:rPr>
  </w:style>
  <w:style w:type="paragraph" w:styleId="9">
    <w:name w:val="heading 9"/>
    <w:basedOn w:val="a"/>
    <w:next w:val="a"/>
    <w:link w:val="90"/>
    <w:uiPriority w:val="9"/>
    <w:semiHidden/>
    <w:unhideWhenUsed/>
    <w:qFormat/>
    <w:rsid w:val="001775FB"/>
    <w:pPr>
      <w:keepNext/>
      <w:keepLines/>
      <w:spacing w:before="40" w:after="0"/>
      <w:outlineLvl w:val="8"/>
    </w:pPr>
    <w:rPr>
      <w:rFonts w:ascii="Calibri Light" w:eastAsia="Times New Roman" w:hAnsi="Calibri Light"/>
      <w:i/>
      <w:iCs/>
      <w:color w:val="272727"/>
      <w:sz w:val="21"/>
      <w:szCs w:val="21"/>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sid w:val="001775FB"/>
    <w:rPr>
      <w:rFonts w:ascii="Calibri Light" w:eastAsia="Times New Roman" w:hAnsi="Calibri Light" w:cs="Times New Roman"/>
      <w:color w:val="2E74B5"/>
      <w:sz w:val="32"/>
      <w:szCs w:val="32"/>
    </w:rPr>
  </w:style>
  <w:style w:type="character" w:customStyle="1" w:styleId="20">
    <w:name w:val="Заголовок 2 Знак"/>
    <w:link w:val="2"/>
    <w:uiPriority w:val="9"/>
    <w:semiHidden/>
    <w:locked/>
    <w:rsid w:val="001775FB"/>
    <w:rPr>
      <w:rFonts w:ascii="Calibri Light" w:eastAsia="Times New Roman" w:hAnsi="Calibri Light" w:cs="Times New Roman"/>
      <w:color w:val="2E74B5"/>
      <w:sz w:val="26"/>
      <w:szCs w:val="26"/>
    </w:rPr>
  </w:style>
  <w:style w:type="character" w:customStyle="1" w:styleId="30">
    <w:name w:val="Заголовок 3 Знак"/>
    <w:link w:val="3"/>
    <w:uiPriority w:val="9"/>
    <w:semiHidden/>
    <w:locked/>
    <w:rsid w:val="001775FB"/>
    <w:rPr>
      <w:rFonts w:ascii="Calibri Light" w:eastAsia="Times New Roman" w:hAnsi="Calibri Light" w:cs="Times New Roman"/>
      <w:color w:val="1F4D78"/>
      <w:sz w:val="24"/>
      <w:szCs w:val="24"/>
    </w:rPr>
  </w:style>
  <w:style w:type="character" w:customStyle="1" w:styleId="40">
    <w:name w:val="Заголовок 4 Знак"/>
    <w:link w:val="4"/>
    <w:uiPriority w:val="9"/>
    <w:semiHidden/>
    <w:locked/>
    <w:rsid w:val="001775FB"/>
    <w:rPr>
      <w:rFonts w:ascii="Calibri Light" w:eastAsia="Times New Roman" w:hAnsi="Calibri Light" w:cs="Times New Roman"/>
      <w:i/>
      <w:iCs/>
      <w:color w:val="2E74B5"/>
    </w:rPr>
  </w:style>
  <w:style w:type="character" w:customStyle="1" w:styleId="50">
    <w:name w:val="Заголовок 5 Знак"/>
    <w:link w:val="5"/>
    <w:uiPriority w:val="9"/>
    <w:semiHidden/>
    <w:locked/>
    <w:rsid w:val="001775FB"/>
    <w:rPr>
      <w:rFonts w:ascii="Calibri Light" w:eastAsia="Times New Roman" w:hAnsi="Calibri Light" w:cs="Times New Roman"/>
      <w:color w:val="2E74B5"/>
    </w:rPr>
  </w:style>
  <w:style w:type="character" w:customStyle="1" w:styleId="60">
    <w:name w:val="Заголовок 6 Знак"/>
    <w:link w:val="6"/>
    <w:uiPriority w:val="9"/>
    <w:semiHidden/>
    <w:locked/>
    <w:rsid w:val="001775FB"/>
    <w:rPr>
      <w:rFonts w:ascii="Calibri Light" w:eastAsia="Times New Roman" w:hAnsi="Calibri Light" w:cs="Times New Roman"/>
      <w:color w:val="1F4D78"/>
    </w:rPr>
  </w:style>
  <w:style w:type="character" w:customStyle="1" w:styleId="70">
    <w:name w:val="Заголовок 7 Знак"/>
    <w:link w:val="7"/>
    <w:uiPriority w:val="9"/>
    <w:semiHidden/>
    <w:locked/>
    <w:rsid w:val="001775FB"/>
    <w:rPr>
      <w:rFonts w:ascii="Calibri Light" w:eastAsia="Times New Roman" w:hAnsi="Calibri Light" w:cs="Times New Roman"/>
      <w:i/>
      <w:iCs/>
      <w:color w:val="1F4D78"/>
    </w:rPr>
  </w:style>
  <w:style w:type="character" w:customStyle="1" w:styleId="80">
    <w:name w:val="Заголовок 8 Знак"/>
    <w:link w:val="8"/>
    <w:uiPriority w:val="9"/>
    <w:semiHidden/>
    <w:locked/>
    <w:rsid w:val="001775FB"/>
    <w:rPr>
      <w:rFonts w:ascii="Calibri Light" w:eastAsia="Times New Roman" w:hAnsi="Calibri Light" w:cs="Times New Roman"/>
      <w:color w:val="272727"/>
      <w:sz w:val="21"/>
      <w:szCs w:val="21"/>
    </w:rPr>
  </w:style>
  <w:style w:type="character" w:customStyle="1" w:styleId="90">
    <w:name w:val="Заголовок 9 Знак"/>
    <w:link w:val="9"/>
    <w:uiPriority w:val="9"/>
    <w:semiHidden/>
    <w:locked/>
    <w:rsid w:val="001775FB"/>
    <w:rPr>
      <w:rFonts w:ascii="Calibri Light" w:eastAsia="Times New Roman" w:hAnsi="Calibri Light" w:cs="Times New Roman"/>
      <w:i/>
      <w:iCs/>
      <w:color w:val="272727"/>
      <w:sz w:val="21"/>
      <w:szCs w:val="21"/>
    </w:rPr>
  </w:style>
  <w:style w:type="paragraph" w:styleId="a3">
    <w:name w:val="caption"/>
    <w:basedOn w:val="a"/>
    <w:next w:val="a"/>
    <w:uiPriority w:val="35"/>
    <w:semiHidden/>
    <w:unhideWhenUsed/>
    <w:qFormat/>
    <w:rsid w:val="001775FB"/>
    <w:pPr>
      <w:spacing w:after="200" w:line="240" w:lineRule="auto"/>
    </w:pPr>
    <w:rPr>
      <w:i/>
      <w:iCs/>
      <w:color w:val="44546A"/>
      <w:sz w:val="18"/>
      <w:szCs w:val="18"/>
    </w:rPr>
  </w:style>
  <w:style w:type="paragraph" w:styleId="a4">
    <w:name w:val="Title"/>
    <w:basedOn w:val="a"/>
    <w:next w:val="a"/>
    <w:link w:val="a5"/>
    <w:uiPriority w:val="10"/>
    <w:qFormat/>
    <w:rsid w:val="001775FB"/>
    <w:pPr>
      <w:spacing w:after="0" w:line="240" w:lineRule="auto"/>
      <w:contextualSpacing/>
    </w:pPr>
    <w:rPr>
      <w:rFonts w:ascii="Calibri Light" w:eastAsia="Times New Roman" w:hAnsi="Calibri Light"/>
      <w:spacing w:val="-10"/>
      <w:kern w:val="28"/>
      <w:sz w:val="56"/>
      <w:szCs w:val="56"/>
    </w:rPr>
  </w:style>
  <w:style w:type="paragraph" w:styleId="a6">
    <w:name w:val="Subtitle"/>
    <w:basedOn w:val="a"/>
    <w:next w:val="a"/>
    <w:link w:val="a7"/>
    <w:uiPriority w:val="11"/>
    <w:qFormat/>
    <w:rsid w:val="001775FB"/>
    <w:pPr>
      <w:numPr>
        <w:ilvl w:val="1"/>
      </w:numPr>
    </w:pPr>
    <w:rPr>
      <w:rFonts w:eastAsia="Times New Roman"/>
      <w:color w:val="5A5A5A"/>
      <w:spacing w:val="15"/>
    </w:rPr>
  </w:style>
  <w:style w:type="character" w:customStyle="1" w:styleId="a5">
    <w:name w:val="Название Знак"/>
    <w:link w:val="a4"/>
    <w:uiPriority w:val="10"/>
    <w:locked/>
    <w:rsid w:val="001775FB"/>
    <w:rPr>
      <w:rFonts w:ascii="Calibri Light" w:eastAsia="Times New Roman" w:hAnsi="Calibri Light" w:cs="Times New Roman"/>
      <w:spacing w:val="-10"/>
      <w:kern w:val="28"/>
      <w:sz w:val="56"/>
      <w:szCs w:val="56"/>
    </w:rPr>
  </w:style>
  <w:style w:type="character" w:styleId="a8">
    <w:name w:val="Strong"/>
    <w:uiPriority w:val="22"/>
    <w:qFormat/>
    <w:rsid w:val="001775FB"/>
    <w:rPr>
      <w:b/>
      <w:bCs/>
    </w:rPr>
  </w:style>
  <w:style w:type="character" w:customStyle="1" w:styleId="a7">
    <w:name w:val="Подзаголовок Знак"/>
    <w:link w:val="a6"/>
    <w:uiPriority w:val="11"/>
    <w:locked/>
    <w:rsid w:val="001775FB"/>
    <w:rPr>
      <w:rFonts w:eastAsia="Times New Roman"/>
      <w:color w:val="5A5A5A"/>
      <w:spacing w:val="15"/>
    </w:rPr>
  </w:style>
  <w:style w:type="character" w:styleId="a9">
    <w:name w:val="Emphasis"/>
    <w:uiPriority w:val="20"/>
    <w:qFormat/>
    <w:rsid w:val="001775FB"/>
    <w:rPr>
      <w:i/>
      <w:iCs/>
    </w:rPr>
  </w:style>
  <w:style w:type="paragraph" w:styleId="aa">
    <w:name w:val="No Spacing"/>
    <w:uiPriority w:val="1"/>
    <w:qFormat/>
    <w:rsid w:val="001775FB"/>
    <w:rPr>
      <w:sz w:val="22"/>
      <w:szCs w:val="22"/>
    </w:rPr>
  </w:style>
  <w:style w:type="paragraph" w:styleId="ab">
    <w:name w:val="List Paragraph"/>
    <w:basedOn w:val="a"/>
    <w:uiPriority w:val="34"/>
    <w:qFormat/>
    <w:rsid w:val="001775FB"/>
    <w:pPr>
      <w:ind w:left="720"/>
      <w:contextualSpacing/>
    </w:pPr>
  </w:style>
  <w:style w:type="paragraph" w:styleId="21">
    <w:name w:val="Quote"/>
    <w:basedOn w:val="a"/>
    <w:next w:val="a"/>
    <w:link w:val="22"/>
    <w:uiPriority w:val="29"/>
    <w:qFormat/>
    <w:rsid w:val="001775FB"/>
    <w:pPr>
      <w:spacing w:before="200"/>
      <w:ind w:left="864" w:right="864"/>
      <w:jc w:val="center"/>
    </w:pPr>
    <w:rPr>
      <w:i/>
      <w:iCs/>
      <w:color w:val="404040"/>
    </w:rPr>
  </w:style>
  <w:style w:type="paragraph" w:styleId="ac">
    <w:name w:val="Intense Quote"/>
    <w:basedOn w:val="a"/>
    <w:next w:val="a"/>
    <w:link w:val="ad"/>
    <w:uiPriority w:val="30"/>
    <w:qFormat/>
    <w:rsid w:val="001775FB"/>
    <w:pPr>
      <w:pBdr>
        <w:top w:val="single" w:sz="4" w:space="10" w:color="5B9BD5"/>
        <w:bottom w:val="single" w:sz="4" w:space="10" w:color="5B9BD5"/>
      </w:pBdr>
      <w:spacing w:before="360" w:after="360"/>
      <w:ind w:left="864" w:right="864"/>
      <w:jc w:val="center"/>
    </w:pPr>
    <w:rPr>
      <w:i/>
      <w:iCs/>
      <w:color w:val="5B9BD5"/>
    </w:rPr>
  </w:style>
  <w:style w:type="character" w:customStyle="1" w:styleId="22">
    <w:name w:val="Цитата 2 Знак"/>
    <w:link w:val="21"/>
    <w:uiPriority w:val="29"/>
    <w:locked/>
    <w:rsid w:val="001775FB"/>
    <w:rPr>
      <w:i/>
      <w:iCs/>
      <w:color w:val="404040"/>
    </w:rPr>
  </w:style>
  <w:style w:type="character" w:styleId="ae">
    <w:name w:val="Subtle Emphasis"/>
    <w:uiPriority w:val="19"/>
    <w:qFormat/>
    <w:rsid w:val="001775FB"/>
    <w:rPr>
      <w:i/>
      <w:iCs/>
      <w:color w:val="404040"/>
    </w:rPr>
  </w:style>
  <w:style w:type="character" w:customStyle="1" w:styleId="ad">
    <w:name w:val="Выделенная цитата Знак"/>
    <w:link w:val="ac"/>
    <w:uiPriority w:val="30"/>
    <w:locked/>
    <w:rsid w:val="001775FB"/>
    <w:rPr>
      <w:i/>
      <w:iCs/>
      <w:color w:val="5B9BD5"/>
    </w:rPr>
  </w:style>
  <w:style w:type="character" w:styleId="af">
    <w:name w:val="Intense Emphasis"/>
    <w:uiPriority w:val="21"/>
    <w:qFormat/>
    <w:rsid w:val="001775FB"/>
    <w:rPr>
      <w:i/>
      <w:iCs/>
      <w:color w:val="5B9BD5"/>
    </w:rPr>
  </w:style>
  <w:style w:type="character" w:styleId="af0">
    <w:name w:val="Subtle Reference"/>
    <w:uiPriority w:val="31"/>
    <w:qFormat/>
    <w:rsid w:val="001775FB"/>
    <w:rPr>
      <w:smallCaps/>
      <w:color w:val="5A5A5A"/>
    </w:rPr>
  </w:style>
  <w:style w:type="character" w:styleId="af1">
    <w:name w:val="Intense Reference"/>
    <w:uiPriority w:val="32"/>
    <w:qFormat/>
    <w:rsid w:val="001775FB"/>
    <w:rPr>
      <w:b/>
      <w:bCs/>
      <w:smallCaps/>
      <w:color w:val="5B9BD5"/>
      <w:spacing w:val="5"/>
    </w:rPr>
  </w:style>
  <w:style w:type="character" w:styleId="af2">
    <w:name w:val="Book Title"/>
    <w:uiPriority w:val="33"/>
    <w:qFormat/>
    <w:rsid w:val="001775FB"/>
    <w:rPr>
      <w:b/>
      <w:bCs/>
      <w:i/>
      <w:iCs/>
      <w:spacing w:val="5"/>
    </w:rPr>
  </w:style>
  <w:style w:type="paragraph" w:styleId="af3">
    <w:name w:val="TOC Heading"/>
    <w:basedOn w:val="1"/>
    <w:next w:val="a"/>
    <w:uiPriority w:val="39"/>
    <w:semiHidden/>
    <w:unhideWhenUsed/>
    <w:qFormat/>
    <w:rsid w:val="001775FB"/>
    <w:pPr>
      <w:outlineLvl w:val="9"/>
    </w:pPr>
  </w:style>
  <w:style w:type="paragraph" w:styleId="af4">
    <w:name w:val="footer"/>
    <w:basedOn w:val="a"/>
    <w:link w:val="af5"/>
    <w:uiPriority w:val="99"/>
    <w:unhideWhenUsed/>
    <w:rsid w:val="00C12CEF"/>
    <w:pPr>
      <w:tabs>
        <w:tab w:val="center" w:pos="4677"/>
        <w:tab w:val="right" w:pos="9355"/>
      </w:tabs>
    </w:pPr>
  </w:style>
  <w:style w:type="character" w:styleId="af6">
    <w:name w:val="page number"/>
    <w:uiPriority w:val="99"/>
    <w:rsid w:val="00C12CEF"/>
    <w:rPr>
      <w:rFonts w:cs="Times New Roman"/>
    </w:rPr>
  </w:style>
  <w:style w:type="character" w:customStyle="1" w:styleId="af5">
    <w:name w:val="Нижний колонтитул Знак"/>
    <w:link w:val="af4"/>
    <w:uiPriority w:val="99"/>
    <w:locked/>
    <w:rsid w:val="00C12CEF"/>
    <w:rPr>
      <w:rFonts w:cs="Times New Roman"/>
      <w:sz w:val="28"/>
      <w:szCs w:val="28"/>
      <w:lang w:val="x-none" w:eastAsia="en-US"/>
    </w:rPr>
  </w:style>
  <w:style w:type="character" w:customStyle="1" w:styleId="apple-converted-space">
    <w:name w:val="apple-converted-space"/>
    <w:basedOn w:val="a0"/>
    <w:rsid w:val="004E4A3D"/>
  </w:style>
  <w:style w:type="paragraph" w:styleId="HTML">
    <w:name w:val="HTML Preformatted"/>
    <w:basedOn w:val="a"/>
    <w:link w:val="HTML0"/>
    <w:uiPriority w:val="99"/>
    <w:unhideWhenUsed/>
    <w:rsid w:val="005939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link w:val="HTML"/>
    <w:uiPriority w:val="99"/>
    <w:rsid w:val="0059392F"/>
    <w:rPr>
      <w:rFonts w:ascii="Courier New" w:hAnsi="Courier New" w:cs="Courier New"/>
    </w:rPr>
  </w:style>
  <w:style w:type="character" w:customStyle="1" w:styleId="CharStyle12">
    <w:name w:val="Char Style 12"/>
    <w:link w:val="Style2"/>
    <w:uiPriority w:val="99"/>
    <w:locked/>
    <w:rsid w:val="0026598D"/>
    <w:rPr>
      <w:rFonts w:cs="Times New Roman"/>
      <w:sz w:val="27"/>
      <w:szCs w:val="27"/>
      <w:shd w:val="clear" w:color="auto" w:fill="FFFFFF"/>
    </w:rPr>
  </w:style>
  <w:style w:type="paragraph" w:customStyle="1" w:styleId="Style2">
    <w:name w:val="Style 2"/>
    <w:basedOn w:val="a"/>
    <w:link w:val="CharStyle12"/>
    <w:uiPriority w:val="99"/>
    <w:rsid w:val="0026598D"/>
    <w:pPr>
      <w:widowControl w:val="0"/>
      <w:shd w:val="clear" w:color="auto" w:fill="FFFFFF"/>
      <w:spacing w:before="180" w:after="60" w:line="319" w:lineRule="exact"/>
      <w:jc w:val="both"/>
    </w:pPr>
    <w:rPr>
      <w:sz w:val="27"/>
      <w:szCs w:val="27"/>
      <w:shd w:val="clear" w:color="auto" w:fill="FFFFFF"/>
    </w:rPr>
  </w:style>
  <w:style w:type="paragraph" w:customStyle="1" w:styleId="Style3">
    <w:name w:val="Style3"/>
    <w:basedOn w:val="a"/>
    <w:uiPriority w:val="99"/>
    <w:rsid w:val="0026598D"/>
    <w:pPr>
      <w:widowControl w:val="0"/>
      <w:autoSpaceDE w:val="0"/>
      <w:autoSpaceDN w:val="0"/>
      <w:adjustRightInd w:val="0"/>
      <w:spacing w:after="0" w:line="240" w:lineRule="auto"/>
    </w:pPr>
    <w:rPr>
      <w:rFonts w:ascii="Times New Roman" w:hAnsi="Times New Roman"/>
      <w:sz w:val="24"/>
      <w:szCs w:val="24"/>
    </w:rPr>
  </w:style>
  <w:style w:type="paragraph" w:customStyle="1" w:styleId="af7">
    <w:name w:val="Нормальний текст"/>
    <w:basedOn w:val="a"/>
    <w:rsid w:val="0026598D"/>
    <w:pPr>
      <w:autoSpaceDE w:val="0"/>
      <w:autoSpaceDN w:val="0"/>
      <w:spacing w:before="120" w:after="0" w:line="240" w:lineRule="auto"/>
      <w:ind w:firstLine="567"/>
    </w:pPr>
    <w:rPr>
      <w:rFonts w:ascii="Antiqua" w:hAnsi="Antiqua" w:cs="Antiqua"/>
      <w:sz w:val="26"/>
      <w:szCs w:val="26"/>
      <w:lang w:eastAsia="ru-RU"/>
    </w:rPr>
  </w:style>
  <w:style w:type="paragraph" w:styleId="af8">
    <w:name w:val="header"/>
    <w:basedOn w:val="a"/>
    <w:link w:val="af9"/>
    <w:uiPriority w:val="99"/>
    <w:unhideWhenUsed/>
    <w:rsid w:val="00244413"/>
    <w:pPr>
      <w:tabs>
        <w:tab w:val="center" w:pos="4819"/>
        <w:tab w:val="right" w:pos="9639"/>
      </w:tabs>
    </w:pPr>
  </w:style>
  <w:style w:type="character" w:customStyle="1" w:styleId="af9">
    <w:name w:val="Верхний колонтитул Знак"/>
    <w:link w:val="af8"/>
    <w:uiPriority w:val="99"/>
    <w:rsid w:val="00244413"/>
    <w:rPr>
      <w:rFonts w:cs="Times New Roman"/>
      <w:sz w:val="28"/>
      <w:szCs w:val="28"/>
      <w:lang w:val="ru-RU" w:eastAsia="en-US"/>
    </w:rPr>
  </w:style>
  <w:style w:type="paragraph" w:customStyle="1" w:styleId="rvps2">
    <w:name w:val="rvps2"/>
    <w:basedOn w:val="a"/>
    <w:rsid w:val="00AF1D61"/>
    <w:pPr>
      <w:spacing w:before="100" w:beforeAutospacing="1" w:after="100" w:afterAutospacing="1" w:line="240" w:lineRule="auto"/>
    </w:pPr>
    <w:rPr>
      <w:rFonts w:ascii="Times New Roman" w:hAnsi="Times New Roman"/>
      <w:sz w:val="24"/>
      <w:szCs w:val="24"/>
    </w:rPr>
  </w:style>
  <w:style w:type="paragraph" w:customStyle="1" w:styleId="afa">
    <w:name w:val="Назва документа"/>
    <w:basedOn w:val="a"/>
    <w:next w:val="af7"/>
    <w:uiPriority w:val="99"/>
    <w:rsid w:val="0051757F"/>
    <w:pPr>
      <w:keepNext/>
      <w:keepLines/>
      <w:spacing w:before="360" w:after="360" w:line="240" w:lineRule="auto"/>
      <w:jc w:val="center"/>
    </w:pPr>
    <w:rPr>
      <w:rFonts w:ascii="Antiqua" w:hAnsi="Antiqua"/>
      <w:b/>
      <w:sz w:val="26"/>
      <w:szCs w:val="20"/>
      <w:lang w:eastAsia="ru-RU"/>
    </w:rPr>
  </w:style>
  <w:style w:type="character" w:customStyle="1" w:styleId="rvts9">
    <w:name w:val="rvts9"/>
    <w:rsid w:val="004B3E9E"/>
  </w:style>
  <w:style w:type="paragraph" w:styleId="afb">
    <w:name w:val="Plain Text"/>
    <w:basedOn w:val="a"/>
    <w:link w:val="afc"/>
    <w:uiPriority w:val="99"/>
    <w:rsid w:val="004B3E9E"/>
    <w:pPr>
      <w:autoSpaceDE w:val="0"/>
      <w:autoSpaceDN w:val="0"/>
      <w:spacing w:after="0" w:line="240" w:lineRule="auto"/>
    </w:pPr>
    <w:rPr>
      <w:rFonts w:ascii="Courier New" w:hAnsi="Courier New" w:cs="Courier New"/>
      <w:sz w:val="20"/>
      <w:szCs w:val="20"/>
      <w:lang w:eastAsia="ru-RU"/>
    </w:rPr>
  </w:style>
  <w:style w:type="character" w:customStyle="1" w:styleId="afc">
    <w:name w:val="Текст Знак"/>
    <w:link w:val="afb"/>
    <w:uiPriority w:val="99"/>
    <w:rsid w:val="004B3E9E"/>
    <w:rPr>
      <w:rFonts w:ascii="Courier New" w:hAnsi="Courier New" w:cs="Courier New"/>
    </w:rPr>
  </w:style>
  <w:style w:type="character" w:customStyle="1" w:styleId="rvts0">
    <w:name w:val="rvts0"/>
    <w:rsid w:val="00F3379F"/>
  </w:style>
  <w:style w:type="character" w:customStyle="1" w:styleId="rvts11">
    <w:name w:val="rvts11"/>
    <w:uiPriority w:val="99"/>
    <w:rsid w:val="006C4E97"/>
    <w:rPr>
      <w:rFonts w:cs="Times New Roman"/>
    </w:rPr>
  </w:style>
  <w:style w:type="character" w:styleId="afd">
    <w:name w:val="Hyperlink"/>
    <w:uiPriority w:val="99"/>
    <w:unhideWhenUsed/>
    <w:rsid w:val="005B10FA"/>
    <w:rPr>
      <w:color w:val="0000FF"/>
      <w:u w:val="single"/>
    </w:rPr>
  </w:style>
  <w:style w:type="character" w:customStyle="1" w:styleId="afe">
    <w:name w:val="Основний текст_"/>
    <w:link w:val="11"/>
    <w:uiPriority w:val="99"/>
    <w:locked/>
    <w:rsid w:val="009B366D"/>
    <w:rPr>
      <w:rFonts w:ascii="Times New Roman" w:hAnsi="Times New Roman" w:cs="Times New Roman"/>
      <w:spacing w:val="2"/>
      <w:sz w:val="25"/>
      <w:szCs w:val="25"/>
      <w:shd w:val="clear" w:color="auto" w:fill="FFFFFF"/>
    </w:rPr>
  </w:style>
  <w:style w:type="paragraph" w:customStyle="1" w:styleId="11">
    <w:name w:val="Основний текст1"/>
    <w:basedOn w:val="a"/>
    <w:link w:val="afe"/>
    <w:uiPriority w:val="99"/>
    <w:rsid w:val="009B366D"/>
    <w:pPr>
      <w:widowControl w:val="0"/>
      <w:shd w:val="clear" w:color="auto" w:fill="FFFFFF"/>
      <w:spacing w:after="360" w:line="240" w:lineRule="atLeast"/>
    </w:pPr>
    <w:rPr>
      <w:rFonts w:ascii="Times New Roman" w:hAnsi="Times New Roman"/>
      <w:spacing w:val="2"/>
      <w:sz w:val="25"/>
      <w:szCs w:val="25"/>
      <w:lang w:eastAsia="ru-RU"/>
    </w:rPr>
  </w:style>
  <w:style w:type="paragraph" w:styleId="aff">
    <w:name w:val="Balloon Text"/>
    <w:basedOn w:val="a"/>
    <w:link w:val="aff0"/>
    <w:uiPriority w:val="99"/>
    <w:semiHidden/>
    <w:unhideWhenUsed/>
    <w:rsid w:val="008B7E7A"/>
    <w:pPr>
      <w:spacing w:after="0" w:line="240" w:lineRule="auto"/>
    </w:pPr>
    <w:rPr>
      <w:rFonts w:ascii="Segoe UI" w:hAnsi="Segoe UI" w:cs="Segoe UI"/>
      <w:sz w:val="18"/>
      <w:szCs w:val="18"/>
    </w:rPr>
  </w:style>
  <w:style w:type="character" w:customStyle="1" w:styleId="aff0">
    <w:name w:val="Текст выноски Знак"/>
    <w:link w:val="aff"/>
    <w:uiPriority w:val="99"/>
    <w:semiHidden/>
    <w:rsid w:val="008B7E7A"/>
    <w:rPr>
      <w:rFonts w:ascii="Segoe UI" w:hAnsi="Segoe UI" w:cs="Segoe UI"/>
      <w:sz w:val="18"/>
      <w:szCs w:val="18"/>
      <w:lang w:val="uk-UA" w:eastAsia="uk-UA"/>
    </w:rPr>
  </w:style>
  <w:style w:type="character" w:customStyle="1" w:styleId="rvts44">
    <w:name w:val="rvts44"/>
    <w:rsid w:val="004A2592"/>
  </w:style>
  <w:style w:type="paragraph" w:customStyle="1" w:styleId="12">
    <w:name w:val="1"/>
    <w:basedOn w:val="a"/>
    <w:rsid w:val="0049040A"/>
    <w:pPr>
      <w:spacing w:after="0" w:line="240" w:lineRule="auto"/>
    </w:pPr>
    <w:rPr>
      <w:rFonts w:ascii="Verdana" w:eastAsia="Times New Roman" w:hAnsi="Verdana" w:cs="Verdana"/>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5129"/>
    <w:pPr>
      <w:spacing w:after="160" w:line="259" w:lineRule="auto"/>
    </w:pPr>
    <w:rPr>
      <w:sz w:val="22"/>
      <w:szCs w:val="22"/>
    </w:rPr>
  </w:style>
  <w:style w:type="paragraph" w:styleId="1">
    <w:name w:val="heading 1"/>
    <w:basedOn w:val="a"/>
    <w:next w:val="a"/>
    <w:link w:val="10"/>
    <w:uiPriority w:val="9"/>
    <w:qFormat/>
    <w:rsid w:val="001775FB"/>
    <w:pPr>
      <w:keepNext/>
      <w:keepLines/>
      <w:spacing w:before="240" w:after="0"/>
      <w:outlineLvl w:val="0"/>
    </w:pPr>
    <w:rPr>
      <w:rFonts w:ascii="Calibri Light" w:eastAsia="Times New Roman" w:hAnsi="Calibri Light"/>
      <w:color w:val="2E74B5"/>
      <w:sz w:val="32"/>
      <w:szCs w:val="32"/>
    </w:rPr>
  </w:style>
  <w:style w:type="paragraph" w:styleId="2">
    <w:name w:val="heading 2"/>
    <w:basedOn w:val="a"/>
    <w:next w:val="a"/>
    <w:link w:val="20"/>
    <w:uiPriority w:val="9"/>
    <w:semiHidden/>
    <w:unhideWhenUsed/>
    <w:qFormat/>
    <w:rsid w:val="001775FB"/>
    <w:pPr>
      <w:keepNext/>
      <w:keepLines/>
      <w:spacing w:before="40" w:after="0"/>
      <w:outlineLvl w:val="1"/>
    </w:pPr>
    <w:rPr>
      <w:rFonts w:ascii="Calibri Light" w:eastAsia="Times New Roman" w:hAnsi="Calibri Light"/>
      <w:color w:val="2E74B5"/>
      <w:sz w:val="26"/>
      <w:szCs w:val="26"/>
    </w:rPr>
  </w:style>
  <w:style w:type="paragraph" w:styleId="3">
    <w:name w:val="heading 3"/>
    <w:basedOn w:val="a"/>
    <w:next w:val="a"/>
    <w:link w:val="30"/>
    <w:uiPriority w:val="9"/>
    <w:semiHidden/>
    <w:unhideWhenUsed/>
    <w:qFormat/>
    <w:rsid w:val="001775FB"/>
    <w:pPr>
      <w:keepNext/>
      <w:keepLines/>
      <w:spacing w:before="40" w:after="0"/>
      <w:outlineLvl w:val="2"/>
    </w:pPr>
    <w:rPr>
      <w:rFonts w:ascii="Calibri Light" w:eastAsia="Times New Roman" w:hAnsi="Calibri Light"/>
      <w:color w:val="1F4D78"/>
      <w:sz w:val="24"/>
      <w:szCs w:val="24"/>
    </w:rPr>
  </w:style>
  <w:style w:type="paragraph" w:styleId="4">
    <w:name w:val="heading 4"/>
    <w:basedOn w:val="a"/>
    <w:next w:val="a"/>
    <w:link w:val="40"/>
    <w:uiPriority w:val="9"/>
    <w:semiHidden/>
    <w:unhideWhenUsed/>
    <w:qFormat/>
    <w:rsid w:val="001775FB"/>
    <w:pPr>
      <w:keepNext/>
      <w:keepLines/>
      <w:spacing w:before="40" w:after="0"/>
      <w:outlineLvl w:val="3"/>
    </w:pPr>
    <w:rPr>
      <w:rFonts w:ascii="Calibri Light" w:eastAsia="Times New Roman" w:hAnsi="Calibri Light"/>
      <w:i/>
      <w:iCs/>
      <w:color w:val="2E74B5"/>
    </w:rPr>
  </w:style>
  <w:style w:type="paragraph" w:styleId="5">
    <w:name w:val="heading 5"/>
    <w:basedOn w:val="a"/>
    <w:next w:val="a"/>
    <w:link w:val="50"/>
    <w:uiPriority w:val="9"/>
    <w:semiHidden/>
    <w:unhideWhenUsed/>
    <w:qFormat/>
    <w:rsid w:val="001775FB"/>
    <w:pPr>
      <w:keepNext/>
      <w:keepLines/>
      <w:spacing w:before="40" w:after="0"/>
      <w:outlineLvl w:val="4"/>
    </w:pPr>
    <w:rPr>
      <w:rFonts w:ascii="Calibri Light" w:eastAsia="Times New Roman" w:hAnsi="Calibri Light"/>
      <w:color w:val="2E74B5"/>
    </w:rPr>
  </w:style>
  <w:style w:type="paragraph" w:styleId="6">
    <w:name w:val="heading 6"/>
    <w:basedOn w:val="a"/>
    <w:next w:val="a"/>
    <w:link w:val="60"/>
    <w:uiPriority w:val="9"/>
    <w:semiHidden/>
    <w:unhideWhenUsed/>
    <w:qFormat/>
    <w:rsid w:val="001775FB"/>
    <w:pPr>
      <w:keepNext/>
      <w:keepLines/>
      <w:spacing w:before="40" w:after="0"/>
      <w:outlineLvl w:val="5"/>
    </w:pPr>
    <w:rPr>
      <w:rFonts w:ascii="Calibri Light" w:eastAsia="Times New Roman" w:hAnsi="Calibri Light"/>
      <w:color w:val="1F4D78"/>
    </w:rPr>
  </w:style>
  <w:style w:type="paragraph" w:styleId="7">
    <w:name w:val="heading 7"/>
    <w:basedOn w:val="a"/>
    <w:next w:val="a"/>
    <w:link w:val="70"/>
    <w:uiPriority w:val="9"/>
    <w:semiHidden/>
    <w:unhideWhenUsed/>
    <w:qFormat/>
    <w:rsid w:val="001775FB"/>
    <w:pPr>
      <w:keepNext/>
      <w:keepLines/>
      <w:spacing w:before="40" w:after="0"/>
      <w:outlineLvl w:val="6"/>
    </w:pPr>
    <w:rPr>
      <w:rFonts w:ascii="Calibri Light" w:eastAsia="Times New Roman" w:hAnsi="Calibri Light"/>
      <w:i/>
      <w:iCs/>
      <w:color w:val="1F4D78"/>
    </w:rPr>
  </w:style>
  <w:style w:type="paragraph" w:styleId="8">
    <w:name w:val="heading 8"/>
    <w:basedOn w:val="a"/>
    <w:next w:val="a"/>
    <w:link w:val="80"/>
    <w:uiPriority w:val="9"/>
    <w:semiHidden/>
    <w:unhideWhenUsed/>
    <w:qFormat/>
    <w:rsid w:val="001775FB"/>
    <w:pPr>
      <w:keepNext/>
      <w:keepLines/>
      <w:spacing w:before="40" w:after="0"/>
      <w:outlineLvl w:val="7"/>
    </w:pPr>
    <w:rPr>
      <w:rFonts w:ascii="Calibri Light" w:eastAsia="Times New Roman" w:hAnsi="Calibri Light"/>
      <w:color w:val="272727"/>
      <w:sz w:val="21"/>
      <w:szCs w:val="21"/>
    </w:rPr>
  </w:style>
  <w:style w:type="paragraph" w:styleId="9">
    <w:name w:val="heading 9"/>
    <w:basedOn w:val="a"/>
    <w:next w:val="a"/>
    <w:link w:val="90"/>
    <w:uiPriority w:val="9"/>
    <w:semiHidden/>
    <w:unhideWhenUsed/>
    <w:qFormat/>
    <w:rsid w:val="001775FB"/>
    <w:pPr>
      <w:keepNext/>
      <w:keepLines/>
      <w:spacing w:before="40" w:after="0"/>
      <w:outlineLvl w:val="8"/>
    </w:pPr>
    <w:rPr>
      <w:rFonts w:ascii="Calibri Light" w:eastAsia="Times New Roman" w:hAnsi="Calibri Light"/>
      <w:i/>
      <w:iCs/>
      <w:color w:val="272727"/>
      <w:sz w:val="21"/>
      <w:szCs w:val="21"/>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sid w:val="001775FB"/>
    <w:rPr>
      <w:rFonts w:ascii="Calibri Light" w:eastAsia="Times New Roman" w:hAnsi="Calibri Light" w:cs="Times New Roman"/>
      <w:color w:val="2E74B5"/>
      <w:sz w:val="32"/>
      <w:szCs w:val="32"/>
    </w:rPr>
  </w:style>
  <w:style w:type="character" w:customStyle="1" w:styleId="20">
    <w:name w:val="Заголовок 2 Знак"/>
    <w:link w:val="2"/>
    <w:uiPriority w:val="9"/>
    <w:semiHidden/>
    <w:locked/>
    <w:rsid w:val="001775FB"/>
    <w:rPr>
      <w:rFonts w:ascii="Calibri Light" w:eastAsia="Times New Roman" w:hAnsi="Calibri Light" w:cs="Times New Roman"/>
      <w:color w:val="2E74B5"/>
      <w:sz w:val="26"/>
      <w:szCs w:val="26"/>
    </w:rPr>
  </w:style>
  <w:style w:type="character" w:customStyle="1" w:styleId="30">
    <w:name w:val="Заголовок 3 Знак"/>
    <w:link w:val="3"/>
    <w:uiPriority w:val="9"/>
    <w:semiHidden/>
    <w:locked/>
    <w:rsid w:val="001775FB"/>
    <w:rPr>
      <w:rFonts w:ascii="Calibri Light" w:eastAsia="Times New Roman" w:hAnsi="Calibri Light" w:cs="Times New Roman"/>
      <w:color w:val="1F4D78"/>
      <w:sz w:val="24"/>
      <w:szCs w:val="24"/>
    </w:rPr>
  </w:style>
  <w:style w:type="character" w:customStyle="1" w:styleId="40">
    <w:name w:val="Заголовок 4 Знак"/>
    <w:link w:val="4"/>
    <w:uiPriority w:val="9"/>
    <w:semiHidden/>
    <w:locked/>
    <w:rsid w:val="001775FB"/>
    <w:rPr>
      <w:rFonts w:ascii="Calibri Light" w:eastAsia="Times New Roman" w:hAnsi="Calibri Light" w:cs="Times New Roman"/>
      <w:i/>
      <w:iCs/>
      <w:color w:val="2E74B5"/>
    </w:rPr>
  </w:style>
  <w:style w:type="character" w:customStyle="1" w:styleId="50">
    <w:name w:val="Заголовок 5 Знак"/>
    <w:link w:val="5"/>
    <w:uiPriority w:val="9"/>
    <w:semiHidden/>
    <w:locked/>
    <w:rsid w:val="001775FB"/>
    <w:rPr>
      <w:rFonts w:ascii="Calibri Light" w:eastAsia="Times New Roman" w:hAnsi="Calibri Light" w:cs="Times New Roman"/>
      <w:color w:val="2E74B5"/>
    </w:rPr>
  </w:style>
  <w:style w:type="character" w:customStyle="1" w:styleId="60">
    <w:name w:val="Заголовок 6 Знак"/>
    <w:link w:val="6"/>
    <w:uiPriority w:val="9"/>
    <w:semiHidden/>
    <w:locked/>
    <w:rsid w:val="001775FB"/>
    <w:rPr>
      <w:rFonts w:ascii="Calibri Light" w:eastAsia="Times New Roman" w:hAnsi="Calibri Light" w:cs="Times New Roman"/>
      <w:color w:val="1F4D78"/>
    </w:rPr>
  </w:style>
  <w:style w:type="character" w:customStyle="1" w:styleId="70">
    <w:name w:val="Заголовок 7 Знак"/>
    <w:link w:val="7"/>
    <w:uiPriority w:val="9"/>
    <w:semiHidden/>
    <w:locked/>
    <w:rsid w:val="001775FB"/>
    <w:rPr>
      <w:rFonts w:ascii="Calibri Light" w:eastAsia="Times New Roman" w:hAnsi="Calibri Light" w:cs="Times New Roman"/>
      <w:i/>
      <w:iCs/>
      <w:color w:val="1F4D78"/>
    </w:rPr>
  </w:style>
  <w:style w:type="character" w:customStyle="1" w:styleId="80">
    <w:name w:val="Заголовок 8 Знак"/>
    <w:link w:val="8"/>
    <w:uiPriority w:val="9"/>
    <w:semiHidden/>
    <w:locked/>
    <w:rsid w:val="001775FB"/>
    <w:rPr>
      <w:rFonts w:ascii="Calibri Light" w:eastAsia="Times New Roman" w:hAnsi="Calibri Light" w:cs="Times New Roman"/>
      <w:color w:val="272727"/>
      <w:sz w:val="21"/>
      <w:szCs w:val="21"/>
    </w:rPr>
  </w:style>
  <w:style w:type="character" w:customStyle="1" w:styleId="90">
    <w:name w:val="Заголовок 9 Знак"/>
    <w:link w:val="9"/>
    <w:uiPriority w:val="9"/>
    <w:semiHidden/>
    <w:locked/>
    <w:rsid w:val="001775FB"/>
    <w:rPr>
      <w:rFonts w:ascii="Calibri Light" w:eastAsia="Times New Roman" w:hAnsi="Calibri Light" w:cs="Times New Roman"/>
      <w:i/>
      <w:iCs/>
      <w:color w:val="272727"/>
      <w:sz w:val="21"/>
      <w:szCs w:val="21"/>
    </w:rPr>
  </w:style>
  <w:style w:type="paragraph" w:styleId="a3">
    <w:name w:val="caption"/>
    <w:basedOn w:val="a"/>
    <w:next w:val="a"/>
    <w:uiPriority w:val="35"/>
    <w:semiHidden/>
    <w:unhideWhenUsed/>
    <w:qFormat/>
    <w:rsid w:val="001775FB"/>
    <w:pPr>
      <w:spacing w:after="200" w:line="240" w:lineRule="auto"/>
    </w:pPr>
    <w:rPr>
      <w:i/>
      <w:iCs/>
      <w:color w:val="44546A"/>
      <w:sz w:val="18"/>
      <w:szCs w:val="18"/>
    </w:rPr>
  </w:style>
  <w:style w:type="paragraph" w:styleId="a4">
    <w:name w:val="Title"/>
    <w:basedOn w:val="a"/>
    <w:next w:val="a"/>
    <w:link w:val="a5"/>
    <w:uiPriority w:val="10"/>
    <w:qFormat/>
    <w:rsid w:val="001775FB"/>
    <w:pPr>
      <w:spacing w:after="0" w:line="240" w:lineRule="auto"/>
      <w:contextualSpacing/>
    </w:pPr>
    <w:rPr>
      <w:rFonts w:ascii="Calibri Light" w:eastAsia="Times New Roman" w:hAnsi="Calibri Light"/>
      <w:spacing w:val="-10"/>
      <w:kern w:val="28"/>
      <w:sz w:val="56"/>
      <w:szCs w:val="56"/>
    </w:rPr>
  </w:style>
  <w:style w:type="paragraph" w:styleId="a6">
    <w:name w:val="Subtitle"/>
    <w:basedOn w:val="a"/>
    <w:next w:val="a"/>
    <w:link w:val="a7"/>
    <w:uiPriority w:val="11"/>
    <w:qFormat/>
    <w:rsid w:val="001775FB"/>
    <w:pPr>
      <w:numPr>
        <w:ilvl w:val="1"/>
      </w:numPr>
    </w:pPr>
    <w:rPr>
      <w:rFonts w:eastAsia="Times New Roman"/>
      <w:color w:val="5A5A5A"/>
      <w:spacing w:val="15"/>
    </w:rPr>
  </w:style>
  <w:style w:type="character" w:customStyle="1" w:styleId="a5">
    <w:name w:val="Название Знак"/>
    <w:link w:val="a4"/>
    <w:uiPriority w:val="10"/>
    <w:locked/>
    <w:rsid w:val="001775FB"/>
    <w:rPr>
      <w:rFonts w:ascii="Calibri Light" w:eastAsia="Times New Roman" w:hAnsi="Calibri Light" w:cs="Times New Roman"/>
      <w:spacing w:val="-10"/>
      <w:kern w:val="28"/>
      <w:sz w:val="56"/>
      <w:szCs w:val="56"/>
    </w:rPr>
  </w:style>
  <w:style w:type="character" w:styleId="a8">
    <w:name w:val="Strong"/>
    <w:uiPriority w:val="22"/>
    <w:qFormat/>
    <w:rsid w:val="001775FB"/>
    <w:rPr>
      <w:b/>
      <w:bCs/>
    </w:rPr>
  </w:style>
  <w:style w:type="character" w:customStyle="1" w:styleId="a7">
    <w:name w:val="Подзаголовок Знак"/>
    <w:link w:val="a6"/>
    <w:uiPriority w:val="11"/>
    <w:locked/>
    <w:rsid w:val="001775FB"/>
    <w:rPr>
      <w:rFonts w:eastAsia="Times New Roman"/>
      <w:color w:val="5A5A5A"/>
      <w:spacing w:val="15"/>
    </w:rPr>
  </w:style>
  <w:style w:type="character" w:styleId="a9">
    <w:name w:val="Emphasis"/>
    <w:uiPriority w:val="20"/>
    <w:qFormat/>
    <w:rsid w:val="001775FB"/>
    <w:rPr>
      <w:i/>
      <w:iCs/>
    </w:rPr>
  </w:style>
  <w:style w:type="paragraph" w:styleId="aa">
    <w:name w:val="No Spacing"/>
    <w:uiPriority w:val="1"/>
    <w:qFormat/>
    <w:rsid w:val="001775FB"/>
    <w:rPr>
      <w:sz w:val="22"/>
      <w:szCs w:val="22"/>
    </w:rPr>
  </w:style>
  <w:style w:type="paragraph" w:styleId="ab">
    <w:name w:val="List Paragraph"/>
    <w:basedOn w:val="a"/>
    <w:uiPriority w:val="34"/>
    <w:qFormat/>
    <w:rsid w:val="001775FB"/>
    <w:pPr>
      <w:ind w:left="720"/>
      <w:contextualSpacing/>
    </w:pPr>
  </w:style>
  <w:style w:type="paragraph" w:styleId="21">
    <w:name w:val="Quote"/>
    <w:basedOn w:val="a"/>
    <w:next w:val="a"/>
    <w:link w:val="22"/>
    <w:uiPriority w:val="29"/>
    <w:qFormat/>
    <w:rsid w:val="001775FB"/>
    <w:pPr>
      <w:spacing w:before="200"/>
      <w:ind w:left="864" w:right="864"/>
      <w:jc w:val="center"/>
    </w:pPr>
    <w:rPr>
      <w:i/>
      <w:iCs/>
      <w:color w:val="404040"/>
    </w:rPr>
  </w:style>
  <w:style w:type="paragraph" w:styleId="ac">
    <w:name w:val="Intense Quote"/>
    <w:basedOn w:val="a"/>
    <w:next w:val="a"/>
    <w:link w:val="ad"/>
    <w:uiPriority w:val="30"/>
    <w:qFormat/>
    <w:rsid w:val="001775FB"/>
    <w:pPr>
      <w:pBdr>
        <w:top w:val="single" w:sz="4" w:space="10" w:color="5B9BD5"/>
        <w:bottom w:val="single" w:sz="4" w:space="10" w:color="5B9BD5"/>
      </w:pBdr>
      <w:spacing w:before="360" w:after="360"/>
      <w:ind w:left="864" w:right="864"/>
      <w:jc w:val="center"/>
    </w:pPr>
    <w:rPr>
      <w:i/>
      <w:iCs/>
      <w:color w:val="5B9BD5"/>
    </w:rPr>
  </w:style>
  <w:style w:type="character" w:customStyle="1" w:styleId="22">
    <w:name w:val="Цитата 2 Знак"/>
    <w:link w:val="21"/>
    <w:uiPriority w:val="29"/>
    <w:locked/>
    <w:rsid w:val="001775FB"/>
    <w:rPr>
      <w:i/>
      <w:iCs/>
      <w:color w:val="404040"/>
    </w:rPr>
  </w:style>
  <w:style w:type="character" w:styleId="ae">
    <w:name w:val="Subtle Emphasis"/>
    <w:uiPriority w:val="19"/>
    <w:qFormat/>
    <w:rsid w:val="001775FB"/>
    <w:rPr>
      <w:i/>
      <w:iCs/>
      <w:color w:val="404040"/>
    </w:rPr>
  </w:style>
  <w:style w:type="character" w:customStyle="1" w:styleId="ad">
    <w:name w:val="Выделенная цитата Знак"/>
    <w:link w:val="ac"/>
    <w:uiPriority w:val="30"/>
    <w:locked/>
    <w:rsid w:val="001775FB"/>
    <w:rPr>
      <w:i/>
      <w:iCs/>
      <w:color w:val="5B9BD5"/>
    </w:rPr>
  </w:style>
  <w:style w:type="character" w:styleId="af">
    <w:name w:val="Intense Emphasis"/>
    <w:uiPriority w:val="21"/>
    <w:qFormat/>
    <w:rsid w:val="001775FB"/>
    <w:rPr>
      <w:i/>
      <w:iCs/>
      <w:color w:val="5B9BD5"/>
    </w:rPr>
  </w:style>
  <w:style w:type="character" w:styleId="af0">
    <w:name w:val="Subtle Reference"/>
    <w:uiPriority w:val="31"/>
    <w:qFormat/>
    <w:rsid w:val="001775FB"/>
    <w:rPr>
      <w:smallCaps/>
      <w:color w:val="5A5A5A"/>
    </w:rPr>
  </w:style>
  <w:style w:type="character" w:styleId="af1">
    <w:name w:val="Intense Reference"/>
    <w:uiPriority w:val="32"/>
    <w:qFormat/>
    <w:rsid w:val="001775FB"/>
    <w:rPr>
      <w:b/>
      <w:bCs/>
      <w:smallCaps/>
      <w:color w:val="5B9BD5"/>
      <w:spacing w:val="5"/>
    </w:rPr>
  </w:style>
  <w:style w:type="character" w:styleId="af2">
    <w:name w:val="Book Title"/>
    <w:uiPriority w:val="33"/>
    <w:qFormat/>
    <w:rsid w:val="001775FB"/>
    <w:rPr>
      <w:b/>
      <w:bCs/>
      <w:i/>
      <w:iCs/>
      <w:spacing w:val="5"/>
    </w:rPr>
  </w:style>
  <w:style w:type="paragraph" w:styleId="af3">
    <w:name w:val="TOC Heading"/>
    <w:basedOn w:val="1"/>
    <w:next w:val="a"/>
    <w:uiPriority w:val="39"/>
    <w:semiHidden/>
    <w:unhideWhenUsed/>
    <w:qFormat/>
    <w:rsid w:val="001775FB"/>
    <w:pPr>
      <w:outlineLvl w:val="9"/>
    </w:pPr>
  </w:style>
  <w:style w:type="paragraph" w:styleId="af4">
    <w:name w:val="footer"/>
    <w:basedOn w:val="a"/>
    <w:link w:val="af5"/>
    <w:uiPriority w:val="99"/>
    <w:unhideWhenUsed/>
    <w:rsid w:val="00C12CEF"/>
    <w:pPr>
      <w:tabs>
        <w:tab w:val="center" w:pos="4677"/>
        <w:tab w:val="right" w:pos="9355"/>
      </w:tabs>
    </w:pPr>
  </w:style>
  <w:style w:type="character" w:styleId="af6">
    <w:name w:val="page number"/>
    <w:uiPriority w:val="99"/>
    <w:rsid w:val="00C12CEF"/>
    <w:rPr>
      <w:rFonts w:cs="Times New Roman"/>
    </w:rPr>
  </w:style>
  <w:style w:type="character" w:customStyle="1" w:styleId="af5">
    <w:name w:val="Нижний колонтитул Знак"/>
    <w:link w:val="af4"/>
    <w:uiPriority w:val="99"/>
    <w:locked/>
    <w:rsid w:val="00C12CEF"/>
    <w:rPr>
      <w:rFonts w:cs="Times New Roman"/>
      <w:sz w:val="28"/>
      <w:szCs w:val="28"/>
      <w:lang w:val="x-none" w:eastAsia="en-US"/>
    </w:rPr>
  </w:style>
  <w:style w:type="character" w:customStyle="1" w:styleId="apple-converted-space">
    <w:name w:val="apple-converted-space"/>
    <w:basedOn w:val="a0"/>
    <w:rsid w:val="004E4A3D"/>
  </w:style>
  <w:style w:type="paragraph" w:styleId="HTML">
    <w:name w:val="HTML Preformatted"/>
    <w:basedOn w:val="a"/>
    <w:link w:val="HTML0"/>
    <w:uiPriority w:val="99"/>
    <w:unhideWhenUsed/>
    <w:rsid w:val="005939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link w:val="HTML"/>
    <w:uiPriority w:val="99"/>
    <w:rsid w:val="0059392F"/>
    <w:rPr>
      <w:rFonts w:ascii="Courier New" w:hAnsi="Courier New" w:cs="Courier New"/>
    </w:rPr>
  </w:style>
  <w:style w:type="character" w:customStyle="1" w:styleId="CharStyle12">
    <w:name w:val="Char Style 12"/>
    <w:link w:val="Style2"/>
    <w:uiPriority w:val="99"/>
    <w:locked/>
    <w:rsid w:val="0026598D"/>
    <w:rPr>
      <w:rFonts w:cs="Times New Roman"/>
      <w:sz w:val="27"/>
      <w:szCs w:val="27"/>
      <w:shd w:val="clear" w:color="auto" w:fill="FFFFFF"/>
    </w:rPr>
  </w:style>
  <w:style w:type="paragraph" w:customStyle="1" w:styleId="Style2">
    <w:name w:val="Style 2"/>
    <w:basedOn w:val="a"/>
    <w:link w:val="CharStyle12"/>
    <w:uiPriority w:val="99"/>
    <w:rsid w:val="0026598D"/>
    <w:pPr>
      <w:widowControl w:val="0"/>
      <w:shd w:val="clear" w:color="auto" w:fill="FFFFFF"/>
      <w:spacing w:before="180" w:after="60" w:line="319" w:lineRule="exact"/>
      <w:jc w:val="both"/>
    </w:pPr>
    <w:rPr>
      <w:sz w:val="27"/>
      <w:szCs w:val="27"/>
      <w:shd w:val="clear" w:color="auto" w:fill="FFFFFF"/>
    </w:rPr>
  </w:style>
  <w:style w:type="paragraph" w:customStyle="1" w:styleId="Style3">
    <w:name w:val="Style3"/>
    <w:basedOn w:val="a"/>
    <w:uiPriority w:val="99"/>
    <w:rsid w:val="0026598D"/>
    <w:pPr>
      <w:widowControl w:val="0"/>
      <w:autoSpaceDE w:val="0"/>
      <w:autoSpaceDN w:val="0"/>
      <w:adjustRightInd w:val="0"/>
      <w:spacing w:after="0" w:line="240" w:lineRule="auto"/>
    </w:pPr>
    <w:rPr>
      <w:rFonts w:ascii="Times New Roman" w:hAnsi="Times New Roman"/>
      <w:sz w:val="24"/>
      <w:szCs w:val="24"/>
    </w:rPr>
  </w:style>
  <w:style w:type="paragraph" w:customStyle="1" w:styleId="af7">
    <w:name w:val="Нормальний текст"/>
    <w:basedOn w:val="a"/>
    <w:rsid w:val="0026598D"/>
    <w:pPr>
      <w:autoSpaceDE w:val="0"/>
      <w:autoSpaceDN w:val="0"/>
      <w:spacing w:before="120" w:after="0" w:line="240" w:lineRule="auto"/>
      <w:ind w:firstLine="567"/>
    </w:pPr>
    <w:rPr>
      <w:rFonts w:ascii="Antiqua" w:hAnsi="Antiqua" w:cs="Antiqua"/>
      <w:sz w:val="26"/>
      <w:szCs w:val="26"/>
      <w:lang w:eastAsia="ru-RU"/>
    </w:rPr>
  </w:style>
  <w:style w:type="paragraph" w:styleId="af8">
    <w:name w:val="header"/>
    <w:basedOn w:val="a"/>
    <w:link w:val="af9"/>
    <w:uiPriority w:val="99"/>
    <w:unhideWhenUsed/>
    <w:rsid w:val="00244413"/>
    <w:pPr>
      <w:tabs>
        <w:tab w:val="center" w:pos="4819"/>
        <w:tab w:val="right" w:pos="9639"/>
      </w:tabs>
    </w:pPr>
  </w:style>
  <w:style w:type="character" w:customStyle="1" w:styleId="af9">
    <w:name w:val="Верхний колонтитул Знак"/>
    <w:link w:val="af8"/>
    <w:uiPriority w:val="99"/>
    <w:rsid w:val="00244413"/>
    <w:rPr>
      <w:rFonts w:cs="Times New Roman"/>
      <w:sz w:val="28"/>
      <w:szCs w:val="28"/>
      <w:lang w:val="ru-RU" w:eastAsia="en-US"/>
    </w:rPr>
  </w:style>
  <w:style w:type="paragraph" w:customStyle="1" w:styleId="rvps2">
    <w:name w:val="rvps2"/>
    <w:basedOn w:val="a"/>
    <w:rsid w:val="00AF1D61"/>
    <w:pPr>
      <w:spacing w:before="100" w:beforeAutospacing="1" w:after="100" w:afterAutospacing="1" w:line="240" w:lineRule="auto"/>
    </w:pPr>
    <w:rPr>
      <w:rFonts w:ascii="Times New Roman" w:hAnsi="Times New Roman"/>
      <w:sz w:val="24"/>
      <w:szCs w:val="24"/>
    </w:rPr>
  </w:style>
  <w:style w:type="paragraph" w:customStyle="1" w:styleId="afa">
    <w:name w:val="Назва документа"/>
    <w:basedOn w:val="a"/>
    <w:next w:val="af7"/>
    <w:uiPriority w:val="99"/>
    <w:rsid w:val="0051757F"/>
    <w:pPr>
      <w:keepNext/>
      <w:keepLines/>
      <w:spacing w:before="360" w:after="360" w:line="240" w:lineRule="auto"/>
      <w:jc w:val="center"/>
    </w:pPr>
    <w:rPr>
      <w:rFonts w:ascii="Antiqua" w:hAnsi="Antiqua"/>
      <w:b/>
      <w:sz w:val="26"/>
      <w:szCs w:val="20"/>
      <w:lang w:eastAsia="ru-RU"/>
    </w:rPr>
  </w:style>
  <w:style w:type="character" w:customStyle="1" w:styleId="rvts9">
    <w:name w:val="rvts9"/>
    <w:rsid w:val="004B3E9E"/>
  </w:style>
  <w:style w:type="paragraph" w:styleId="afb">
    <w:name w:val="Plain Text"/>
    <w:basedOn w:val="a"/>
    <w:link w:val="afc"/>
    <w:uiPriority w:val="99"/>
    <w:rsid w:val="004B3E9E"/>
    <w:pPr>
      <w:autoSpaceDE w:val="0"/>
      <w:autoSpaceDN w:val="0"/>
      <w:spacing w:after="0" w:line="240" w:lineRule="auto"/>
    </w:pPr>
    <w:rPr>
      <w:rFonts w:ascii="Courier New" w:hAnsi="Courier New" w:cs="Courier New"/>
      <w:sz w:val="20"/>
      <w:szCs w:val="20"/>
      <w:lang w:eastAsia="ru-RU"/>
    </w:rPr>
  </w:style>
  <w:style w:type="character" w:customStyle="1" w:styleId="afc">
    <w:name w:val="Текст Знак"/>
    <w:link w:val="afb"/>
    <w:uiPriority w:val="99"/>
    <w:rsid w:val="004B3E9E"/>
    <w:rPr>
      <w:rFonts w:ascii="Courier New" w:hAnsi="Courier New" w:cs="Courier New"/>
    </w:rPr>
  </w:style>
  <w:style w:type="character" w:customStyle="1" w:styleId="rvts0">
    <w:name w:val="rvts0"/>
    <w:rsid w:val="00F3379F"/>
  </w:style>
  <w:style w:type="character" w:customStyle="1" w:styleId="rvts11">
    <w:name w:val="rvts11"/>
    <w:uiPriority w:val="99"/>
    <w:rsid w:val="006C4E97"/>
    <w:rPr>
      <w:rFonts w:cs="Times New Roman"/>
    </w:rPr>
  </w:style>
  <w:style w:type="character" w:styleId="afd">
    <w:name w:val="Hyperlink"/>
    <w:uiPriority w:val="99"/>
    <w:unhideWhenUsed/>
    <w:rsid w:val="005B10FA"/>
    <w:rPr>
      <w:color w:val="0000FF"/>
      <w:u w:val="single"/>
    </w:rPr>
  </w:style>
  <w:style w:type="character" w:customStyle="1" w:styleId="afe">
    <w:name w:val="Основний текст_"/>
    <w:link w:val="11"/>
    <w:uiPriority w:val="99"/>
    <w:locked/>
    <w:rsid w:val="009B366D"/>
    <w:rPr>
      <w:rFonts w:ascii="Times New Roman" w:hAnsi="Times New Roman" w:cs="Times New Roman"/>
      <w:spacing w:val="2"/>
      <w:sz w:val="25"/>
      <w:szCs w:val="25"/>
      <w:shd w:val="clear" w:color="auto" w:fill="FFFFFF"/>
    </w:rPr>
  </w:style>
  <w:style w:type="paragraph" w:customStyle="1" w:styleId="11">
    <w:name w:val="Основний текст1"/>
    <w:basedOn w:val="a"/>
    <w:link w:val="afe"/>
    <w:uiPriority w:val="99"/>
    <w:rsid w:val="009B366D"/>
    <w:pPr>
      <w:widowControl w:val="0"/>
      <w:shd w:val="clear" w:color="auto" w:fill="FFFFFF"/>
      <w:spacing w:after="360" w:line="240" w:lineRule="atLeast"/>
    </w:pPr>
    <w:rPr>
      <w:rFonts w:ascii="Times New Roman" w:hAnsi="Times New Roman"/>
      <w:spacing w:val="2"/>
      <w:sz w:val="25"/>
      <w:szCs w:val="25"/>
      <w:lang w:eastAsia="ru-RU"/>
    </w:rPr>
  </w:style>
  <w:style w:type="paragraph" w:styleId="aff">
    <w:name w:val="Balloon Text"/>
    <w:basedOn w:val="a"/>
    <w:link w:val="aff0"/>
    <w:uiPriority w:val="99"/>
    <w:semiHidden/>
    <w:unhideWhenUsed/>
    <w:rsid w:val="008B7E7A"/>
    <w:pPr>
      <w:spacing w:after="0" w:line="240" w:lineRule="auto"/>
    </w:pPr>
    <w:rPr>
      <w:rFonts w:ascii="Segoe UI" w:hAnsi="Segoe UI" w:cs="Segoe UI"/>
      <w:sz w:val="18"/>
      <w:szCs w:val="18"/>
    </w:rPr>
  </w:style>
  <w:style w:type="character" w:customStyle="1" w:styleId="aff0">
    <w:name w:val="Текст выноски Знак"/>
    <w:link w:val="aff"/>
    <w:uiPriority w:val="99"/>
    <w:semiHidden/>
    <w:rsid w:val="008B7E7A"/>
    <w:rPr>
      <w:rFonts w:ascii="Segoe UI" w:hAnsi="Segoe UI" w:cs="Segoe UI"/>
      <w:sz w:val="18"/>
      <w:szCs w:val="18"/>
      <w:lang w:val="uk-UA" w:eastAsia="uk-UA"/>
    </w:rPr>
  </w:style>
  <w:style w:type="character" w:customStyle="1" w:styleId="rvts44">
    <w:name w:val="rvts44"/>
    <w:rsid w:val="004A2592"/>
  </w:style>
  <w:style w:type="paragraph" w:customStyle="1" w:styleId="12">
    <w:name w:val="1"/>
    <w:basedOn w:val="a"/>
    <w:rsid w:val="0049040A"/>
    <w:pPr>
      <w:spacing w:after="0" w:line="240" w:lineRule="auto"/>
    </w:pPr>
    <w:rPr>
      <w:rFonts w:ascii="Verdana" w:eastAsia="Times New Roman" w:hAnsi="Verdana" w:cs="Verdana"/>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621427">
      <w:bodyDiv w:val="1"/>
      <w:marLeft w:val="0"/>
      <w:marRight w:val="0"/>
      <w:marTop w:val="0"/>
      <w:marBottom w:val="0"/>
      <w:divBdr>
        <w:top w:val="none" w:sz="0" w:space="0" w:color="auto"/>
        <w:left w:val="none" w:sz="0" w:space="0" w:color="auto"/>
        <w:bottom w:val="none" w:sz="0" w:space="0" w:color="auto"/>
        <w:right w:val="none" w:sz="0" w:space="0" w:color="auto"/>
      </w:divBdr>
    </w:div>
    <w:div w:id="357976675">
      <w:bodyDiv w:val="1"/>
      <w:marLeft w:val="0"/>
      <w:marRight w:val="0"/>
      <w:marTop w:val="0"/>
      <w:marBottom w:val="0"/>
      <w:divBdr>
        <w:top w:val="none" w:sz="0" w:space="0" w:color="auto"/>
        <w:left w:val="none" w:sz="0" w:space="0" w:color="auto"/>
        <w:bottom w:val="none" w:sz="0" w:space="0" w:color="auto"/>
        <w:right w:val="none" w:sz="0" w:space="0" w:color="auto"/>
      </w:divBdr>
    </w:div>
    <w:div w:id="509833678">
      <w:bodyDiv w:val="1"/>
      <w:marLeft w:val="0"/>
      <w:marRight w:val="0"/>
      <w:marTop w:val="0"/>
      <w:marBottom w:val="0"/>
      <w:divBdr>
        <w:top w:val="none" w:sz="0" w:space="0" w:color="auto"/>
        <w:left w:val="none" w:sz="0" w:space="0" w:color="auto"/>
        <w:bottom w:val="none" w:sz="0" w:space="0" w:color="auto"/>
        <w:right w:val="none" w:sz="0" w:space="0" w:color="auto"/>
      </w:divBdr>
    </w:div>
    <w:div w:id="590890014">
      <w:bodyDiv w:val="1"/>
      <w:marLeft w:val="0"/>
      <w:marRight w:val="0"/>
      <w:marTop w:val="0"/>
      <w:marBottom w:val="0"/>
      <w:divBdr>
        <w:top w:val="none" w:sz="0" w:space="0" w:color="auto"/>
        <w:left w:val="none" w:sz="0" w:space="0" w:color="auto"/>
        <w:bottom w:val="none" w:sz="0" w:space="0" w:color="auto"/>
        <w:right w:val="none" w:sz="0" w:space="0" w:color="auto"/>
      </w:divBdr>
    </w:div>
    <w:div w:id="720400308">
      <w:bodyDiv w:val="1"/>
      <w:marLeft w:val="0"/>
      <w:marRight w:val="0"/>
      <w:marTop w:val="0"/>
      <w:marBottom w:val="0"/>
      <w:divBdr>
        <w:top w:val="none" w:sz="0" w:space="0" w:color="auto"/>
        <w:left w:val="none" w:sz="0" w:space="0" w:color="auto"/>
        <w:bottom w:val="none" w:sz="0" w:space="0" w:color="auto"/>
        <w:right w:val="none" w:sz="0" w:space="0" w:color="auto"/>
      </w:divBdr>
    </w:div>
    <w:div w:id="750394573">
      <w:bodyDiv w:val="1"/>
      <w:marLeft w:val="0"/>
      <w:marRight w:val="0"/>
      <w:marTop w:val="0"/>
      <w:marBottom w:val="0"/>
      <w:divBdr>
        <w:top w:val="none" w:sz="0" w:space="0" w:color="auto"/>
        <w:left w:val="none" w:sz="0" w:space="0" w:color="auto"/>
        <w:bottom w:val="none" w:sz="0" w:space="0" w:color="auto"/>
        <w:right w:val="none" w:sz="0" w:space="0" w:color="auto"/>
      </w:divBdr>
    </w:div>
    <w:div w:id="758523348">
      <w:bodyDiv w:val="1"/>
      <w:marLeft w:val="0"/>
      <w:marRight w:val="0"/>
      <w:marTop w:val="0"/>
      <w:marBottom w:val="0"/>
      <w:divBdr>
        <w:top w:val="none" w:sz="0" w:space="0" w:color="auto"/>
        <w:left w:val="none" w:sz="0" w:space="0" w:color="auto"/>
        <w:bottom w:val="none" w:sz="0" w:space="0" w:color="auto"/>
        <w:right w:val="none" w:sz="0" w:space="0" w:color="auto"/>
      </w:divBdr>
    </w:div>
    <w:div w:id="784811002">
      <w:bodyDiv w:val="1"/>
      <w:marLeft w:val="0"/>
      <w:marRight w:val="0"/>
      <w:marTop w:val="0"/>
      <w:marBottom w:val="0"/>
      <w:divBdr>
        <w:top w:val="none" w:sz="0" w:space="0" w:color="auto"/>
        <w:left w:val="none" w:sz="0" w:space="0" w:color="auto"/>
        <w:bottom w:val="none" w:sz="0" w:space="0" w:color="auto"/>
        <w:right w:val="none" w:sz="0" w:space="0" w:color="auto"/>
      </w:divBdr>
    </w:div>
    <w:div w:id="866866205">
      <w:bodyDiv w:val="1"/>
      <w:marLeft w:val="0"/>
      <w:marRight w:val="0"/>
      <w:marTop w:val="0"/>
      <w:marBottom w:val="0"/>
      <w:divBdr>
        <w:top w:val="none" w:sz="0" w:space="0" w:color="auto"/>
        <w:left w:val="none" w:sz="0" w:space="0" w:color="auto"/>
        <w:bottom w:val="none" w:sz="0" w:space="0" w:color="auto"/>
        <w:right w:val="none" w:sz="0" w:space="0" w:color="auto"/>
      </w:divBdr>
    </w:div>
    <w:div w:id="1066954811">
      <w:bodyDiv w:val="1"/>
      <w:marLeft w:val="0"/>
      <w:marRight w:val="0"/>
      <w:marTop w:val="0"/>
      <w:marBottom w:val="0"/>
      <w:divBdr>
        <w:top w:val="none" w:sz="0" w:space="0" w:color="auto"/>
        <w:left w:val="none" w:sz="0" w:space="0" w:color="auto"/>
        <w:bottom w:val="none" w:sz="0" w:space="0" w:color="auto"/>
        <w:right w:val="none" w:sz="0" w:space="0" w:color="auto"/>
      </w:divBdr>
      <w:divsChild>
        <w:div w:id="184245943">
          <w:marLeft w:val="0"/>
          <w:marRight w:val="0"/>
          <w:marTop w:val="0"/>
          <w:marBottom w:val="0"/>
          <w:divBdr>
            <w:top w:val="none" w:sz="0" w:space="0" w:color="auto"/>
            <w:left w:val="none" w:sz="0" w:space="0" w:color="auto"/>
            <w:bottom w:val="none" w:sz="0" w:space="0" w:color="auto"/>
            <w:right w:val="none" w:sz="0" w:space="0" w:color="auto"/>
          </w:divBdr>
        </w:div>
        <w:div w:id="566110214">
          <w:marLeft w:val="0"/>
          <w:marRight w:val="0"/>
          <w:marTop w:val="0"/>
          <w:marBottom w:val="0"/>
          <w:divBdr>
            <w:top w:val="none" w:sz="0" w:space="0" w:color="auto"/>
            <w:left w:val="none" w:sz="0" w:space="0" w:color="auto"/>
            <w:bottom w:val="none" w:sz="0" w:space="0" w:color="auto"/>
            <w:right w:val="none" w:sz="0" w:space="0" w:color="auto"/>
          </w:divBdr>
        </w:div>
        <w:div w:id="690763865">
          <w:marLeft w:val="0"/>
          <w:marRight w:val="0"/>
          <w:marTop w:val="0"/>
          <w:marBottom w:val="0"/>
          <w:divBdr>
            <w:top w:val="none" w:sz="0" w:space="0" w:color="auto"/>
            <w:left w:val="none" w:sz="0" w:space="0" w:color="auto"/>
            <w:bottom w:val="none" w:sz="0" w:space="0" w:color="auto"/>
            <w:right w:val="none" w:sz="0" w:space="0" w:color="auto"/>
          </w:divBdr>
        </w:div>
        <w:div w:id="1173834950">
          <w:marLeft w:val="0"/>
          <w:marRight w:val="0"/>
          <w:marTop w:val="0"/>
          <w:marBottom w:val="0"/>
          <w:divBdr>
            <w:top w:val="none" w:sz="0" w:space="0" w:color="auto"/>
            <w:left w:val="none" w:sz="0" w:space="0" w:color="auto"/>
            <w:bottom w:val="none" w:sz="0" w:space="0" w:color="auto"/>
            <w:right w:val="none" w:sz="0" w:space="0" w:color="auto"/>
          </w:divBdr>
        </w:div>
        <w:div w:id="1664822569">
          <w:marLeft w:val="0"/>
          <w:marRight w:val="0"/>
          <w:marTop w:val="0"/>
          <w:marBottom w:val="0"/>
          <w:divBdr>
            <w:top w:val="none" w:sz="0" w:space="0" w:color="auto"/>
            <w:left w:val="none" w:sz="0" w:space="0" w:color="auto"/>
            <w:bottom w:val="none" w:sz="0" w:space="0" w:color="auto"/>
            <w:right w:val="none" w:sz="0" w:space="0" w:color="auto"/>
          </w:divBdr>
        </w:div>
        <w:div w:id="1989508182">
          <w:marLeft w:val="0"/>
          <w:marRight w:val="0"/>
          <w:marTop w:val="0"/>
          <w:marBottom w:val="0"/>
          <w:divBdr>
            <w:top w:val="none" w:sz="0" w:space="0" w:color="auto"/>
            <w:left w:val="none" w:sz="0" w:space="0" w:color="auto"/>
            <w:bottom w:val="none" w:sz="0" w:space="0" w:color="auto"/>
            <w:right w:val="none" w:sz="0" w:space="0" w:color="auto"/>
          </w:divBdr>
        </w:div>
      </w:divsChild>
    </w:div>
    <w:div w:id="1128472931">
      <w:bodyDiv w:val="1"/>
      <w:marLeft w:val="0"/>
      <w:marRight w:val="0"/>
      <w:marTop w:val="0"/>
      <w:marBottom w:val="0"/>
      <w:divBdr>
        <w:top w:val="none" w:sz="0" w:space="0" w:color="auto"/>
        <w:left w:val="none" w:sz="0" w:space="0" w:color="auto"/>
        <w:bottom w:val="none" w:sz="0" w:space="0" w:color="auto"/>
        <w:right w:val="none" w:sz="0" w:space="0" w:color="auto"/>
      </w:divBdr>
    </w:div>
    <w:div w:id="1198666540">
      <w:bodyDiv w:val="1"/>
      <w:marLeft w:val="0"/>
      <w:marRight w:val="0"/>
      <w:marTop w:val="0"/>
      <w:marBottom w:val="0"/>
      <w:divBdr>
        <w:top w:val="none" w:sz="0" w:space="0" w:color="auto"/>
        <w:left w:val="none" w:sz="0" w:space="0" w:color="auto"/>
        <w:bottom w:val="none" w:sz="0" w:space="0" w:color="auto"/>
        <w:right w:val="none" w:sz="0" w:space="0" w:color="auto"/>
      </w:divBdr>
    </w:div>
    <w:div w:id="1264806281">
      <w:bodyDiv w:val="1"/>
      <w:marLeft w:val="0"/>
      <w:marRight w:val="0"/>
      <w:marTop w:val="0"/>
      <w:marBottom w:val="0"/>
      <w:divBdr>
        <w:top w:val="none" w:sz="0" w:space="0" w:color="auto"/>
        <w:left w:val="none" w:sz="0" w:space="0" w:color="auto"/>
        <w:bottom w:val="none" w:sz="0" w:space="0" w:color="auto"/>
        <w:right w:val="none" w:sz="0" w:space="0" w:color="auto"/>
      </w:divBdr>
    </w:div>
    <w:div w:id="1349411617">
      <w:bodyDiv w:val="1"/>
      <w:marLeft w:val="0"/>
      <w:marRight w:val="0"/>
      <w:marTop w:val="0"/>
      <w:marBottom w:val="0"/>
      <w:divBdr>
        <w:top w:val="none" w:sz="0" w:space="0" w:color="auto"/>
        <w:left w:val="none" w:sz="0" w:space="0" w:color="auto"/>
        <w:bottom w:val="none" w:sz="0" w:space="0" w:color="auto"/>
        <w:right w:val="none" w:sz="0" w:space="0" w:color="auto"/>
      </w:divBdr>
      <w:divsChild>
        <w:div w:id="335379550">
          <w:marLeft w:val="0"/>
          <w:marRight w:val="0"/>
          <w:marTop w:val="0"/>
          <w:marBottom w:val="0"/>
          <w:divBdr>
            <w:top w:val="none" w:sz="0" w:space="0" w:color="auto"/>
            <w:left w:val="none" w:sz="0" w:space="0" w:color="auto"/>
            <w:bottom w:val="none" w:sz="0" w:space="0" w:color="auto"/>
            <w:right w:val="none" w:sz="0" w:space="0" w:color="auto"/>
          </w:divBdr>
        </w:div>
        <w:div w:id="433064197">
          <w:marLeft w:val="0"/>
          <w:marRight w:val="0"/>
          <w:marTop w:val="0"/>
          <w:marBottom w:val="0"/>
          <w:divBdr>
            <w:top w:val="none" w:sz="0" w:space="0" w:color="auto"/>
            <w:left w:val="none" w:sz="0" w:space="0" w:color="auto"/>
            <w:bottom w:val="none" w:sz="0" w:space="0" w:color="auto"/>
            <w:right w:val="none" w:sz="0" w:space="0" w:color="auto"/>
          </w:divBdr>
        </w:div>
        <w:div w:id="996690081">
          <w:marLeft w:val="0"/>
          <w:marRight w:val="0"/>
          <w:marTop w:val="0"/>
          <w:marBottom w:val="0"/>
          <w:divBdr>
            <w:top w:val="none" w:sz="0" w:space="0" w:color="auto"/>
            <w:left w:val="none" w:sz="0" w:space="0" w:color="auto"/>
            <w:bottom w:val="none" w:sz="0" w:space="0" w:color="auto"/>
            <w:right w:val="none" w:sz="0" w:space="0" w:color="auto"/>
          </w:divBdr>
        </w:div>
        <w:div w:id="998458090">
          <w:marLeft w:val="0"/>
          <w:marRight w:val="0"/>
          <w:marTop w:val="0"/>
          <w:marBottom w:val="0"/>
          <w:divBdr>
            <w:top w:val="none" w:sz="0" w:space="0" w:color="auto"/>
            <w:left w:val="none" w:sz="0" w:space="0" w:color="auto"/>
            <w:bottom w:val="none" w:sz="0" w:space="0" w:color="auto"/>
            <w:right w:val="none" w:sz="0" w:space="0" w:color="auto"/>
          </w:divBdr>
        </w:div>
        <w:div w:id="1954511165">
          <w:marLeft w:val="0"/>
          <w:marRight w:val="0"/>
          <w:marTop w:val="0"/>
          <w:marBottom w:val="0"/>
          <w:divBdr>
            <w:top w:val="none" w:sz="0" w:space="0" w:color="auto"/>
            <w:left w:val="none" w:sz="0" w:space="0" w:color="auto"/>
            <w:bottom w:val="none" w:sz="0" w:space="0" w:color="auto"/>
            <w:right w:val="none" w:sz="0" w:space="0" w:color="auto"/>
          </w:divBdr>
        </w:div>
      </w:divsChild>
    </w:div>
    <w:div w:id="1457217047">
      <w:bodyDiv w:val="1"/>
      <w:marLeft w:val="0"/>
      <w:marRight w:val="0"/>
      <w:marTop w:val="0"/>
      <w:marBottom w:val="0"/>
      <w:divBdr>
        <w:top w:val="none" w:sz="0" w:space="0" w:color="auto"/>
        <w:left w:val="none" w:sz="0" w:space="0" w:color="auto"/>
        <w:bottom w:val="none" w:sz="0" w:space="0" w:color="auto"/>
        <w:right w:val="none" w:sz="0" w:space="0" w:color="auto"/>
      </w:divBdr>
    </w:div>
    <w:div w:id="1534230457">
      <w:bodyDiv w:val="1"/>
      <w:marLeft w:val="0"/>
      <w:marRight w:val="0"/>
      <w:marTop w:val="0"/>
      <w:marBottom w:val="0"/>
      <w:divBdr>
        <w:top w:val="none" w:sz="0" w:space="0" w:color="auto"/>
        <w:left w:val="none" w:sz="0" w:space="0" w:color="auto"/>
        <w:bottom w:val="none" w:sz="0" w:space="0" w:color="auto"/>
        <w:right w:val="none" w:sz="0" w:space="0" w:color="auto"/>
      </w:divBdr>
    </w:div>
    <w:div w:id="1570189443">
      <w:bodyDiv w:val="1"/>
      <w:marLeft w:val="0"/>
      <w:marRight w:val="0"/>
      <w:marTop w:val="0"/>
      <w:marBottom w:val="0"/>
      <w:divBdr>
        <w:top w:val="none" w:sz="0" w:space="0" w:color="auto"/>
        <w:left w:val="none" w:sz="0" w:space="0" w:color="auto"/>
        <w:bottom w:val="none" w:sz="0" w:space="0" w:color="auto"/>
        <w:right w:val="none" w:sz="0" w:space="0" w:color="auto"/>
      </w:divBdr>
    </w:div>
    <w:div w:id="1633512982">
      <w:bodyDiv w:val="1"/>
      <w:marLeft w:val="0"/>
      <w:marRight w:val="0"/>
      <w:marTop w:val="0"/>
      <w:marBottom w:val="0"/>
      <w:divBdr>
        <w:top w:val="none" w:sz="0" w:space="0" w:color="auto"/>
        <w:left w:val="none" w:sz="0" w:space="0" w:color="auto"/>
        <w:bottom w:val="none" w:sz="0" w:space="0" w:color="auto"/>
        <w:right w:val="none" w:sz="0" w:space="0" w:color="auto"/>
      </w:divBdr>
    </w:div>
    <w:div w:id="1677226473">
      <w:bodyDiv w:val="1"/>
      <w:marLeft w:val="0"/>
      <w:marRight w:val="0"/>
      <w:marTop w:val="0"/>
      <w:marBottom w:val="0"/>
      <w:divBdr>
        <w:top w:val="none" w:sz="0" w:space="0" w:color="auto"/>
        <w:left w:val="none" w:sz="0" w:space="0" w:color="auto"/>
        <w:bottom w:val="none" w:sz="0" w:space="0" w:color="auto"/>
        <w:right w:val="none" w:sz="0" w:space="0" w:color="auto"/>
      </w:divBdr>
    </w:div>
    <w:div w:id="1727954493">
      <w:bodyDiv w:val="1"/>
      <w:marLeft w:val="0"/>
      <w:marRight w:val="0"/>
      <w:marTop w:val="0"/>
      <w:marBottom w:val="0"/>
      <w:divBdr>
        <w:top w:val="none" w:sz="0" w:space="0" w:color="auto"/>
        <w:left w:val="none" w:sz="0" w:space="0" w:color="auto"/>
        <w:bottom w:val="none" w:sz="0" w:space="0" w:color="auto"/>
        <w:right w:val="none" w:sz="0" w:space="0" w:color="auto"/>
      </w:divBdr>
      <w:divsChild>
        <w:div w:id="570237664">
          <w:marLeft w:val="0"/>
          <w:marRight w:val="0"/>
          <w:marTop w:val="0"/>
          <w:marBottom w:val="0"/>
          <w:divBdr>
            <w:top w:val="none" w:sz="0" w:space="0" w:color="auto"/>
            <w:left w:val="none" w:sz="0" w:space="0" w:color="auto"/>
            <w:bottom w:val="none" w:sz="0" w:space="0" w:color="auto"/>
            <w:right w:val="none" w:sz="0" w:space="0" w:color="auto"/>
          </w:divBdr>
        </w:div>
        <w:div w:id="685060057">
          <w:marLeft w:val="0"/>
          <w:marRight w:val="0"/>
          <w:marTop w:val="0"/>
          <w:marBottom w:val="0"/>
          <w:divBdr>
            <w:top w:val="none" w:sz="0" w:space="0" w:color="auto"/>
            <w:left w:val="none" w:sz="0" w:space="0" w:color="auto"/>
            <w:bottom w:val="none" w:sz="0" w:space="0" w:color="auto"/>
            <w:right w:val="none" w:sz="0" w:space="0" w:color="auto"/>
          </w:divBdr>
        </w:div>
        <w:div w:id="1415470378">
          <w:marLeft w:val="0"/>
          <w:marRight w:val="0"/>
          <w:marTop w:val="0"/>
          <w:marBottom w:val="0"/>
          <w:divBdr>
            <w:top w:val="none" w:sz="0" w:space="0" w:color="auto"/>
            <w:left w:val="none" w:sz="0" w:space="0" w:color="auto"/>
            <w:bottom w:val="none" w:sz="0" w:space="0" w:color="auto"/>
            <w:right w:val="none" w:sz="0" w:space="0" w:color="auto"/>
          </w:divBdr>
        </w:div>
        <w:div w:id="1521241132">
          <w:marLeft w:val="0"/>
          <w:marRight w:val="0"/>
          <w:marTop w:val="0"/>
          <w:marBottom w:val="0"/>
          <w:divBdr>
            <w:top w:val="none" w:sz="0" w:space="0" w:color="auto"/>
            <w:left w:val="none" w:sz="0" w:space="0" w:color="auto"/>
            <w:bottom w:val="none" w:sz="0" w:space="0" w:color="auto"/>
            <w:right w:val="none" w:sz="0" w:space="0" w:color="auto"/>
          </w:divBdr>
        </w:div>
        <w:div w:id="1973244756">
          <w:marLeft w:val="0"/>
          <w:marRight w:val="0"/>
          <w:marTop w:val="0"/>
          <w:marBottom w:val="0"/>
          <w:divBdr>
            <w:top w:val="none" w:sz="0" w:space="0" w:color="auto"/>
            <w:left w:val="none" w:sz="0" w:space="0" w:color="auto"/>
            <w:bottom w:val="none" w:sz="0" w:space="0" w:color="auto"/>
            <w:right w:val="none" w:sz="0" w:space="0" w:color="auto"/>
          </w:divBdr>
        </w:div>
      </w:divsChild>
    </w:div>
    <w:div w:id="1749837808">
      <w:bodyDiv w:val="1"/>
      <w:marLeft w:val="0"/>
      <w:marRight w:val="0"/>
      <w:marTop w:val="0"/>
      <w:marBottom w:val="0"/>
      <w:divBdr>
        <w:top w:val="none" w:sz="0" w:space="0" w:color="auto"/>
        <w:left w:val="none" w:sz="0" w:space="0" w:color="auto"/>
        <w:bottom w:val="none" w:sz="0" w:space="0" w:color="auto"/>
        <w:right w:val="none" w:sz="0" w:space="0" w:color="auto"/>
      </w:divBdr>
      <w:divsChild>
        <w:div w:id="188489893">
          <w:marLeft w:val="0"/>
          <w:marRight w:val="0"/>
          <w:marTop w:val="0"/>
          <w:marBottom w:val="0"/>
          <w:divBdr>
            <w:top w:val="none" w:sz="0" w:space="0" w:color="auto"/>
            <w:left w:val="none" w:sz="0" w:space="0" w:color="auto"/>
            <w:bottom w:val="none" w:sz="0" w:space="0" w:color="auto"/>
            <w:right w:val="none" w:sz="0" w:space="0" w:color="auto"/>
          </w:divBdr>
        </w:div>
        <w:div w:id="1702123626">
          <w:marLeft w:val="0"/>
          <w:marRight w:val="0"/>
          <w:marTop w:val="0"/>
          <w:marBottom w:val="0"/>
          <w:divBdr>
            <w:top w:val="none" w:sz="0" w:space="0" w:color="auto"/>
            <w:left w:val="none" w:sz="0" w:space="0" w:color="auto"/>
            <w:bottom w:val="none" w:sz="0" w:space="0" w:color="auto"/>
            <w:right w:val="none" w:sz="0" w:space="0" w:color="auto"/>
          </w:divBdr>
        </w:div>
        <w:div w:id="1709723843">
          <w:marLeft w:val="0"/>
          <w:marRight w:val="0"/>
          <w:marTop w:val="0"/>
          <w:marBottom w:val="0"/>
          <w:divBdr>
            <w:top w:val="none" w:sz="0" w:space="0" w:color="auto"/>
            <w:left w:val="none" w:sz="0" w:space="0" w:color="auto"/>
            <w:bottom w:val="none" w:sz="0" w:space="0" w:color="auto"/>
            <w:right w:val="none" w:sz="0" w:space="0" w:color="auto"/>
          </w:divBdr>
        </w:div>
      </w:divsChild>
    </w:div>
    <w:div w:id="1778866772">
      <w:bodyDiv w:val="1"/>
      <w:marLeft w:val="0"/>
      <w:marRight w:val="0"/>
      <w:marTop w:val="0"/>
      <w:marBottom w:val="0"/>
      <w:divBdr>
        <w:top w:val="none" w:sz="0" w:space="0" w:color="auto"/>
        <w:left w:val="none" w:sz="0" w:space="0" w:color="auto"/>
        <w:bottom w:val="none" w:sz="0" w:space="0" w:color="auto"/>
        <w:right w:val="none" w:sz="0" w:space="0" w:color="auto"/>
      </w:divBdr>
    </w:div>
    <w:div w:id="1952122348">
      <w:bodyDiv w:val="1"/>
      <w:marLeft w:val="0"/>
      <w:marRight w:val="0"/>
      <w:marTop w:val="0"/>
      <w:marBottom w:val="0"/>
      <w:divBdr>
        <w:top w:val="none" w:sz="0" w:space="0" w:color="auto"/>
        <w:left w:val="none" w:sz="0" w:space="0" w:color="auto"/>
        <w:bottom w:val="none" w:sz="0" w:space="0" w:color="auto"/>
        <w:right w:val="none" w:sz="0" w:space="0" w:color="auto"/>
      </w:divBdr>
    </w:div>
    <w:div w:id="1954558927">
      <w:bodyDiv w:val="1"/>
      <w:marLeft w:val="0"/>
      <w:marRight w:val="0"/>
      <w:marTop w:val="0"/>
      <w:marBottom w:val="0"/>
      <w:divBdr>
        <w:top w:val="none" w:sz="0" w:space="0" w:color="auto"/>
        <w:left w:val="none" w:sz="0" w:space="0" w:color="auto"/>
        <w:bottom w:val="none" w:sz="0" w:space="0" w:color="auto"/>
        <w:right w:val="none" w:sz="0" w:space="0" w:color="auto"/>
      </w:divBdr>
      <w:divsChild>
        <w:div w:id="570849946">
          <w:marLeft w:val="0"/>
          <w:marRight w:val="0"/>
          <w:marTop w:val="0"/>
          <w:marBottom w:val="0"/>
          <w:divBdr>
            <w:top w:val="none" w:sz="0" w:space="0" w:color="auto"/>
            <w:left w:val="none" w:sz="0" w:space="0" w:color="auto"/>
            <w:bottom w:val="none" w:sz="0" w:space="0" w:color="auto"/>
            <w:right w:val="none" w:sz="0" w:space="0" w:color="auto"/>
          </w:divBdr>
        </w:div>
        <w:div w:id="596333277">
          <w:marLeft w:val="0"/>
          <w:marRight w:val="0"/>
          <w:marTop w:val="0"/>
          <w:marBottom w:val="0"/>
          <w:divBdr>
            <w:top w:val="none" w:sz="0" w:space="0" w:color="auto"/>
            <w:left w:val="none" w:sz="0" w:space="0" w:color="auto"/>
            <w:bottom w:val="none" w:sz="0" w:space="0" w:color="auto"/>
            <w:right w:val="none" w:sz="0" w:space="0" w:color="auto"/>
          </w:divBdr>
        </w:div>
        <w:div w:id="611089663">
          <w:marLeft w:val="0"/>
          <w:marRight w:val="0"/>
          <w:marTop w:val="0"/>
          <w:marBottom w:val="0"/>
          <w:divBdr>
            <w:top w:val="none" w:sz="0" w:space="0" w:color="auto"/>
            <w:left w:val="none" w:sz="0" w:space="0" w:color="auto"/>
            <w:bottom w:val="none" w:sz="0" w:space="0" w:color="auto"/>
            <w:right w:val="none" w:sz="0" w:space="0" w:color="auto"/>
          </w:divBdr>
        </w:div>
        <w:div w:id="638848812">
          <w:marLeft w:val="0"/>
          <w:marRight w:val="0"/>
          <w:marTop w:val="0"/>
          <w:marBottom w:val="0"/>
          <w:divBdr>
            <w:top w:val="none" w:sz="0" w:space="0" w:color="auto"/>
            <w:left w:val="none" w:sz="0" w:space="0" w:color="auto"/>
            <w:bottom w:val="none" w:sz="0" w:space="0" w:color="auto"/>
            <w:right w:val="none" w:sz="0" w:space="0" w:color="auto"/>
          </w:divBdr>
        </w:div>
        <w:div w:id="969481002">
          <w:marLeft w:val="0"/>
          <w:marRight w:val="0"/>
          <w:marTop w:val="0"/>
          <w:marBottom w:val="0"/>
          <w:divBdr>
            <w:top w:val="none" w:sz="0" w:space="0" w:color="auto"/>
            <w:left w:val="none" w:sz="0" w:space="0" w:color="auto"/>
            <w:bottom w:val="none" w:sz="0" w:space="0" w:color="auto"/>
            <w:right w:val="none" w:sz="0" w:space="0" w:color="auto"/>
          </w:divBdr>
        </w:div>
        <w:div w:id="1279871793">
          <w:marLeft w:val="0"/>
          <w:marRight w:val="0"/>
          <w:marTop w:val="0"/>
          <w:marBottom w:val="0"/>
          <w:divBdr>
            <w:top w:val="none" w:sz="0" w:space="0" w:color="auto"/>
            <w:left w:val="none" w:sz="0" w:space="0" w:color="auto"/>
            <w:bottom w:val="none" w:sz="0" w:space="0" w:color="auto"/>
            <w:right w:val="none" w:sz="0" w:space="0" w:color="auto"/>
          </w:divBdr>
        </w:div>
        <w:div w:id="1321691733">
          <w:marLeft w:val="0"/>
          <w:marRight w:val="0"/>
          <w:marTop w:val="0"/>
          <w:marBottom w:val="0"/>
          <w:divBdr>
            <w:top w:val="none" w:sz="0" w:space="0" w:color="auto"/>
            <w:left w:val="none" w:sz="0" w:space="0" w:color="auto"/>
            <w:bottom w:val="none" w:sz="0" w:space="0" w:color="auto"/>
            <w:right w:val="none" w:sz="0" w:space="0" w:color="auto"/>
          </w:divBdr>
        </w:div>
        <w:div w:id="1606890298">
          <w:marLeft w:val="0"/>
          <w:marRight w:val="0"/>
          <w:marTop w:val="0"/>
          <w:marBottom w:val="0"/>
          <w:divBdr>
            <w:top w:val="none" w:sz="0" w:space="0" w:color="auto"/>
            <w:left w:val="none" w:sz="0" w:space="0" w:color="auto"/>
            <w:bottom w:val="none" w:sz="0" w:space="0" w:color="auto"/>
            <w:right w:val="none" w:sz="0" w:space="0" w:color="auto"/>
          </w:divBdr>
        </w:div>
        <w:div w:id="2026252654">
          <w:marLeft w:val="0"/>
          <w:marRight w:val="0"/>
          <w:marTop w:val="0"/>
          <w:marBottom w:val="0"/>
          <w:divBdr>
            <w:top w:val="none" w:sz="0" w:space="0" w:color="auto"/>
            <w:left w:val="none" w:sz="0" w:space="0" w:color="auto"/>
            <w:bottom w:val="none" w:sz="0" w:space="0" w:color="auto"/>
            <w:right w:val="none" w:sz="0" w:space="0" w:color="auto"/>
          </w:divBdr>
        </w:div>
        <w:div w:id="2084255903">
          <w:marLeft w:val="0"/>
          <w:marRight w:val="0"/>
          <w:marTop w:val="0"/>
          <w:marBottom w:val="0"/>
          <w:divBdr>
            <w:top w:val="none" w:sz="0" w:space="0" w:color="auto"/>
            <w:left w:val="none" w:sz="0" w:space="0" w:color="auto"/>
            <w:bottom w:val="none" w:sz="0" w:space="0" w:color="auto"/>
            <w:right w:val="none" w:sz="0" w:space="0" w:color="auto"/>
          </w:divBdr>
        </w:div>
      </w:divsChild>
    </w:div>
    <w:div w:id="2042434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A879A4-E54E-4F33-8773-7C17CECC8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4415</Words>
  <Characters>2517</Characters>
  <Application>Microsoft Office Word</Application>
  <DocSecurity>0</DocSecurity>
  <Lines>20</Lines>
  <Paragraphs>13</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6919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Задульська Юлія Олегівна</dc:creator>
  <cp:lastModifiedBy>User</cp:lastModifiedBy>
  <cp:revision>2</cp:revision>
  <cp:lastPrinted>2021-03-10T13:02:00Z</cp:lastPrinted>
  <dcterms:created xsi:type="dcterms:W3CDTF">2021-03-15T08:30:00Z</dcterms:created>
  <dcterms:modified xsi:type="dcterms:W3CDTF">2021-03-15T08:30:00Z</dcterms:modified>
</cp:coreProperties>
</file>