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772" w:rsidRDefault="008764D4">
      <w:pPr>
        <w:spacing w:after="160" w:line="240" w:lineRule="auto"/>
        <w:ind w:right="113" w:firstLine="1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Порівняльна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таблиця</w:t>
      </w:r>
      <w:proofErr w:type="spellEnd"/>
    </w:p>
    <w:p w:rsidR="009E1772" w:rsidRDefault="008764D4">
      <w:pPr>
        <w:spacing w:after="160" w:line="240" w:lineRule="auto"/>
        <w:ind w:left="113" w:right="113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до проекту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«Про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внесення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змін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до ЗАКОНУ УКРАЇНИ «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Про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фізичну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культуру і спорт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9E1772" w:rsidRDefault="009E1772">
      <w:pPr>
        <w:rPr>
          <w:sz w:val="28"/>
          <w:szCs w:val="28"/>
        </w:rPr>
      </w:pPr>
    </w:p>
    <w:tbl>
      <w:tblPr>
        <w:tblStyle w:val="a5"/>
        <w:tblW w:w="90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80"/>
        <w:gridCol w:w="7020"/>
      </w:tblGrid>
      <w:tr w:rsidR="009E1772">
        <w:tc>
          <w:tcPr>
            <w:tcW w:w="1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E1772" w:rsidRDefault="008764D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Зміст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положення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норми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) чинного акта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законодавства</w:t>
            </w:r>
            <w:proofErr w:type="spellEnd"/>
          </w:p>
        </w:tc>
        <w:tc>
          <w:tcPr>
            <w:tcW w:w="70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E1772" w:rsidRDefault="008764D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Запропонована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редакція</w:t>
            </w:r>
            <w:proofErr w:type="spellEnd"/>
          </w:p>
        </w:tc>
      </w:tr>
      <w:tr w:rsidR="009E1772">
        <w:tc>
          <w:tcPr>
            <w:tcW w:w="1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E1772" w:rsidRDefault="008764D4">
            <w:pPr>
              <w:spacing w:before="240" w:after="2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Норма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відсутня</w:t>
            </w:r>
            <w:proofErr w:type="spellEnd"/>
          </w:p>
        </w:tc>
        <w:tc>
          <w:tcPr>
            <w:tcW w:w="70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E1772" w:rsidRDefault="008764D4">
            <w:pPr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ст. 25-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Закону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“Про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фізичну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культуру і спорт” :</w:t>
            </w:r>
          </w:p>
          <w:p w:rsidR="009E1772" w:rsidRDefault="009E177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</w:p>
          <w:p w:rsidR="009E1772" w:rsidRDefault="008764D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“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Стаття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25-1.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Громадські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об’єднання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фізкультурно-спортивної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спрямування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сільській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місцевості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.</w:t>
            </w:r>
          </w:p>
          <w:p w:rsidR="009E1772" w:rsidRDefault="009E177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</w:p>
          <w:p w:rsidR="009E1772" w:rsidRDefault="008764D4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Основними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завданнями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громадських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об’єднань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фізкультурно-спортивної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спрямування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сільській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місцевості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є:</w:t>
            </w:r>
          </w:p>
          <w:p w:rsidR="009E1772" w:rsidRDefault="008764D4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забезпечення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розвитку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спорту 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сільській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місцевості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;</w:t>
            </w:r>
          </w:p>
          <w:p w:rsidR="009E1772" w:rsidRDefault="008764D4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залучення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громадян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сільській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місцевості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до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фізкультурно-оздоровчої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та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спортивної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діяльності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;</w:t>
            </w:r>
          </w:p>
          <w:p w:rsidR="009E1772" w:rsidRDefault="008764D4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організація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і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проведення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спортивних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змагань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сільській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місцевості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;</w:t>
            </w:r>
          </w:p>
          <w:p w:rsidR="009E1772" w:rsidRDefault="008764D4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Громадські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об’єднання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сільській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місцев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ості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діють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на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підставі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статуту.</w:t>
            </w:r>
          </w:p>
          <w:p w:rsidR="009E1772" w:rsidRDefault="008764D4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Всеукраїнські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громадські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об’єднання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сільській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місцевості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до закону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можуть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мати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свої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осередки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Автономній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Республіці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Крим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, областях,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містах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Києві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та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Севастополі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.</w:t>
            </w:r>
          </w:p>
          <w:p w:rsidR="009E1772" w:rsidRDefault="008764D4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Громадські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об’єднання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сільській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місцевості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залу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чаються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до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роботи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Національного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олімпійського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lastRenderedPageBreak/>
              <w:t>комітету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, а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саме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 для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реалізації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цілей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та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завдань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сільській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місцевості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.</w:t>
            </w:r>
          </w:p>
          <w:p w:rsidR="009E1772" w:rsidRDefault="008764D4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Громадські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об’єднання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сільській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місцевості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залучаються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до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роботи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Спортивного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комітету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, а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саме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 для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реалізації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цілей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та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завдань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сільській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місцевості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.</w:t>
            </w:r>
          </w:p>
          <w:p w:rsidR="009E1772" w:rsidRDefault="008764D4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Центральний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орган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виконавчої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влади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що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реалізує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державну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політику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сфері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фізичної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культури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та спорту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співпрацює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з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Громадськими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об’єднаннями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сільській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місцевості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щодо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розвитку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спорту в селах та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віддалених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поселеннях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й на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підставі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договору,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може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надавати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фінансову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підтримку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з державного бюджету для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здійснення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статутної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діяльності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підготовки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.”</w:t>
            </w:r>
          </w:p>
          <w:p w:rsidR="009E1772" w:rsidRDefault="009E177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</w:p>
          <w:p w:rsidR="009E1772" w:rsidRDefault="009E1772">
            <w:pPr>
              <w:spacing w:before="240" w:after="240"/>
              <w:ind w:left="1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E1772" w:rsidRDefault="009E1772">
            <w:pPr>
              <w:shd w:val="clear" w:color="auto" w:fill="FFFFFF"/>
              <w:spacing w:before="160" w:after="160"/>
              <w:ind w:left="460" w:right="4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</w:p>
        </w:tc>
      </w:tr>
    </w:tbl>
    <w:p w:rsidR="009E1772" w:rsidRDefault="009E1772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9E1772" w:rsidRDefault="009E1772">
      <w:pPr>
        <w:rPr>
          <w:sz w:val="28"/>
          <w:szCs w:val="28"/>
        </w:rPr>
      </w:pPr>
    </w:p>
    <w:p w:rsidR="009E1772" w:rsidRDefault="009E1772">
      <w:pPr>
        <w:spacing w:after="16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6"/>
        <w:tblW w:w="1056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770"/>
        <w:gridCol w:w="5790"/>
      </w:tblGrid>
      <w:tr w:rsidR="009E1772">
        <w:tc>
          <w:tcPr>
            <w:tcW w:w="4770" w:type="dxa"/>
          </w:tcPr>
          <w:p w:rsidR="009E1772" w:rsidRDefault="008764D4">
            <w:pPr>
              <w:spacing w:after="60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Народний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депутат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</w:tc>
        <w:tc>
          <w:tcPr>
            <w:tcW w:w="5790" w:type="dxa"/>
          </w:tcPr>
          <w:p w:rsidR="009E1772" w:rsidRDefault="008764D4">
            <w:pPr>
              <w:spacing w:after="60"/>
              <w:ind w:left="1" w:hanging="85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М.В.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Заремський</w:t>
            </w:r>
            <w:proofErr w:type="spellEnd"/>
          </w:p>
          <w:p w:rsidR="009E1772" w:rsidRDefault="008764D4">
            <w:pPr>
              <w:spacing w:after="60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                    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посвідчення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№403)</w:t>
            </w:r>
          </w:p>
        </w:tc>
      </w:tr>
      <w:tr w:rsidR="009E1772">
        <w:tc>
          <w:tcPr>
            <w:tcW w:w="4770" w:type="dxa"/>
          </w:tcPr>
          <w:p w:rsidR="009E1772" w:rsidRDefault="009E1772">
            <w:pPr>
              <w:spacing w:after="60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90" w:type="dxa"/>
          </w:tcPr>
          <w:p w:rsidR="009E1772" w:rsidRDefault="009E1772">
            <w:pPr>
              <w:spacing w:after="60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E1772" w:rsidRDefault="009E1772">
      <w:pPr>
        <w:rPr>
          <w:sz w:val="28"/>
          <w:szCs w:val="28"/>
        </w:rPr>
      </w:pPr>
    </w:p>
    <w:p w:rsidR="009E1772" w:rsidRDefault="009E1772">
      <w:pPr>
        <w:rPr>
          <w:sz w:val="28"/>
          <w:szCs w:val="28"/>
        </w:rPr>
      </w:pPr>
    </w:p>
    <w:p w:rsidR="009E1772" w:rsidRDefault="009E1772">
      <w:pPr>
        <w:rPr>
          <w:sz w:val="28"/>
          <w:szCs w:val="28"/>
        </w:rPr>
      </w:pPr>
    </w:p>
    <w:p w:rsidR="009E1772" w:rsidRDefault="009E1772">
      <w:pPr>
        <w:rPr>
          <w:sz w:val="28"/>
          <w:szCs w:val="28"/>
        </w:rPr>
      </w:pPr>
    </w:p>
    <w:sectPr w:rsidR="009E1772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A413BF"/>
    <w:multiLevelType w:val="multilevel"/>
    <w:tmpl w:val="61E4FB4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772"/>
    <w:rsid w:val="008764D4"/>
    <w:rsid w:val="009E1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4BD94B-A7BE-4233-807E-F4E8032B7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047FE0-0958-468F-9F58-62245CEC43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741ECB-5153-4BF5-95E1-7284EA1C23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3A835BE-90CB-4AD4-A85A-4B3D94F924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1130</Words>
  <Characters>645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2021-03-18T10:27:00Z</dcterms:created>
  <dcterms:modified xsi:type="dcterms:W3CDTF">2021-03-18T10:27:00Z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