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4B96" w:rsidRDefault="00FF41DA" w:rsidP="00D975AF">
      <w:pPr>
        <w:tabs>
          <w:tab w:val="left" w:pos="7088"/>
        </w:tabs>
        <w:spacing w:line="312" w:lineRule="auto"/>
        <w:jc w:val="right"/>
      </w:pPr>
      <w:r w:rsidRPr="00604D51">
        <w:rPr>
          <w:bCs/>
          <w:i/>
        </w:rPr>
        <w:t>Д</w:t>
      </w:r>
      <w:r w:rsidR="00E17B3F" w:rsidRPr="00604D51">
        <w:rPr>
          <w:bCs/>
          <w:i/>
        </w:rPr>
        <w:t xml:space="preserve">о реєстр. </w:t>
      </w:r>
      <w:r w:rsidR="006A2740" w:rsidRPr="00604D51">
        <w:rPr>
          <w:bCs/>
          <w:i/>
        </w:rPr>
        <w:t xml:space="preserve">№ </w:t>
      </w:r>
      <w:r w:rsidR="00CD5173">
        <w:rPr>
          <w:bCs/>
          <w:i/>
          <w:lang w:val="en-US"/>
        </w:rPr>
        <w:t>5264</w:t>
      </w:r>
      <w:r w:rsidRPr="00604D51">
        <w:rPr>
          <w:bCs/>
          <w:i/>
        </w:rPr>
        <w:t xml:space="preserve"> </w:t>
      </w:r>
      <w:r w:rsidR="003461E0" w:rsidRPr="00604D51">
        <w:rPr>
          <w:bCs/>
          <w:i/>
        </w:rPr>
        <w:t xml:space="preserve">від </w:t>
      </w:r>
      <w:r w:rsidR="00CD5173" w:rsidRPr="00CD5173">
        <w:rPr>
          <w:bCs/>
          <w:i/>
        </w:rPr>
        <w:t>18.03.2021</w:t>
      </w:r>
      <w:r w:rsidR="00D975AF">
        <w:rPr>
          <w:bCs/>
          <w:i/>
        </w:rPr>
        <w:t xml:space="preserve"> р.</w:t>
      </w:r>
    </w:p>
    <w:p w:rsidR="001E4B96" w:rsidRDefault="001E4B96" w:rsidP="0082362C">
      <w:pPr>
        <w:pStyle w:val="1"/>
        <w:spacing w:line="312" w:lineRule="auto"/>
        <w:ind w:firstLine="5103"/>
        <w:jc w:val="left"/>
      </w:pPr>
    </w:p>
    <w:p w:rsidR="001E4B96" w:rsidRDefault="001E4B96" w:rsidP="0082362C">
      <w:pPr>
        <w:pStyle w:val="1"/>
        <w:spacing w:line="312" w:lineRule="auto"/>
        <w:ind w:firstLine="5103"/>
        <w:jc w:val="left"/>
      </w:pPr>
    </w:p>
    <w:p w:rsidR="001E4B96" w:rsidRDefault="001E4B96" w:rsidP="0082362C">
      <w:pPr>
        <w:pStyle w:val="1"/>
        <w:spacing w:line="312" w:lineRule="auto"/>
        <w:ind w:firstLine="5103"/>
        <w:jc w:val="left"/>
      </w:pPr>
    </w:p>
    <w:p w:rsidR="001E4B96" w:rsidRDefault="001E4B96" w:rsidP="0082362C">
      <w:pPr>
        <w:pStyle w:val="1"/>
        <w:spacing w:line="312" w:lineRule="auto"/>
        <w:ind w:firstLine="5103"/>
        <w:jc w:val="left"/>
      </w:pPr>
    </w:p>
    <w:p w:rsidR="001E4B96" w:rsidRDefault="001E4B96" w:rsidP="0082362C">
      <w:pPr>
        <w:pStyle w:val="1"/>
        <w:spacing w:line="312" w:lineRule="auto"/>
        <w:ind w:firstLine="5103"/>
        <w:jc w:val="left"/>
      </w:pPr>
    </w:p>
    <w:p w:rsidR="001E4B96" w:rsidRDefault="001E4B96" w:rsidP="0082362C">
      <w:pPr>
        <w:pStyle w:val="1"/>
        <w:spacing w:line="312" w:lineRule="auto"/>
        <w:ind w:firstLine="5103"/>
        <w:jc w:val="left"/>
      </w:pPr>
    </w:p>
    <w:p w:rsidR="001E4B96" w:rsidRDefault="001E4B96" w:rsidP="0082362C">
      <w:pPr>
        <w:pStyle w:val="1"/>
        <w:spacing w:line="312" w:lineRule="auto"/>
        <w:ind w:firstLine="5103"/>
        <w:jc w:val="left"/>
      </w:pPr>
    </w:p>
    <w:p w:rsidR="009E432B" w:rsidRPr="00604D51" w:rsidRDefault="009E432B" w:rsidP="00725D47">
      <w:pPr>
        <w:pStyle w:val="1"/>
        <w:spacing w:line="312" w:lineRule="auto"/>
        <w:ind w:firstLine="5103"/>
      </w:pPr>
      <w:r w:rsidRPr="00604D51">
        <w:t>ВЕРХОВНА РАДА УКРАЇНИ</w:t>
      </w:r>
    </w:p>
    <w:p w:rsidR="0032372A" w:rsidRPr="00604D51" w:rsidRDefault="0032372A" w:rsidP="008378C4">
      <w:pPr>
        <w:spacing w:line="360" w:lineRule="auto"/>
        <w:ind w:firstLine="720"/>
        <w:jc w:val="both"/>
        <w:rPr>
          <w:sz w:val="28"/>
          <w:szCs w:val="28"/>
        </w:rPr>
      </w:pPr>
    </w:p>
    <w:p w:rsidR="00BB015E" w:rsidRPr="00604D51" w:rsidRDefault="00BB015E" w:rsidP="00D975AF">
      <w:pPr>
        <w:spacing w:after="120" w:line="276" w:lineRule="auto"/>
        <w:ind w:firstLine="720"/>
        <w:jc w:val="both"/>
        <w:rPr>
          <w:i/>
          <w:sz w:val="28"/>
          <w:szCs w:val="28"/>
        </w:rPr>
      </w:pPr>
      <w:r w:rsidRPr="00604D51">
        <w:rPr>
          <w:sz w:val="28"/>
          <w:szCs w:val="28"/>
        </w:rPr>
        <w:t xml:space="preserve">Комітет Верховної Ради України з питань молоді і спорту на засіданні </w:t>
      </w:r>
      <w:r w:rsidR="00D975AF">
        <w:rPr>
          <w:sz w:val="28"/>
          <w:szCs w:val="28"/>
        </w:rPr>
        <w:t>2 червня</w:t>
      </w:r>
      <w:r w:rsidRPr="00604D51">
        <w:rPr>
          <w:sz w:val="28"/>
          <w:szCs w:val="28"/>
        </w:rPr>
        <w:t xml:space="preserve"> 2021 року розглянув проект Закону України </w:t>
      </w:r>
      <w:r w:rsidR="00CD5173" w:rsidRPr="00CD5173">
        <w:rPr>
          <w:sz w:val="28"/>
          <w:szCs w:val="28"/>
        </w:rPr>
        <w:t>про внесення змін до Закону України «Про фізичну культуру і спорт»</w:t>
      </w:r>
      <w:r w:rsidR="00D975AF" w:rsidRPr="00D975AF">
        <w:rPr>
          <w:sz w:val="28"/>
          <w:szCs w:val="28"/>
        </w:rPr>
        <w:t xml:space="preserve">, (реєстр. № </w:t>
      </w:r>
      <w:r w:rsidR="00CD5173" w:rsidRPr="00CD5173">
        <w:rPr>
          <w:sz w:val="28"/>
          <w:szCs w:val="28"/>
          <w:lang w:val="ru-RU"/>
        </w:rPr>
        <w:t>5264</w:t>
      </w:r>
      <w:r w:rsidR="00D975AF" w:rsidRPr="00D975AF">
        <w:rPr>
          <w:sz w:val="28"/>
          <w:szCs w:val="28"/>
        </w:rPr>
        <w:t xml:space="preserve">), </w:t>
      </w:r>
      <w:r w:rsidRPr="00604D51">
        <w:rPr>
          <w:sz w:val="28"/>
          <w:szCs w:val="28"/>
        </w:rPr>
        <w:t xml:space="preserve">поданий </w:t>
      </w:r>
      <w:r w:rsidR="00134531">
        <w:rPr>
          <w:sz w:val="28"/>
          <w:szCs w:val="28"/>
        </w:rPr>
        <w:t xml:space="preserve">народним депутатом України </w:t>
      </w:r>
      <w:r w:rsidR="00CD5173" w:rsidRPr="00CD5173">
        <w:rPr>
          <w:sz w:val="28"/>
          <w:szCs w:val="28"/>
        </w:rPr>
        <w:t>Заремськи</w:t>
      </w:r>
      <w:r w:rsidR="00CD5173">
        <w:rPr>
          <w:sz w:val="28"/>
          <w:szCs w:val="28"/>
        </w:rPr>
        <w:t>м</w:t>
      </w:r>
      <w:r w:rsidR="00CD5173" w:rsidRPr="00CD5173">
        <w:rPr>
          <w:sz w:val="28"/>
          <w:szCs w:val="28"/>
        </w:rPr>
        <w:t xml:space="preserve"> </w:t>
      </w:r>
      <w:r w:rsidR="00CD5173">
        <w:rPr>
          <w:sz w:val="28"/>
          <w:szCs w:val="28"/>
        </w:rPr>
        <w:t>М.В.</w:t>
      </w:r>
    </w:p>
    <w:p w:rsidR="00CD5173" w:rsidRDefault="00CD5173" w:rsidP="00CD5173">
      <w:pPr>
        <w:pStyle w:val="rvps2"/>
        <w:shd w:val="clear" w:color="auto" w:fill="FFFFFF"/>
        <w:spacing w:after="120" w:line="276" w:lineRule="auto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CD5173">
        <w:rPr>
          <w:color w:val="000000" w:themeColor="text1"/>
          <w:sz w:val="28"/>
          <w:szCs w:val="28"/>
          <w:lang w:val="uk-UA"/>
        </w:rPr>
        <w:t>Законопроектом пропонується доповнити Закон України «Про фізичну культуру і спорт» новою статтею 25</w:t>
      </w:r>
      <w:r w:rsidRPr="00CD5173">
        <w:rPr>
          <w:color w:val="000000" w:themeColor="text1"/>
          <w:sz w:val="28"/>
          <w:szCs w:val="28"/>
          <w:vertAlign w:val="superscript"/>
          <w:lang w:val="uk-UA"/>
        </w:rPr>
        <w:t>1</w:t>
      </w:r>
      <w:r w:rsidRPr="00CD5173">
        <w:rPr>
          <w:color w:val="000000" w:themeColor="text1"/>
          <w:sz w:val="28"/>
          <w:szCs w:val="28"/>
          <w:lang w:val="uk-UA"/>
        </w:rPr>
        <w:t xml:space="preserve">, та встановити засади і принципи діяльності громадських об’єднань фізкультурно-спортивного спрямування в сільській місцевості, а також передбачити можливість фінансового забезпечення з державного бюджету їхньої статутної діяльності. </w:t>
      </w:r>
    </w:p>
    <w:p w:rsidR="00CD5173" w:rsidRPr="00CD5173" w:rsidRDefault="00CD5173" w:rsidP="00CD5173">
      <w:pPr>
        <w:pStyle w:val="rvps2"/>
        <w:shd w:val="clear" w:color="auto" w:fill="FFFFFF"/>
        <w:spacing w:after="120" w:line="276" w:lineRule="auto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CD5173">
        <w:rPr>
          <w:color w:val="000000" w:themeColor="text1"/>
          <w:sz w:val="28"/>
          <w:szCs w:val="28"/>
          <w:lang w:val="uk-UA"/>
        </w:rPr>
        <w:t>Ця стаття передбачає, що</w:t>
      </w:r>
      <w:r>
        <w:rPr>
          <w:color w:val="000000" w:themeColor="text1"/>
          <w:sz w:val="28"/>
          <w:szCs w:val="28"/>
          <w:lang w:val="uk-UA"/>
        </w:rPr>
        <w:t xml:space="preserve"> </w:t>
      </w:r>
      <w:r w:rsidRPr="00CD5173">
        <w:rPr>
          <w:color w:val="000000" w:themeColor="text1"/>
          <w:sz w:val="28"/>
          <w:szCs w:val="28"/>
          <w:lang w:val="uk-UA"/>
        </w:rPr>
        <w:t>основними завданнями громадських об’єднань фізкультурно-спортивн</w:t>
      </w:r>
      <w:r w:rsidR="00E438E5">
        <w:rPr>
          <w:color w:val="000000" w:themeColor="text1"/>
          <w:sz w:val="28"/>
          <w:szCs w:val="28"/>
          <w:lang w:val="uk-UA"/>
        </w:rPr>
        <w:t>ого</w:t>
      </w:r>
      <w:r w:rsidRPr="00CD5173">
        <w:rPr>
          <w:color w:val="000000" w:themeColor="text1"/>
          <w:sz w:val="28"/>
          <w:szCs w:val="28"/>
          <w:lang w:val="uk-UA"/>
        </w:rPr>
        <w:t xml:space="preserve"> спрямування в сільській місцевості є</w:t>
      </w:r>
      <w:r w:rsidR="00507DBF">
        <w:rPr>
          <w:color w:val="000000" w:themeColor="text1"/>
          <w:sz w:val="28"/>
          <w:szCs w:val="28"/>
          <w:lang w:val="uk-UA"/>
        </w:rPr>
        <w:t>:</w:t>
      </w:r>
      <w:r w:rsidRPr="00CD5173">
        <w:rPr>
          <w:color w:val="000000" w:themeColor="text1"/>
          <w:sz w:val="28"/>
          <w:szCs w:val="28"/>
          <w:lang w:val="uk-UA"/>
        </w:rPr>
        <w:t xml:space="preserve"> забезпечення розвитку спорту в сільській місцевості; залучення громадян в сільській місцевості до фізкультурно-оздоровчої та спортивної діяльності; організація і проведення спортивних</w:t>
      </w:r>
      <w:r>
        <w:rPr>
          <w:color w:val="000000" w:themeColor="text1"/>
          <w:sz w:val="28"/>
          <w:szCs w:val="28"/>
          <w:lang w:val="uk-UA"/>
        </w:rPr>
        <w:t xml:space="preserve"> змагань в сільській місцевості.</w:t>
      </w:r>
    </w:p>
    <w:p w:rsidR="00CD5173" w:rsidRPr="00CD5173" w:rsidRDefault="00CD5173" w:rsidP="00CD5173">
      <w:pPr>
        <w:pStyle w:val="rvps2"/>
        <w:shd w:val="clear" w:color="auto" w:fill="FFFFFF"/>
        <w:spacing w:after="120" w:line="276" w:lineRule="auto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CD5173">
        <w:rPr>
          <w:color w:val="000000" w:themeColor="text1"/>
          <w:sz w:val="28"/>
          <w:szCs w:val="28"/>
          <w:lang w:val="uk-UA"/>
        </w:rPr>
        <w:t>Також передбачається, що громадські об’єднання в сільській місцевості:</w:t>
      </w:r>
    </w:p>
    <w:p w:rsidR="00CD5173" w:rsidRPr="00CD5173" w:rsidRDefault="00CD5173" w:rsidP="00CD5173">
      <w:pPr>
        <w:pStyle w:val="rvps2"/>
        <w:shd w:val="clear" w:color="auto" w:fill="FFFFFF"/>
        <w:spacing w:after="120" w:line="276" w:lineRule="auto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CD5173">
        <w:rPr>
          <w:color w:val="000000" w:themeColor="text1"/>
          <w:sz w:val="28"/>
          <w:szCs w:val="28"/>
          <w:lang w:val="uk-UA"/>
        </w:rPr>
        <w:t>•</w:t>
      </w:r>
      <w:r w:rsidRPr="00CD5173">
        <w:rPr>
          <w:color w:val="000000" w:themeColor="text1"/>
          <w:sz w:val="28"/>
          <w:szCs w:val="28"/>
          <w:lang w:val="uk-UA"/>
        </w:rPr>
        <w:tab/>
        <w:t>діють на підставі статуту;</w:t>
      </w:r>
    </w:p>
    <w:p w:rsidR="00CD5173" w:rsidRPr="00CD5173" w:rsidRDefault="00CD5173" w:rsidP="00CD5173">
      <w:pPr>
        <w:pStyle w:val="rvps2"/>
        <w:shd w:val="clear" w:color="auto" w:fill="FFFFFF"/>
        <w:spacing w:after="120" w:line="276" w:lineRule="auto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CD5173">
        <w:rPr>
          <w:color w:val="000000" w:themeColor="text1"/>
          <w:sz w:val="28"/>
          <w:szCs w:val="28"/>
          <w:lang w:val="uk-UA"/>
        </w:rPr>
        <w:t>•</w:t>
      </w:r>
      <w:r w:rsidRPr="00CD5173">
        <w:rPr>
          <w:color w:val="000000" w:themeColor="text1"/>
          <w:sz w:val="28"/>
          <w:szCs w:val="28"/>
          <w:lang w:val="uk-UA"/>
        </w:rPr>
        <w:tab/>
        <w:t>відповідно до закону можуть мати свої осередки в Автономній Республіці Крим, областях, містах Києві та Севастополі;</w:t>
      </w:r>
    </w:p>
    <w:p w:rsidR="00CD5173" w:rsidRPr="00CD5173" w:rsidRDefault="00CD5173" w:rsidP="00CD5173">
      <w:pPr>
        <w:pStyle w:val="rvps2"/>
        <w:shd w:val="clear" w:color="auto" w:fill="FFFFFF"/>
        <w:spacing w:after="120" w:line="276" w:lineRule="auto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CD5173">
        <w:rPr>
          <w:color w:val="000000" w:themeColor="text1"/>
          <w:sz w:val="28"/>
          <w:szCs w:val="28"/>
          <w:lang w:val="uk-UA"/>
        </w:rPr>
        <w:t>•</w:t>
      </w:r>
      <w:r w:rsidRPr="00CD5173">
        <w:rPr>
          <w:color w:val="000000" w:themeColor="text1"/>
          <w:sz w:val="28"/>
          <w:szCs w:val="28"/>
          <w:lang w:val="uk-UA"/>
        </w:rPr>
        <w:tab/>
        <w:t>залучаються до роботи Національного олімпійського комітету, а саме для реалізації цілей та завдань в сільській місцевості;</w:t>
      </w:r>
    </w:p>
    <w:p w:rsidR="00CD5173" w:rsidRPr="00CD5173" w:rsidRDefault="00CD5173" w:rsidP="00CD5173">
      <w:pPr>
        <w:pStyle w:val="rvps2"/>
        <w:shd w:val="clear" w:color="auto" w:fill="FFFFFF"/>
        <w:spacing w:after="120" w:line="276" w:lineRule="auto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CD5173">
        <w:rPr>
          <w:color w:val="000000" w:themeColor="text1"/>
          <w:sz w:val="28"/>
          <w:szCs w:val="28"/>
          <w:lang w:val="uk-UA"/>
        </w:rPr>
        <w:t>•</w:t>
      </w:r>
      <w:r w:rsidRPr="00CD5173">
        <w:rPr>
          <w:color w:val="000000" w:themeColor="text1"/>
          <w:sz w:val="28"/>
          <w:szCs w:val="28"/>
          <w:lang w:val="uk-UA"/>
        </w:rPr>
        <w:tab/>
        <w:t>залучаються до роботи Спортивного комітету України, а саме для реалізації цілей та завдань в сільській місцевості.</w:t>
      </w:r>
    </w:p>
    <w:p w:rsidR="00CD5173" w:rsidRPr="00CD5173" w:rsidRDefault="00CD5173" w:rsidP="00CD5173">
      <w:pPr>
        <w:pStyle w:val="rvps2"/>
        <w:shd w:val="clear" w:color="auto" w:fill="FFFFFF"/>
        <w:spacing w:after="120" w:line="276" w:lineRule="auto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CD5173">
        <w:rPr>
          <w:color w:val="000000" w:themeColor="text1"/>
          <w:sz w:val="28"/>
          <w:szCs w:val="28"/>
          <w:lang w:val="uk-UA"/>
        </w:rPr>
        <w:t xml:space="preserve">Крім того, відповідними положеннями пропонується встановити співпрацю центрального органу виконавчої влади, що реалізує державну політику у сфері фізичної культури та спорту з громадськими об’єднаннями в </w:t>
      </w:r>
      <w:r w:rsidRPr="00CD5173">
        <w:rPr>
          <w:color w:val="000000" w:themeColor="text1"/>
          <w:sz w:val="28"/>
          <w:szCs w:val="28"/>
          <w:lang w:val="uk-UA"/>
        </w:rPr>
        <w:lastRenderedPageBreak/>
        <w:t>сільській місцевості щодо розвитку спорту в селах та віддалених поселеннях та на підставі договору надавати фінансову підтримку з державного бюджету для здійснення статутної діяльності таких об’єднань.</w:t>
      </w:r>
    </w:p>
    <w:p w:rsidR="00CD5173" w:rsidRPr="00CD5173" w:rsidRDefault="00CD5173" w:rsidP="00CD5173">
      <w:pPr>
        <w:pStyle w:val="rvps2"/>
        <w:shd w:val="clear" w:color="auto" w:fill="FFFFFF"/>
        <w:spacing w:after="120" w:line="276" w:lineRule="auto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CD5173">
        <w:rPr>
          <w:color w:val="000000" w:themeColor="text1"/>
          <w:sz w:val="28"/>
          <w:szCs w:val="28"/>
          <w:lang w:val="uk-UA"/>
        </w:rPr>
        <w:t>Головне науково-експертне управління Апарату Верховної Ради України висловило до законопроекту низку зауважень, зокрема:</w:t>
      </w:r>
    </w:p>
    <w:p w:rsidR="00CD5173" w:rsidRPr="00CD5173" w:rsidRDefault="00E438E5" w:rsidP="00CD5173">
      <w:pPr>
        <w:pStyle w:val="rvps2"/>
        <w:shd w:val="clear" w:color="auto" w:fill="FFFFFF"/>
        <w:spacing w:after="120" w:line="276" w:lineRule="auto"/>
        <w:ind w:firstLine="720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У</w:t>
      </w:r>
      <w:r w:rsidR="00CD5173" w:rsidRPr="00CD5173">
        <w:rPr>
          <w:color w:val="000000" w:themeColor="text1"/>
          <w:sz w:val="28"/>
          <w:szCs w:val="28"/>
          <w:lang w:val="uk-UA"/>
        </w:rPr>
        <w:t xml:space="preserve"> статті 19 Закону України «Про фізичну культуру і спорт» фізкультурно-спортивні товариства визначено як «громадські об’єднання фізкультурно-спортивної спрямованості, основними завданнями яких є</w:t>
      </w:r>
      <w:r w:rsidR="00507DBF">
        <w:rPr>
          <w:color w:val="000000" w:themeColor="text1"/>
          <w:sz w:val="28"/>
          <w:szCs w:val="28"/>
          <w:lang w:val="uk-UA"/>
        </w:rPr>
        <w:t xml:space="preserve"> </w:t>
      </w:r>
      <w:r w:rsidR="00CD5173" w:rsidRPr="00CD5173">
        <w:rPr>
          <w:color w:val="000000" w:themeColor="text1"/>
          <w:sz w:val="28"/>
          <w:szCs w:val="28"/>
          <w:lang w:val="uk-UA"/>
        </w:rPr>
        <w:t xml:space="preserve">організація фізкультурно-оздоровчої діяльності, зокрема за місцем роботи громадян». </w:t>
      </w:r>
    </w:p>
    <w:p w:rsidR="00CD5173" w:rsidRPr="00CD5173" w:rsidRDefault="00E438E5" w:rsidP="00CD5173">
      <w:pPr>
        <w:pStyle w:val="rvps2"/>
        <w:shd w:val="clear" w:color="auto" w:fill="FFFFFF"/>
        <w:spacing w:after="120" w:line="276" w:lineRule="auto"/>
        <w:ind w:firstLine="720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Згідно</w:t>
      </w:r>
      <w:r w:rsidR="00CD5173" w:rsidRPr="00CD5173">
        <w:rPr>
          <w:color w:val="000000" w:themeColor="text1"/>
          <w:sz w:val="28"/>
          <w:szCs w:val="28"/>
          <w:lang w:val="uk-UA"/>
        </w:rPr>
        <w:t xml:space="preserve"> статті 29 Закону України «Про фізичну культуру і спорт» виконавчі органи сільських, селищних рад, підприємства, установи та організації агропромислової галузі, що розташовані в сільській місцевості, сприяють: </w:t>
      </w:r>
    </w:p>
    <w:p w:rsidR="00CD5173" w:rsidRPr="00CD5173" w:rsidRDefault="00CD5173" w:rsidP="00CD5173">
      <w:pPr>
        <w:pStyle w:val="rvps2"/>
        <w:shd w:val="clear" w:color="auto" w:fill="FFFFFF"/>
        <w:spacing w:after="120" w:line="276" w:lineRule="auto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CD5173">
        <w:rPr>
          <w:color w:val="000000" w:themeColor="text1"/>
          <w:sz w:val="28"/>
          <w:szCs w:val="28"/>
          <w:lang w:val="uk-UA"/>
        </w:rPr>
        <w:t>•</w:t>
      </w:r>
      <w:r w:rsidRPr="00CD5173">
        <w:rPr>
          <w:color w:val="000000" w:themeColor="text1"/>
          <w:sz w:val="28"/>
          <w:szCs w:val="28"/>
          <w:lang w:val="uk-UA"/>
        </w:rPr>
        <w:tab/>
        <w:t xml:space="preserve">створенню умов для залучення мешканців села, селища до активних занять фізичною культурою і спортом, здорового способу життя; </w:t>
      </w:r>
    </w:p>
    <w:p w:rsidR="00CD5173" w:rsidRPr="00CD5173" w:rsidRDefault="00CD5173" w:rsidP="00CD5173">
      <w:pPr>
        <w:pStyle w:val="rvps2"/>
        <w:shd w:val="clear" w:color="auto" w:fill="FFFFFF"/>
        <w:spacing w:after="120" w:line="276" w:lineRule="auto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CD5173">
        <w:rPr>
          <w:color w:val="000000" w:themeColor="text1"/>
          <w:sz w:val="28"/>
          <w:szCs w:val="28"/>
          <w:lang w:val="uk-UA"/>
        </w:rPr>
        <w:t>•</w:t>
      </w:r>
      <w:r w:rsidRPr="00CD5173">
        <w:rPr>
          <w:color w:val="000000" w:themeColor="text1"/>
          <w:sz w:val="28"/>
          <w:szCs w:val="28"/>
          <w:lang w:val="uk-UA"/>
        </w:rPr>
        <w:tab/>
        <w:t xml:space="preserve">утворенню та діяльності у межах відповідних територій колективів фізичної культури та спортивних клубів; </w:t>
      </w:r>
    </w:p>
    <w:p w:rsidR="00CD5173" w:rsidRPr="00CD5173" w:rsidRDefault="00CD5173" w:rsidP="00CD5173">
      <w:pPr>
        <w:pStyle w:val="rvps2"/>
        <w:shd w:val="clear" w:color="auto" w:fill="FFFFFF"/>
        <w:spacing w:after="120" w:line="276" w:lineRule="auto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CD5173">
        <w:rPr>
          <w:color w:val="000000" w:themeColor="text1"/>
          <w:sz w:val="28"/>
          <w:szCs w:val="28"/>
          <w:lang w:val="uk-UA"/>
        </w:rPr>
        <w:t>•</w:t>
      </w:r>
      <w:r w:rsidRPr="00CD5173">
        <w:rPr>
          <w:color w:val="000000" w:themeColor="text1"/>
          <w:sz w:val="28"/>
          <w:szCs w:val="28"/>
          <w:lang w:val="uk-UA"/>
        </w:rPr>
        <w:tab/>
        <w:t>доступності мешканцям села, селища спортивних споруд відповідних закладів освіти для занять фізичною культурою;</w:t>
      </w:r>
    </w:p>
    <w:p w:rsidR="00CD5173" w:rsidRPr="00CD5173" w:rsidRDefault="00CD5173" w:rsidP="00CD5173">
      <w:pPr>
        <w:pStyle w:val="rvps2"/>
        <w:shd w:val="clear" w:color="auto" w:fill="FFFFFF"/>
        <w:spacing w:after="120" w:line="276" w:lineRule="auto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CD5173">
        <w:rPr>
          <w:color w:val="000000" w:themeColor="text1"/>
          <w:sz w:val="28"/>
          <w:szCs w:val="28"/>
          <w:lang w:val="uk-UA"/>
        </w:rPr>
        <w:t>•</w:t>
      </w:r>
      <w:r w:rsidRPr="00CD5173">
        <w:rPr>
          <w:color w:val="000000" w:themeColor="text1"/>
          <w:sz w:val="28"/>
          <w:szCs w:val="28"/>
          <w:lang w:val="uk-UA"/>
        </w:rPr>
        <w:tab/>
        <w:t>функціонуванню та створенню дитячо-юнацьких спортивних шкіл у кожному сільському районі, у тому числі відкриттю їх відділень (філій) у селах та селищах; фінансуванню фізичної культури і спорту.</w:t>
      </w:r>
    </w:p>
    <w:p w:rsidR="00CD5173" w:rsidRPr="00CD5173" w:rsidRDefault="00CD5173" w:rsidP="00CD5173">
      <w:pPr>
        <w:pStyle w:val="rvps2"/>
        <w:shd w:val="clear" w:color="auto" w:fill="FFFFFF"/>
        <w:spacing w:after="120" w:line="276" w:lineRule="auto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CD5173">
        <w:rPr>
          <w:color w:val="000000" w:themeColor="text1"/>
          <w:sz w:val="28"/>
          <w:szCs w:val="28"/>
          <w:lang w:val="uk-UA"/>
        </w:rPr>
        <w:t>Крім того, Головне науково-експертне управління зазначає, що «організація і проведення спортивних змагань в сільській місцевості» можуть забезпечуватись за рахунок передбаченої частиною шостою статті 6 Закону України «Про фізичну культуру і спорт» співпраці центральних органів виконавчої влади, що забезпечують формування та реалізують державну аграрну політику з відповідними громадськими об’єднаннями фізкультурно-спортивної спрямованості, які вже передбачені в Законі та мають свої місцеві осередки.</w:t>
      </w:r>
    </w:p>
    <w:p w:rsidR="00CD5173" w:rsidRPr="00CD5173" w:rsidRDefault="00CD5173" w:rsidP="00CD5173">
      <w:pPr>
        <w:pStyle w:val="rvps2"/>
        <w:shd w:val="clear" w:color="auto" w:fill="FFFFFF"/>
        <w:spacing w:after="120" w:line="276" w:lineRule="auto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CD5173">
        <w:rPr>
          <w:color w:val="000000" w:themeColor="text1"/>
          <w:sz w:val="28"/>
          <w:szCs w:val="28"/>
          <w:lang w:val="uk-UA"/>
        </w:rPr>
        <w:t xml:space="preserve">Міністерство молоді та спорту України не підтримує проект Закону, оскільки питання розвитку фізичної культури і спорту в сільській місцевості вже регулюється чинним законодавством, зокрема на сьогоднішній день розвиток фізичної культури і спорту в сільській місцевості здійснюється Всеукраїнським фізкультурно-спортивним товариством «Колос», яке діє на підставі статуту, відповідно до якого, головною метою діяльності є сприяння організації та </w:t>
      </w:r>
      <w:r w:rsidRPr="00CD5173">
        <w:rPr>
          <w:color w:val="000000" w:themeColor="text1"/>
          <w:sz w:val="28"/>
          <w:szCs w:val="28"/>
          <w:lang w:val="uk-UA"/>
        </w:rPr>
        <w:lastRenderedPageBreak/>
        <w:t>проведенню фізкультурно-оздоровчої та спортивно-масової роботи серед населення України і, перш за все – сільського.</w:t>
      </w:r>
    </w:p>
    <w:p w:rsidR="00CD5173" w:rsidRPr="00CD5173" w:rsidRDefault="00CD5173" w:rsidP="00CD5173">
      <w:pPr>
        <w:pStyle w:val="rvps2"/>
        <w:shd w:val="clear" w:color="auto" w:fill="FFFFFF"/>
        <w:spacing w:after="120" w:line="276" w:lineRule="auto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CD5173">
        <w:rPr>
          <w:color w:val="000000" w:themeColor="text1"/>
          <w:sz w:val="28"/>
          <w:szCs w:val="28"/>
          <w:lang w:val="uk-UA"/>
        </w:rPr>
        <w:t>Міністерство фінансів України вислов</w:t>
      </w:r>
      <w:r w:rsidR="00E438E5">
        <w:rPr>
          <w:color w:val="000000" w:themeColor="text1"/>
          <w:sz w:val="28"/>
          <w:szCs w:val="28"/>
          <w:lang w:val="uk-UA"/>
        </w:rPr>
        <w:t>ило</w:t>
      </w:r>
      <w:r w:rsidRPr="00CD5173">
        <w:rPr>
          <w:color w:val="000000" w:themeColor="text1"/>
          <w:sz w:val="28"/>
          <w:szCs w:val="28"/>
          <w:lang w:val="uk-UA"/>
        </w:rPr>
        <w:t xml:space="preserve"> низку зауважень до законопроекту та зазначає, що за розрахунками Мінфіну, під час реалізації положень законопроекту необхідно буде додатково виділити з державного бюджету щонайменше 3,6 млрд гривень.</w:t>
      </w:r>
    </w:p>
    <w:p w:rsidR="00CD5173" w:rsidRDefault="00CD5173" w:rsidP="00CD5173">
      <w:pPr>
        <w:pStyle w:val="rvps2"/>
        <w:shd w:val="clear" w:color="auto" w:fill="FFFFFF"/>
        <w:spacing w:before="0" w:beforeAutospacing="0" w:after="120" w:afterAutospacing="0" w:line="276" w:lineRule="auto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D975AF">
        <w:rPr>
          <w:bCs/>
          <w:sz w:val="28"/>
          <w:szCs w:val="28"/>
          <w:lang w:val="uk-UA"/>
        </w:rPr>
        <w:t xml:space="preserve">Під час обговорення проекту Закону члени Комітету </w:t>
      </w:r>
      <w:r w:rsidRPr="00D975AF">
        <w:rPr>
          <w:color w:val="000000" w:themeColor="text1"/>
          <w:sz w:val="28"/>
          <w:szCs w:val="28"/>
          <w:lang w:val="uk-UA"/>
        </w:rPr>
        <w:t>зазначи</w:t>
      </w:r>
      <w:r>
        <w:rPr>
          <w:color w:val="000000" w:themeColor="text1"/>
          <w:sz w:val="28"/>
          <w:szCs w:val="28"/>
          <w:lang w:val="uk-UA"/>
        </w:rPr>
        <w:t>ли, що</w:t>
      </w:r>
      <w:r w:rsidRPr="00CD5173">
        <w:rPr>
          <w:color w:val="000000" w:themeColor="text1"/>
          <w:sz w:val="28"/>
          <w:szCs w:val="28"/>
          <w:lang w:val="uk-UA"/>
        </w:rPr>
        <w:t xml:space="preserve"> не вбача</w:t>
      </w:r>
      <w:r>
        <w:rPr>
          <w:color w:val="000000" w:themeColor="text1"/>
          <w:sz w:val="28"/>
          <w:szCs w:val="28"/>
          <w:lang w:val="uk-UA"/>
        </w:rPr>
        <w:t>ю</w:t>
      </w:r>
      <w:r w:rsidRPr="00CD5173">
        <w:rPr>
          <w:color w:val="000000" w:themeColor="text1"/>
          <w:sz w:val="28"/>
          <w:szCs w:val="28"/>
          <w:lang w:val="uk-UA"/>
        </w:rPr>
        <w:t>ть потреби у створенні додаткового виду громадських об’єднань в сфері фізичної культури і спорту, адже питання розвитку фізичної культури і спорту у сільській місцевості вже врегульовано в чинному законодавстві.</w:t>
      </w:r>
    </w:p>
    <w:p w:rsidR="000C01E5" w:rsidRDefault="00D6368D" w:rsidP="00D975AF">
      <w:pPr>
        <w:spacing w:after="120" w:line="276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Комітет ухвалив рішення</w:t>
      </w:r>
      <w:r w:rsidR="000C01E5" w:rsidRPr="000C01E5">
        <w:rPr>
          <w:bCs/>
          <w:sz w:val="28"/>
          <w:szCs w:val="28"/>
        </w:rPr>
        <w:t>: рекомендувати Верховній Раді України за результатами</w:t>
      </w:r>
      <w:bookmarkStart w:id="0" w:name="_GoBack"/>
      <w:bookmarkEnd w:id="0"/>
      <w:r w:rsidR="000C01E5" w:rsidRPr="000C01E5">
        <w:rPr>
          <w:bCs/>
          <w:sz w:val="28"/>
          <w:szCs w:val="28"/>
        </w:rPr>
        <w:t xml:space="preserve"> розгляду </w:t>
      </w:r>
      <w:r w:rsidR="00E438E5" w:rsidRPr="000C01E5">
        <w:rPr>
          <w:bCs/>
          <w:sz w:val="28"/>
          <w:szCs w:val="28"/>
        </w:rPr>
        <w:t xml:space="preserve">у першому читанні </w:t>
      </w:r>
      <w:r w:rsidR="000C01E5" w:rsidRPr="000C01E5">
        <w:rPr>
          <w:bCs/>
          <w:sz w:val="28"/>
          <w:szCs w:val="28"/>
        </w:rPr>
        <w:t xml:space="preserve">проект Закону </w:t>
      </w:r>
      <w:r w:rsidR="00CD5173">
        <w:rPr>
          <w:bCs/>
          <w:sz w:val="28"/>
          <w:szCs w:val="28"/>
        </w:rPr>
        <w:t>відхилити</w:t>
      </w:r>
      <w:r w:rsidR="00D975AF">
        <w:rPr>
          <w:bCs/>
          <w:sz w:val="28"/>
          <w:szCs w:val="28"/>
        </w:rPr>
        <w:t>.</w:t>
      </w:r>
    </w:p>
    <w:p w:rsidR="00A716DC" w:rsidRPr="00604D51" w:rsidRDefault="00B5573C" w:rsidP="008E42EA">
      <w:pPr>
        <w:spacing w:after="120" w:line="276" w:lineRule="auto"/>
        <w:ind w:firstLine="720"/>
        <w:jc w:val="both"/>
        <w:rPr>
          <w:color w:val="000000"/>
          <w:sz w:val="28"/>
          <w:szCs w:val="28"/>
          <w:shd w:val="clear" w:color="auto" w:fill="FFFFFF"/>
        </w:rPr>
      </w:pPr>
      <w:r w:rsidRPr="00604D51">
        <w:rPr>
          <w:sz w:val="28"/>
          <w:szCs w:val="28"/>
        </w:rPr>
        <w:t xml:space="preserve">Співдоповідачем з цього питання </w:t>
      </w:r>
      <w:r w:rsidR="000E5393" w:rsidRPr="000E5393">
        <w:rPr>
          <w:sz w:val="28"/>
          <w:szCs w:val="28"/>
        </w:rPr>
        <w:t>під час його розгляду на пленарному засіданні Верховної Ради України</w:t>
      </w:r>
      <w:r w:rsidR="000E5393" w:rsidRPr="00604D51">
        <w:rPr>
          <w:sz w:val="28"/>
          <w:szCs w:val="28"/>
        </w:rPr>
        <w:t xml:space="preserve"> </w:t>
      </w:r>
      <w:r w:rsidRPr="00604D51">
        <w:rPr>
          <w:sz w:val="28"/>
          <w:szCs w:val="28"/>
        </w:rPr>
        <w:t xml:space="preserve">визначено </w:t>
      </w:r>
      <w:r w:rsidR="00604D51">
        <w:rPr>
          <w:sz w:val="28"/>
          <w:szCs w:val="28"/>
        </w:rPr>
        <w:t xml:space="preserve">народного депутата України </w:t>
      </w:r>
      <w:r w:rsidR="00C1708E">
        <w:rPr>
          <w:sz w:val="28"/>
          <w:szCs w:val="28"/>
        </w:rPr>
        <w:t>–</w:t>
      </w:r>
      <w:r w:rsidR="00604D51">
        <w:rPr>
          <w:sz w:val="28"/>
          <w:szCs w:val="28"/>
        </w:rPr>
        <w:t xml:space="preserve"> </w:t>
      </w:r>
      <w:r w:rsidR="00CD5173">
        <w:rPr>
          <w:sz w:val="28"/>
          <w:szCs w:val="28"/>
        </w:rPr>
        <w:t>голову</w:t>
      </w:r>
      <w:r w:rsidR="00D975AF">
        <w:rPr>
          <w:sz w:val="28"/>
          <w:szCs w:val="28"/>
        </w:rPr>
        <w:t xml:space="preserve"> </w:t>
      </w:r>
      <w:r w:rsidR="00CD5173" w:rsidRPr="00CD5173">
        <w:rPr>
          <w:sz w:val="28"/>
          <w:szCs w:val="28"/>
        </w:rPr>
        <w:t xml:space="preserve">підкомітету з питань фізичної культури та масового спорту </w:t>
      </w:r>
      <w:r w:rsidR="00CD5173">
        <w:rPr>
          <w:sz w:val="28"/>
          <w:szCs w:val="28"/>
        </w:rPr>
        <w:t>Мазурашу Георгія Георгійовича.</w:t>
      </w:r>
    </w:p>
    <w:p w:rsidR="001E4B96" w:rsidRDefault="001E4B96" w:rsidP="0082362C">
      <w:pPr>
        <w:pStyle w:val="af"/>
        <w:tabs>
          <w:tab w:val="left" w:pos="7088"/>
        </w:tabs>
        <w:spacing w:after="120" w:line="276" w:lineRule="auto"/>
        <w:ind w:firstLine="720"/>
        <w:jc w:val="left"/>
        <w:rPr>
          <w:sz w:val="28"/>
          <w:szCs w:val="28"/>
        </w:rPr>
      </w:pPr>
    </w:p>
    <w:p w:rsidR="00CD5173" w:rsidRDefault="00CD5173" w:rsidP="0082362C">
      <w:pPr>
        <w:pStyle w:val="af"/>
        <w:tabs>
          <w:tab w:val="left" w:pos="7088"/>
        </w:tabs>
        <w:spacing w:after="120" w:line="276" w:lineRule="auto"/>
        <w:ind w:firstLine="720"/>
        <w:jc w:val="left"/>
        <w:rPr>
          <w:sz w:val="28"/>
          <w:szCs w:val="28"/>
        </w:rPr>
      </w:pPr>
    </w:p>
    <w:p w:rsidR="008E42EA" w:rsidRDefault="00CE7238" w:rsidP="0082362C">
      <w:pPr>
        <w:pStyle w:val="af"/>
        <w:tabs>
          <w:tab w:val="left" w:pos="7088"/>
        </w:tabs>
        <w:spacing w:after="120" w:line="276" w:lineRule="auto"/>
        <w:ind w:firstLine="720"/>
        <w:jc w:val="left"/>
        <w:rPr>
          <w:sz w:val="28"/>
          <w:szCs w:val="28"/>
        </w:rPr>
      </w:pPr>
      <w:r w:rsidRPr="00604D51">
        <w:rPr>
          <w:sz w:val="28"/>
          <w:szCs w:val="28"/>
        </w:rPr>
        <w:t>Голова Комітету</w:t>
      </w:r>
      <w:r w:rsidR="001E4B96">
        <w:rPr>
          <w:sz w:val="28"/>
          <w:szCs w:val="28"/>
        </w:rPr>
        <w:tab/>
      </w:r>
      <w:r w:rsidRPr="00604D51">
        <w:rPr>
          <w:sz w:val="28"/>
          <w:szCs w:val="28"/>
        </w:rPr>
        <w:t>А. КОЖЕМ’ЯКІН</w:t>
      </w:r>
    </w:p>
    <w:p w:rsidR="006C1940" w:rsidRDefault="006C1940" w:rsidP="0082362C">
      <w:pPr>
        <w:pStyle w:val="af"/>
        <w:tabs>
          <w:tab w:val="left" w:pos="7088"/>
        </w:tabs>
        <w:spacing w:after="120" w:line="276" w:lineRule="auto"/>
        <w:ind w:firstLine="720"/>
        <w:jc w:val="left"/>
        <w:rPr>
          <w:sz w:val="28"/>
          <w:szCs w:val="28"/>
        </w:rPr>
      </w:pPr>
    </w:p>
    <w:p w:rsidR="006C1940" w:rsidRDefault="006C1940" w:rsidP="0082362C">
      <w:pPr>
        <w:pStyle w:val="af"/>
        <w:tabs>
          <w:tab w:val="left" w:pos="7088"/>
        </w:tabs>
        <w:spacing w:after="120" w:line="276" w:lineRule="auto"/>
        <w:ind w:firstLine="720"/>
        <w:jc w:val="left"/>
        <w:rPr>
          <w:sz w:val="28"/>
          <w:szCs w:val="28"/>
        </w:rPr>
      </w:pPr>
    </w:p>
    <w:p w:rsidR="006C1940" w:rsidRDefault="006C1940" w:rsidP="0082362C">
      <w:pPr>
        <w:pStyle w:val="af"/>
        <w:tabs>
          <w:tab w:val="left" w:pos="7088"/>
        </w:tabs>
        <w:spacing w:after="120" w:line="276" w:lineRule="auto"/>
        <w:ind w:firstLine="720"/>
        <w:jc w:val="left"/>
        <w:rPr>
          <w:sz w:val="28"/>
          <w:szCs w:val="28"/>
        </w:rPr>
      </w:pPr>
    </w:p>
    <w:p w:rsidR="006C1940" w:rsidRPr="006C1940" w:rsidRDefault="006C1940" w:rsidP="006C1940">
      <w:pPr>
        <w:pStyle w:val="af"/>
        <w:tabs>
          <w:tab w:val="left" w:pos="7088"/>
        </w:tabs>
        <w:ind w:firstLine="720"/>
        <w:jc w:val="left"/>
        <w:rPr>
          <w:b w:val="0"/>
          <w:i/>
          <w:sz w:val="16"/>
          <w:szCs w:val="16"/>
        </w:rPr>
      </w:pPr>
      <w:r w:rsidRPr="006C1940">
        <w:rPr>
          <w:b w:val="0"/>
          <w:i/>
          <w:sz w:val="16"/>
          <w:szCs w:val="16"/>
        </w:rPr>
        <w:t>Крикун Ю.Ю.</w:t>
      </w:r>
    </w:p>
    <w:p w:rsidR="006C1940" w:rsidRPr="006C1940" w:rsidRDefault="006C1940" w:rsidP="006C1940">
      <w:pPr>
        <w:pStyle w:val="af"/>
        <w:tabs>
          <w:tab w:val="left" w:pos="7088"/>
        </w:tabs>
        <w:ind w:firstLine="720"/>
        <w:jc w:val="left"/>
        <w:rPr>
          <w:b w:val="0"/>
          <w:i/>
          <w:sz w:val="16"/>
          <w:szCs w:val="16"/>
        </w:rPr>
      </w:pPr>
      <w:r w:rsidRPr="006C1940">
        <w:rPr>
          <w:b w:val="0"/>
          <w:i/>
          <w:sz w:val="16"/>
          <w:szCs w:val="16"/>
        </w:rPr>
        <w:t>255-31-25</w:t>
      </w:r>
    </w:p>
    <w:sectPr w:rsidR="006C1940" w:rsidRPr="006C1940" w:rsidSect="001E4B96">
      <w:pgSz w:w="11906" w:h="16838"/>
      <w:pgMar w:top="851" w:right="851" w:bottom="851" w:left="1418" w:header="709" w:footer="709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4DC6" w:rsidRDefault="00FB4DC6" w:rsidP="0057364A">
      <w:r>
        <w:separator/>
      </w:r>
    </w:p>
  </w:endnote>
  <w:endnote w:type="continuationSeparator" w:id="0">
    <w:p w:rsidR="00FB4DC6" w:rsidRDefault="00FB4DC6" w:rsidP="005736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4DC6" w:rsidRDefault="00FB4DC6" w:rsidP="0057364A">
      <w:r>
        <w:separator/>
      </w:r>
    </w:p>
  </w:footnote>
  <w:footnote w:type="continuationSeparator" w:id="0">
    <w:p w:rsidR="00FB4DC6" w:rsidRDefault="00FB4DC6" w:rsidP="005736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167C9A"/>
    <w:multiLevelType w:val="hybridMultilevel"/>
    <w:tmpl w:val="5582B2B4"/>
    <w:lvl w:ilvl="0" w:tplc="CEB4859C">
      <w:numFmt w:val="bullet"/>
      <w:lvlText w:val="-"/>
      <w:lvlJc w:val="left"/>
      <w:pPr>
        <w:tabs>
          <w:tab w:val="num" w:pos="1886"/>
        </w:tabs>
        <w:ind w:left="1886" w:hanging="1035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31"/>
        </w:tabs>
        <w:ind w:left="1931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isplayHorizontalDrawingGridEvery w:val="0"/>
  <w:displayVerticalDrawingGridEvery w:val="0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253"/>
    <w:rsid w:val="00014AC7"/>
    <w:rsid w:val="000179E7"/>
    <w:rsid w:val="00021A31"/>
    <w:rsid w:val="00022DCA"/>
    <w:rsid w:val="0003001C"/>
    <w:rsid w:val="000458FE"/>
    <w:rsid w:val="00045A22"/>
    <w:rsid w:val="0005138B"/>
    <w:rsid w:val="00052837"/>
    <w:rsid w:val="00070698"/>
    <w:rsid w:val="00074020"/>
    <w:rsid w:val="0008224C"/>
    <w:rsid w:val="0009505E"/>
    <w:rsid w:val="000A2FFC"/>
    <w:rsid w:val="000A4F89"/>
    <w:rsid w:val="000A7E07"/>
    <w:rsid w:val="000B4ED0"/>
    <w:rsid w:val="000B679B"/>
    <w:rsid w:val="000C01E5"/>
    <w:rsid w:val="000D4943"/>
    <w:rsid w:val="000E432D"/>
    <w:rsid w:val="000E5393"/>
    <w:rsid w:val="000F4066"/>
    <w:rsid w:val="0010098E"/>
    <w:rsid w:val="00103053"/>
    <w:rsid w:val="001154E3"/>
    <w:rsid w:val="00117706"/>
    <w:rsid w:val="0012342F"/>
    <w:rsid w:val="00134531"/>
    <w:rsid w:val="001501D8"/>
    <w:rsid w:val="0016501F"/>
    <w:rsid w:val="001A0029"/>
    <w:rsid w:val="001A1337"/>
    <w:rsid w:val="001A4253"/>
    <w:rsid w:val="001B2E3D"/>
    <w:rsid w:val="001B5DE6"/>
    <w:rsid w:val="001C0190"/>
    <w:rsid w:val="001C58FE"/>
    <w:rsid w:val="001C5A68"/>
    <w:rsid w:val="001C739B"/>
    <w:rsid w:val="001D01EF"/>
    <w:rsid w:val="001E4B96"/>
    <w:rsid w:val="00224F8A"/>
    <w:rsid w:val="002257EF"/>
    <w:rsid w:val="00254BA9"/>
    <w:rsid w:val="00263B1E"/>
    <w:rsid w:val="002911F4"/>
    <w:rsid w:val="002A1B34"/>
    <w:rsid w:val="002A50D5"/>
    <w:rsid w:val="002A57B2"/>
    <w:rsid w:val="002B2317"/>
    <w:rsid w:val="002C500B"/>
    <w:rsid w:val="002D1DBD"/>
    <w:rsid w:val="002F3CAE"/>
    <w:rsid w:val="002F42DE"/>
    <w:rsid w:val="002F69E6"/>
    <w:rsid w:val="002F7B9A"/>
    <w:rsid w:val="00303318"/>
    <w:rsid w:val="0032372A"/>
    <w:rsid w:val="00331D85"/>
    <w:rsid w:val="00336056"/>
    <w:rsid w:val="003461E0"/>
    <w:rsid w:val="0034772F"/>
    <w:rsid w:val="00347A56"/>
    <w:rsid w:val="003644C2"/>
    <w:rsid w:val="00371B48"/>
    <w:rsid w:val="00375E7A"/>
    <w:rsid w:val="00394260"/>
    <w:rsid w:val="003963AC"/>
    <w:rsid w:val="003A714A"/>
    <w:rsid w:val="003B75F8"/>
    <w:rsid w:val="003C0FE8"/>
    <w:rsid w:val="003C788F"/>
    <w:rsid w:val="003D6226"/>
    <w:rsid w:val="003D69A4"/>
    <w:rsid w:val="003E57DF"/>
    <w:rsid w:val="003F06C7"/>
    <w:rsid w:val="003F0CB9"/>
    <w:rsid w:val="00416A2A"/>
    <w:rsid w:val="004219FD"/>
    <w:rsid w:val="00426ACC"/>
    <w:rsid w:val="00427F74"/>
    <w:rsid w:val="00441006"/>
    <w:rsid w:val="00443796"/>
    <w:rsid w:val="00452414"/>
    <w:rsid w:val="00453AA6"/>
    <w:rsid w:val="004645F5"/>
    <w:rsid w:val="004778E6"/>
    <w:rsid w:val="004779B6"/>
    <w:rsid w:val="004A57C0"/>
    <w:rsid w:val="004A6646"/>
    <w:rsid w:val="004C4F18"/>
    <w:rsid w:val="004C5873"/>
    <w:rsid w:val="004C78F1"/>
    <w:rsid w:val="004F3776"/>
    <w:rsid w:val="005059DD"/>
    <w:rsid w:val="00507DBF"/>
    <w:rsid w:val="00510C29"/>
    <w:rsid w:val="005432FB"/>
    <w:rsid w:val="00546E0E"/>
    <w:rsid w:val="0055190D"/>
    <w:rsid w:val="0055331D"/>
    <w:rsid w:val="00563CE8"/>
    <w:rsid w:val="0056740D"/>
    <w:rsid w:val="0057361B"/>
    <w:rsid w:val="0057364A"/>
    <w:rsid w:val="005860BF"/>
    <w:rsid w:val="0059088D"/>
    <w:rsid w:val="00590C43"/>
    <w:rsid w:val="005A4BA3"/>
    <w:rsid w:val="005A4D56"/>
    <w:rsid w:val="005B03BC"/>
    <w:rsid w:val="005C314A"/>
    <w:rsid w:val="005E1446"/>
    <w:rsid w:val="00604D51"/>
    <w:rsid w:val="006124C8"/>
    <w:rsid w:val="006125F7"/>
    <w:rsid w:val="00614D2A"/>
    <w:rsid w:val="006260FD"/>
    <w:rsid w:val="0062653E"/>
    <w:rsid w:val="00626EE7"/>
    <w:rsid w:val="006319ED"/>
    <w:rsid w:val="006371F9"/>
    <w:rsid w:val="00652245"/>
    <w:rsid w:val="00654BE4"/>
    <w:rsid w:val="006572E0"/>
    <w:rsid w:val="00664863"/>
    <w:rsid w:val="00667482"/>
    <w:rsid w:val="00680992"/>
    <w:rsid w:val="00683429"/>
    <w:rsid w:val="00687C85"/>
    <w:rsid w:val="006A2740"/>
    <w:rsid w:val="006A3441"/>
    <w:rsid w:val="006B5192"/>
    <w:rsid w:val="006C1940"/>
    <w:rsid w:val="006F6BF5"/>
    <w:rsid w:val="00710C6A"/>
    <w:rsid w:val="00713EA3"/>
    <w:rsid w:val="00715426"/>
    <w:rsid w:val="00725D47"/>
    <w:rsid w:val="00726F94"/>
    <w:rsid w:val="00735565"/>
    <w:rsid w:val="007374F6"/>
    <w:rsid w:val="00744E19"/>
    <w:rsid w:val="00752DCA"/>
    <w:rsid w:val="00757F3E"/>
    <w:rsid w:val="00761C6F"/>
    <w:rsid w:val="00764BFD"/>
    <w:rsid w:val="007756B7"/>
    <w:rsid w:val="00777BAD"/>
    <w:rsid w:val="007900FF"/>
    <w:rsid w:val="00794C44"/>
    <w:rsid w:val="007A1D14"/>
    <w:rsid w:val="007B1981"/>
    <w:rsid w:val="007B58FA"/>
    <w:rsid w:val="007B62C2"/>
    <w:rsid w:val="007B6923"/>
    <w:rsid w:val="007C1E38"/>
    <w:rsid w:val="007C7BA5"/>
    <w:rsid w:val="007D3774"/>
    <w:rsid w:val="007D60FF"/>
    <w:rsid w:val="00804101"/>
    <w:rsid w:val="00814E43"/>
    <w:rsid w:val="00817E3D"/>
    <w:rsid w:val="00821779"/>
    <w:rsid w:val="0082362C"/>
    <w:rsid w:val="00824068"/>
    <w:rsid w:val="008250C0"/>
    <w:rsid w:val="00825E8F"/>
    <w:rsid w:val="008263DF"/>
    <w:rsid w:val="008378C4"/>
    <w:rsid w:val="00843B4F"/>
    <w:rsid w:val="00860212"/>
    <w:rsid w:val="008602AF"/>
    <w:rsid w:val="008707EE"/>
    <w:rsid w:val="00877BD3"/>
    <w:rsid w:val="008A6DA7"/>
    <w:rsid w:val="008B114F"/>
    <w:rsid w:val="008B26B1"/>
    <w:rsid w:val="008D61F8"/>
    <w:rsid w:val="008E42EA"/>
    <w:rsid w:val="008F4B85"/>
    <w:rsid w:val="008F63C5"/>
    <w:rsid w:val="009065A2"/>
    <w:rsid w:val="00916B1F"/>
    <w:rsid w:val="009471B4"/>
    <w:rsid w:val="009726D6"/>
    <w:rsid w:val="009826A1"/>
    <w:rsid w:val="00992CE7"/>
    <w:rsid w:val="00994694"/>
    <w:rsid w:val="009A3D6D"/>
    <w:rsid w:val="009A5AAC"/>
    <w:rsid w:val="009B218E"/>
    <w:rsid w:val="009B490C"/>
    <w:rsid w:val="009B697F"/>
    <w:rsid w:val="009D213D"/>
    <w:rsid w:val="009E05C2"/>
    <w:rsid w:val="009E432B"/>
    <w:rsid w:val="009E5B71"/>
    <w:rsid w:val="009F57A5"/>
    <w:rsid w:val="009F6DA3"/>
    <w:rsid w:val="009F7097"/>
    <w:rsid w:val="00A01B24"/>
    <w:rsid w:val="00A043A4"/>
    <w:rsid w:val="00A11DD2"/>
    <w:rsid w:val="00A136A5"/>
    <w:rsid w:val="00A17444"/>
    <w:rsid w:val="00A23B31"/>
    <w:rsid w:val="00A34D54"/>
    <w:rsid w:val="00A35428"/>
    <w:rsid w:val="00A41110"/>
    <w:rsid w:val="00A41FFF"/>
    <w:rsid w:val="00A47DF8"/>
    <w:rsid w:val="00A5478A"/>
    <w:rsid w:val="00A716DC"/>
    <w:rsid w:val="00A72FDB"/>
    <w:rsid w:val="00A73601"/>
    <w:rsid w:val="00A80D36"/>
    <w:rsid w:val="00A8786D"/>
    <w:rsid w:val="00A9670F"/>
    <w:rsid w:val="00AB31D9"/>
    <w:rsid w:val="00AE3323"/>
    <w:rsid w:val="00B014B8"/>
    <w:rsid w:val="00B13B37"/>
    <w:rsid w:val="00B14213"/>
    <w:rsid w:val="00B2365B"/>
    <w:rsid w:val="00B31350"/>
    <w:rsid w:val="00B35F35"/>
    <w:rsid w:val="00B372FB"/>
    <w:rsid w:val="00B42BE9"/>
    <w:rsid w:val="00B44C5A"/>
    <w:rsid w:val="00B52BBC"/>
    <w:rsid w:val="00B5573C"/>
    <w:rsid w:val="00B66F44"/>
    <w:rsid w:val="00B73657"/>
    <w:rsid w:val="00B7676F"/>
    <w:rsid w:val="00B77672"/>
    <w:rsid w:val="00B8566F"/>
    <w:rsid w:val="00B8721B"/>
    <w:rsid w:val="00BA38CE"/>
    <w:rsid w:val="00BA499E"/>
    <w:rsid w:val="00BB015E"/>
    <w:rsid w:val="00BC1714"/>
    <w:rsid w:val="00BC2560"/>
    <w:rsid w:val="00BC342B"/>
    <w:rsid w:val="00BE520B"/>
    <w:rsid w:val="00C04D28"/>
    <w:rsid w:val="00C1708E"/>
    <w:rsid w:val="00C331B7"/>
    <w:rsid w:val="00C33A9A"/>
    <w:rsid w:val="00C36AC0"/>
    <w:rsid w:val="00C37186"/>
    <w:rsid w:val="00C4598A"/>
    <w:rsid w:val="00C47CEC"/>
    <w:rsid w:val="00C76D33"/>
    <w:rsid w:val="00C8346A"/>
    <w:rsid w:val="00CC0990"/>
    <w:rsid w:val="00CC1F2E"/>
    <w:rsid w:val="00CC6D10"/>
    <w:rsid w:val="00CD459E"/>
    <w:rsid w:val="00CD5173"/>
    <w:rsid w:val="00CD521B"/>
    <w:rsid w:val="00CE6943"/>
    <w:rsid w:val="00CE6AAB"/>
    <w:rsid w:val="00CE7238"/>
    <w:rsid w:val="00CE74F2"/>
    <w:rsid w:val="00CF2637"/>
    <w:rsid w:val="00D12C76"/>
    <w:rsid w:val="00D25DDA"/>
    <w:rsid w:val="00D326FC"/>
    <w:rsid w:val="00D3520A"/>
    <w:rsid w:val="00D41C01"/>
    <w:rsid w:val="00D41F4C"/>
    <w:rsid w:val="00D42129"/>
    <w:rsid w:val="00D44354"/>
    <w:rsid w:val="00D51C45"/>
    <w:rsid w:val="00D60685"/>
    <w:rsid w:val="00D63182"/>
    <w:rsid w:val="00D6368D"/>
    <w:rsid w:val="00D64A67"/>
    <w:rsid w:val="00D70415"/>
    <w:rsid w:val="00D8054F"/>
    <w:rsid w:val="00D923D0"/>
    <w:rsid w:val="00D9276D"/>
    <w:rsid w:val="00D9575B"/>
    <w:rsid w:val="00D96675"/>
    <w:rsid w:val="00D975AF"/>
    <w:rsid w:val="00DA7678"/>
    <w:rsid w:val="00DB3263"/>
    <w:rsid w:val="00DB52EA"/>
    <w:rsid w:val="00DC517D"/>
    <w:rsid w:val="00DD12C8"/>
    <w:rsid w:val="00DD4B88"/>
    <w:rsid w:val="00DD5E0D"/>
    <w:rsid w:val="00DE2B9E"/>
    <w:rsid w:val="00DE4FE5"/>
    <w:rsid w:val="00DF260A"/>
    <w:rsid w:val="00DF3193"/>
    <w:rsid w:val="00E04405"/>
    <w:rsid w:val="00E10A45"/>
    <w:rsid w:val="00E123A8"/>
    <w:rsid w:val="00E128D3"/>
    <w:rsid w:val="00E17B3F"/>
    <w:rsid w:val="00E438E5"/>
    <w:rsid w:val="00E60158"/>
    <w:rsid w:val="00E60CC8"/>
    <w:rsid w:val="00E64C62"/>
    <w:rsid w:val="00E65C21"/>
    <w:rsid w:val="00E75A51"/>
    <w:rsid w:val="00E95616"/>
    <w:rsid w:val="00EA6C0B"/>
    <w:rsid w:val="00EB241C"/>
    <w:rsid w:val="00EB7A6F"/>
    <w:rsid w:val="00EB7B10"/>
    <w:rsid w:val="00EC096D"/>
    <w:rsid w:val="00EE054F"/>
    <w:rsid w:val="00F02101"/>
    <w:rsid w:val="00F0250A"/>
    <w:rsid w:val="00F2202E"/>
    <w:rsid w:val="00F2589F"/>
    <w:rsid w:val="00F2593F"/>
    <w:rsid w:val="00F35399"/>
    <w:rsid w:val="00F37FB5"/>
    <w:rsid w:val="00F430FC"/>
    <w:rsid w:val="00F5004C"/>
    <w:rsid w:val="00F518CB"/>
    <w:rsid w:val="00F54280"/>
    <w:rsid w:val="00F561EC"/>
    <w:rsid w:val="00F868CB"/>
    <w:rsid w:val="00F8709F"/>
    <w:rsid w:val="00F917B4"/>
    <w:rsid w:val="00F9465B"/>
    <w:rsid w:val="00FB2187"/>
    <w:rsid w:val="00FB3A0E"/>
    <w:rsid w:val="00FB4377"/>
    <w:rsid w:val="00FB4DC6"/>
    <w:rsid w:val="00FC7846"/>
    <w:rsid w:val="00FD1192"/>
    <w:rsid w:val="00FD7E04"/>
    <w:rsid w:val="00FE39A1"/>
    <w:rsid w:val="00FF115B"/>
    <w:rsid w:val="00FF4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3C6C5EB"/>
  <w14:defaultImageDpi w14:val="0"/>
  <w15:docId w15:val="{C2BF4CAE-667C-4936-A329-13FABE78A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right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ind w:firstLine="851"/>
      <w:jc w:val="center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locked/>
    <w:rsid w:val="002C500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Times New Roman"/>
      <w:b/>
      <w:kern w:val="32"/>
      <w:sz w:val="32"/>
      <w:lang w:val="uk-UA" w:eastAsia="x-none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Times New Roman"/>
      <w:b/>
      <w:i/>
      <w:sz w:val="28"/>
      <w:lang w:val="uk-UA" w:eastAsia="x-none"/>
    </w:rPr>
  </w:style>
  <w:style w:type="character" w:customStyle="1" w:styleId="30">
    <w:name w:val="Заголовок 3 Знак"/>
    <w:basedOn w:val="a0"/>
    <w:link w:val="3"/>
    <w:uiPriority w:val="9"/>
    <w:locked/>
    <w:rsid w:val="002C500B"/>
    <w:rPr>
      <w:rFonts w:ascii="Arial" w:hAnsi="Arial" w:cs="Times New Roman"/>
      <w:b/>
      <w:sz w:val="26"/>
      <w:lang w:val="ru-RU" w:eastAsia="ru-RU"/>
    </w:rPr>
  </w:style>
  <w:style w:type="paragraph" w:styleId="21">
    <w:name w:val="Body Text 2"/>
    <w:basedOn w:val="a"/>
    <w:link w:val="22"/>
    <w:uiPriority w:val="99"/>
    <w:pPr>
      <w:ind w:firstLine="851"/>
      <w:jc w:val="both"/>
    </w:pPr>
    <w:rPr>
      <w:sz w:val="28"/>
      <w:szCs w:val="28"/>
    </w:rPr>
  </w:style>
  <w:style w:type="character" w:customStyle="1" w:styleId="22">
    <w:name w:val="Основний текст 2 Знак"/>
    <w:basedOn w:val="a0"/>
    <w:link w:val="21"/>
    <w:uiPriority w:val="99"/>
    <w:semiHidden/>
    <w:locked/>
    <w:rPr>
      <w:rFonts w:cs="Times New Roman"/>
      <w:sz w:val="20"/>
      <w:lang w:val="uk-UA" w:eastAsia="x-none"/>
    </w:rPr>
  </w:style>
  <w:style w:type="paragraph" w:customStyle="1" w:styleId="a3">
    <w:name w:val="Знак"/>
    <w:basedOn w:val="a"/>
    <w:uiPriority w:val="99"/>
    <w:rsid w:val="00021A31"/>
    <w:pPr>
      <w:keepNext/>
      <w:widowControl w:val="0"/>
      <w:tabs>
        <w:tab w:val="left" w:pos="567"/>
      </w:tabs>
      <w:ind w:firstLine="425"/>
      <w:jc w:val="both"/>
    </w:pPr>
    <w:rPr>
      <w:sz w:val="28"/>
      <w:szCs w:val="28"/>
      <w:lang w:eastAsia="en-US"/>
    </w:rPr>
  </w:style>
  <w:style w:type="paragraph" w:customStyle="1" w:styleId="Igor">
    <w:name w:val="Igor"/>
    <w:basedOn w:val="a"/>
    <w:autoRedefine/>
    <w:uiPriority w:val="99"/>
    <w:pPr>
      <w:spacing w:before="120" w:after="120"/>
      <w:ind w:firstLine="709"/>
      <w:jc w:val="both"/>
    </w:pPr>
    <w:rPr>
      <w:sz w:val="24"/>
      <w:szCs w:val="24"/>
      <w:lang w:val="ru-RU"/>
    </w:rPr>
  </w:style>
  <w:style w:type="paragraph" w:customStyle="1" w:styleId="a4">
    <w:name w:val="Нормальний текст"/>
    <w:basedOn w:val="a"/>
    <w:link w:val="a5"/>
    <w:uiPriority w:val="99"/>
    <w:rsid w:val="00416A2A"/>
    <w:pPr>
      <w:spacing w:before="120"/>
      <w:ind w:firstLine="567"/>
    </w:pPr>
    <w:rPr>
      <w:rFonts w:ascii="Antiqua" w:hAnsi="Antiqua" w:cs="Antiqua"/>
      <w:sz w:val="26"/>
      <w:szCs w:val="26"/>
    </w:rPr>
  </w:style>
  <w:style w:type="paragraph" w:styleId="23">
    <w:name w:val="Body Text Indent 2"/>
    <w:basedOn w:val="a"/>
    <w:link w:val="24"/>
    <w:uiPriority w:val="99"/>
    <w:rsid w:val="00DD5E0D"/>
    <w:pPr>
      <w:spacing w:after="120" w:line="480" w:lineRule="auto"/>
      <w:ind w:left="283"/>
    </w:pPr>
  </w:style>
  <w:style w:type="character" w:customStyle="1" w:styleId="24">
    <w:name w:val="Основний текст з відступом 2 Знак"/>
    <w:basedOn w:val="a0"/>
    <w:link w:val="23"/>
    <w:uiPriority w:val="99"/>
    <w:semiHidden/>
    <w:locked/>
    <w:rPr>
      <w:rFonts w:cs="Times New Roman"/>
      <w:sz w:val="20"/>
      <w:lang w:val="uk-UA" w:eastAsia="x-none"/>
    </w:rPr>
  </w:style>
  <w:style w:type="paragraph" w:customStyle="1" w:styleId="a6">
    <w:name w:val="Стиль"/>
    <w:basedOn w:val="a"/>
    <w:uiPriority w:val="99"/>
    <w:rsid w:val="005432FB"/>
    <w:rPr>
      <w:rFonts w:ascii="Verdana" w:hAnsi="Verdana" w:cs="Verdana"/>
      <w:lang w:val="en-US" w:eastAsia="en-US"/>
    </w:rPr>
  </w:style>
  <w:style w:type="paragraph" w:styleId="a7">
    <w:name w:val="Balloon Text"/>
    <w:basedOn w:val="a"/>
    <w:link w:val="a8"/>
    <w:uiPriority w:val="99"/>
    <w:semiHidden/>
    <w:rsid w:val="001501D8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locked/>
    <w:rPr>
      <w:rFonts w:ascii="Tahoma" w:hAnsi="Tahoma" w:cs="Times New Roman"/>
      <w:sz w:val="16"/>
      <w:lang w:val="uk-UA" w:eastAsia="x-none"/>
    </w:rPr>
  </w:style>
  <w:style w:type="character" w:styleId="a9">
    <w:name w:val="Hyperlink"/>
    <w:basedOn w:val="a0"/>
    <w:uiPriority w:val="99"/>
    <w:rsid w:val="00994694"/>
    <w:rPr>
      <w:rFonts w:cs="Times New Roman"/>
      <w:color w:val="000000"/>
      <w:u w:val="single"/>
      <w:effect w:val="none"/>
    </w:rPr>
  </w:style>
  <w:style w:type="paragraph" w:customStyle="1" w:styleId="11">
    <w:name w:val="Основний текст + Перший рядок:  1"/>
    <w:aliases w:val="25 см,Після:  0 пт"/>
    <w:basedOn w:val="a"/>
    <w:uiPriority w:val="99"/>
    <w:rsid w:val="00A11DD2"/>
    <w:pPr>
      <w:jc w:val="center"/>
    </w:pPr>
    <w:rPr>
      <w:b/>
      <w:sz w:val="28"/>
      <w:szCs w:val="28"/>
    </w:rPr>
  </w:style>
  <w:style w:type="paragraph" w:styleId="31">
    <w:name w:val="Body Text Indent 3"/>
    <w:basedOn w:val="a"/>
    <w:link w:val="32"/>
    <w:uiPriority w:val="99"/>
    <w:rsid w:val="006371F9"/>
    <w:pPr>
      <w:spacing w:after="120"/>
      <w:ind w:left="283"/>
    </w:pPr>
    <w:rPr>
      <w:sz w:val="16"/>
      <w:szCs w:val="16"/>
    </w:rPr>
  </w:style>
  <w:style w:type="character" w:customStyle="1" w:styleId="32">
    <w:name w:val="Основний текст з відступом 3 Знак"/>
    <w:basedOn w:val="a0"/>
    <w:link w:val="31"/>
    <w:uiPriority w:val="99"/>
    <w:semiHidden/>
    <w:locked/>
    <w:rPr>
      <w:rFonts w:cs="Times New Roman"/>
      <w:sz w:val="16"/>
      <w:lang w:val="uk-UA" w:eastAsia="x-none"/>
    </w:rPr>
  </w:style>
  <w:style w:type="character" w:customStyle="1" w:styleId="rvts0">
    <w:name w:val="rvts0"/>
    <w:rsid w:val="006125F7"/>
  </w:style>
  <w:style w:type="paragraph" w:customStyle="1" w:styleId="12">
    <w:name w:val="Стиль1"/>
    <w:basedOn w:val="a"/>
    <w:uiPriority w:val="99"/>
    <w:rsid w:val="006125F7"/>
    <w:rPr>
      <w:rFonts w:ascii="Verdana" w:hAnsi="Verdana" w:cs="Verdana"/>
      <w:lang w:val="en-US" w:eastAsia="en-US"/>
    </w:rPr>
  </w:style>
  <w:style w:type="character" w:customStyle="1" w:styleId="rvts23">
    <w:name w:val="rvts23"/>
    <w:rsid w:val="0016501F"/>
  </w:style>
  <w:style w:type="character" w:styleId="aa">
    <w:name w:val="Strong"/>
    <w:basedOn w:val="a0"/>
    <w:uiPriority w:val="22"/>
    <w:qFormat/>
    <w:locked/>
    <w:rsid w:val="00764BFD"/>
    <w:rPr>
      <w:rFonts w:ascii="Times New Roman" w:hAnsi="Times New Roman" w:cs="Times New Roman"/>
      <w:b/>
    </w:rPr>
  </w:style>
  <w:style w:type="paragraph" w:styleId="HTML">
    <w:name w:val="HTML Preformatted"/>
    <w:aliases w:val="Знак2,Знак Знак1,Знак Знак Знак Знак Знак Знак Знак Знак,Знак Знак Знак Знак Знак Знак Знак Знак Знак Знак Знак Знак Знак,Стандартный HTML1,Знак Знак14"/>
    <w:basedOn w:val="a"/>
    <w:link w:val="HTML0"/>
    <w:uiPriority w:val="99"/>
    <w:rsid w:val="002911F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MS Mincho" w:hAnsi="Courier New" w:cs="Courier New"/>
      <w:lang w:eastAsia="uk-UA"/>
    </w:rPr>
  </w:style>
  <w:style w:type="paragraph" w:styleId="ab">
    <w:name w:val="footer"/>
    <w:basedOn w:val="a"/>
    <w:link w:val="ac"/>
    <w:uiPriority w:val="99"/>
    <w:unhideWhenUsed/>
    <w:rsid w:val="0057364A"/>
    <w:pPr>
      <w:tabs>
        <w:tab w:val="center" w:pos="4819"/>
        <w:tab w:val="right" w:pos="9639"/>
      </w:tabs>
    </w:pPr>
  </w:style>
  <w:style w:type="character" w:customStyle="1" w:styleId="ac">
    <w:name w:val="Нижній колонтитул Знак"/>
    <w:basedOn w:val="a0"/>
    <w:link w:val="ab"/>
    <w:uiPriority w:val="99"/>
    <w:locked/>
    <w:rsid w:val="0057364A"/>
    <w:rPr>
      <w:rFonts w:cs="Times New Roman"/>
      <w:lang w:val="x-none" w:eastAsia="ru-RU"/>
    </w:rPr>
  </w:style>
  <w:style w:type="paragraph" w:styleId="ad">
    <w:name w:val="header"/>
    <w:basedOn w:val="a"/>
    <w:link w:val="ae"/>
    <w:uiPriority w:val="99"/>
    <w:unhideWhenUsed/>
    <w:rsid w:val="0057364A"/>
    <w:pPr>
      <w:tabs>
        <w:tab w:val="center" w:pos="4819"/>
        <w:tab w:val="right" w:pos="9639"/>
      </w:tabs>
    </w:pPr>
  </w:style>
  <w:style w:type="character" w:customStyle="1" w:styleId="ae">
    <w:name w:val="Верхній колонтитул Знак"/>
    <w:basedOn w:val="a0"/>
    <w:link w:val="ad"/>
    <w:uiPriority w:val="99"/>
    <w:locked/>
    <w:rsid w:val="0057364A"/>
    <w:rPr>
      <w:rFonts w:cs="Times New Roman"/>
      <w:lang w:val="x-none" w:eastAsia="ru-RU"/>
    </w:rPr>
  </w:style>
  <w:style w:type="paragraph" w:customStyle="1" w:styleId="rvps2">
    <w:name w:val="rvps2"/>
    <w:basedOn w:val="a"/>
    <w:rsid w:val="0056740D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af">
    <w:name w:val="Subtitle"/>
    <w:basedOn w:val="a"/>
    <w:link w:val="af0"/>
    <w:uiPriority w:val="11"/>
    <w:qFormat/>
    <w:locked/>
    <w:rsid w:val="00CE7238"/>
    <w:pPr>
      <w:jc w:val="right"/>
    </w:pPr>
    <w:rPr>
      <w:b/>
      <w:bCs/>
      <w:sz w:val="24"/>
      <w:szCs w:val="24"/>
    </w:rPr>
  </w:style>
  <w:style w:type="character" w:customStyle="1" w:styleId="af0">
    <w:name w:val="Підзаголовок Знак"/>
    <w:basedOn w:val="a0"/>
    <w:link w:val="af"/>
    <w:uiPriority w:val="11"/>
    <w:locked/>
    <w:rsid w:val="00CE7238"/>
    <w:rPr>
      <w:rFonts w:cs="Times New Roman"/>
      <w:b/>
      <w:sz w:val="24"/>
      <w:lang w:val="x-none" w:eastAsia="ru-RU"/>
    </w:rPr>
  </w:style>
  <w:style w:type="character" w:customStyle="1" w:styleId="a5">
    <w:name w:val="Нормальний текст Знак"/>
    <w:link w:val="a4"/>
    <w:uiPriority w:val="99"/>
    <w:locked/>
    <w:rsid w:val="002A1B34"/>
    <w:rPr>
      <w:rFonts w:ascii="Antiqua" w:hAnsi="Antiqua"/>
      <w:sz w:val="26"/>
      <w:lang w:val="x-none" w:eastAsia="ru-RU"/>
    </w:rPr>
  </w:style>
  <w:style w:type="character" w:customStyle="1" w:styleId="st42">
    <w:name w:val="st42"/>
    <w:uiPriority w:val="99"/>
    <w:rsid w:val="00F917B4"/>
    <w:rPr>
      <w:rFonts w:ascii="Times New Roman" w:hAnsi="Times New Roman"/>
      <w:color w:val="000000"/>
    </w:rPr>
  </w:style>
  <w:style w:type="character" w:customStyle="1" w:styleId="HTML1">
    <w:name w:val="Стандартный HTML Знак1"/>
    <w:aliases w:val="Знак2 Знак,Знак Знак1 Знак,Знак Знак Знак Знак Знак Знак Знак Знак Знак,Знак Знак Знак Знак Знак Знак Знак Знак Знак Знак Знак Знак Знак Знак,Стандартный HTML1 Знак,Знак Знак14 Знак,Знак Знак"/>
    <w:uiPriority w:val="99"/>
    <w:semiHidden/>
    <w:locked/>
    <w:rsid w:val="00B5573C"/>
    <w:rPr>
      <w:rFonts w:ascii="Courier New" w:hAnsi="Courier New"/>
      <w:color w:val="000000"/>
      <w:sz w:val="21"/>
    </w:rPr>
  </w:style>
  <w:style w:type="character" w:customStyle="1" w:styleId="rvts9">
    <w:name w:val="rvts9"/>
    <w:rsid w:val="00FC7846"/>
  </w:style>
  <w:style w:type="paragraph" w:styleId="af1">
    <w:name w:val="Plain Text"/>
    <w:basedOn w:val="a"/>
    <w:link w:val="af2"/>
    <w:uiPriority w:val="99"/>
    <w:rsid w:val="00626EE7"/>
    <w:rPr>
      <w:rFonts w:ascii="Courier New" w:hAnsi="Courier New" w:cs="Courier New"/>
      <w:lang w:val="ru-RU"/>
    </w:rPr>
  </w:style>
  <w:style w:type="character" w:customStyle="1" w:styleId="af2">
    <w:name w:val="Текст Знак"/>
    <w:basedOn w:val="a0"/>
    <w:link w:val="af1"/>
    <w:uiPriority w:val="99"/>
    <w:locked/>
    <w:rsid w:val="00626EE7"/>
    <w:rPr>
      <w:rFonts w:ascii="Courier New" w:hAnsi="Courier New" w:cs="Times New Roman"/>
      <w:sz w:val="20"/>
      <w:lang w:val="ru-RU" w:eastAsia="ru-RU"/>
    </w:rPr>
  </w:style>
  <w:style w:type="character" w:customStyle="1" w:styleId="HTML0">
    <w:name w:val="Стандартний HTML Знак"/>
    <w:aliases w:val="Знак2 Знак1,Знак Знак1 Знак1,Знак Знак Знак Знак Знак Знак Знак Знак Знак1,Знак Знак Знак Знак Знак Знак Знак Знак Знак Знак Знак Знак Знак Знак1,Стандартный HTML1 Знак1,Знак Знак14 Знак1"/>
    <w:link w:val="HTML"/>
    <w:uiPriority w:val="99"/>
    <w:locked/>
    <w:rsid w:val="002911F4"/>
    <w:rPr>
      <w:rFonts w:ascii="Courier New" w:eastAsia="MS Mincho" w:hAnsi="Courier New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9555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55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55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55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55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6C63F3-791E-4D22-B5FE-EC59693E51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3215</Words>
  <Characters>1833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ВЕРХОВНА РАДА УКРАЇНИ</vt:lpstr>
    </vt:vector>
  </TitlesOfParts>
  <Company> </Company>
  <LinksUpToDate>false</LinksUpToDate>
  <CharactersWithSpaces>5038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ВЕРХОВНА РАДА УКРАЇНИ</dc:title>
  <dc:subject/>
  <dc:creator>355</dc:creator>
  <cp:keywords/>
  <dc:description/>
  <cp:lastModifiedBy>Товстенко Володимир Миколайович</cp:lastModifiedBy>
  <cp:revision>6</cp:revision>
  <cp:lastPrinted>2021-06-03T09:37:00Z</cp:lastPrinted>
  <dcterms:created xsi:type="dcterms:W3CDTF">2021-06-03T08:21:00Z</dcterms:created>
  <dcterms:modified xsi:type="dcterms:W3CDTF">2021-06-03T09:38:00Z</dcterms:modified>
</cp:coreProperties>
</file>