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4AC" w:rsidRDefault="00DD24AC" w:rsidP="00E71F5D">
      <w:pPr>
        <w:spacing w:after="0" w:line="240" w:lineRule="auto"/>
        <w:ind w:firstLine="709"/>
        <w:jc w:val="center"/>
        <w:rPr>
          <w:rFonts w:ascii="Times New Roman" w:hAnsi="Times New Roman"/>
          <w:b/>
          <w:sz w:val="28"/>
          <w:szCs w:val="28"/>
          <w:lang w:val="uk-UA" w:eastAsia="ru-RU"/>
        </w:rPr>
      </w:pPr>
      <w:bookmarkStart w:id="0" w:name="_GoBack"/>
      <w:bookmarkEnd w:id="0"/>
    </w:p>
    <w:p w:rsidR="00C768EA" w:rsidRDefault="00C768EA" w:rsidP="00E71F5D">
      <w:pPr>
        <w:spacing w:after="0" w:line="240" w:lineRule="auto"/>
        <w:ind w:firstLine="709"/>
        <w:jc w:val="center"/>
        <w:rPr>
          <w:rFonts w:ascii="Times New Roman" w:hAnsi="Times New Roman"/>
          <w:b/>
          <w:sz w:val="28"/>
          <w:szCs w:val="28"/>
          <w:lang w:val="uk-UA" w:eastAsia="ru-RU"/>
        </w:rPr>
      </w:pPr>
    </w:p>
    <w:p w:rsidR="00C768EA" w:rsidRPr="00DD24AC" w:rsidRDefault="00C768EA" w:rsidP="00E71F5D">
      <w:pPr>
        <w:spacing w:after="0" w:line="240" w:lineRule="auto"/>
        <w:ind w:firstLine="709"/>
        <w:jc w:val="center"/>
        <w:rPr>
          <w:rFonts w:ascii="Times New Roman" w:hAnsi="Times New Roman"/>
          <w:b/>
          <w:sz w:val="28"/>
          <w:szCs w:val="28"/>
          <w:lang w:val="uk-UA" w:eastAsia="ru-RU"/>
        </w:rPr>
      </w:pPr>
    </w:p>
    <w:p w:rsidR="00A9080A" w:rsidRDefault="00A9080A" w:rsidP="00E71F5D">
      <w:pPr>
        <w:spacing w:after="0" w:line="240" w:lineRule="auto"/>
        <w:ind w:firstLine="709"/>
        <w:jc w:val="center"/>
        <w:rPr>
          <w:rFonts w:ascii="Times New Roman" w:hAnsi="Times New Roman"/>
          <w:b/>
          <w:sz w:val="28"/>
          <w:szCs w:val="28"/>
          <w:lang w:val="uk-UA" w:eastAsia="ru-RU"/>
        </w:rPr>
      </w:pPr>
    </w:p>
    <w:p w:rsidR="003A7ECF" w:rsidRDefault="003A7ECF" w:rsidP="00E71F5D">
      <w:pPr>
        <w:spacing w:after="0" w:line="240" w:lineRule="auto"/>
        <w:ind w:firstLine="709"/>
        <w:jc w:val="center"/>
        <w:rPr>
          <w:rFonts w:ascii="Times New Roman" w:hAnsi="Times New Roman"/>
          <w:b/>
          <w:sz w:val="28"/>
          <w:szCs w:val="28"/>
          <w:lang w:val="uk-UA" w:eastAsia="ru-RU"/>
        </w:rPr>
      </w:pPr>
    </w:p>
    <w:p w:rsidR="003A7ECF" w:rsidRDefault="003A7ECF" w:rsidP="00E71F5D">
      <w:pPr>
        <w:spacing w:after="0" w:line="240" w:lineRule="auto"/>
        <w:ind w:firstLine="709"/>
        <w:jc w:val="center"/>
        <w:rPr>
          <w:rFonts w:ascii="Times New Roman" w:hAnsi="Times New Roman"/>
          <w:b/>
          <w:sz w:val="28"/>
          <w:szCs w:val="28"/>
          <w:lang w:val="uk-UA" w:eastAsia="ru-RU"/>
        </w:rPr>
      </w:pPr>
    </w:p>
    <w:p w:rsidR="003A7ECF" w:rsidRPr="00DD24AC" w:rsidRDefault="003A7ECF" w:rsidP="00E71F5D">
      <w:pPr>
        <w:spacing w:after="0" w:line="240" w:lineRule="auto"/>
        <w:ind w:firstLine="709"/>
        <w:jc w:val="center"/>
        <w:rPr>
          <w:rFonts w:ascii="Times New Roman" w:hAnsi="Times New Roman"/>
          <w:b/>
          <w:sz w:val="28"/>
          <w:szCs w:val="28"/>
          <w:lang w:val="uk-UA" w:eastAsia="ru-RU"/>
        </w:rPr>
      </w:pPr>
    </w:p>
    <w:p w:rsidR="00B76201" w:rsidRPr="003A7ECF" w:rsidRDefault="00B76201" w:rsidP="002E5257">
      <w:pPr>
        <w:spacing w:after="0" w:line="240" w:lineRule="auto"/>
        <w:jc w:val="center"/>
        <w:rPr>
          <w:rFonts w:ascii="Times New Roman" w:hAnsi="Times New Roman"/>
          <w:b/>
          <w:sz w:val="28"/>
          <w:szCs w:val="28"/>
          <w:lang w:val="uk-UA" w:eastAsia="ru-RU"/>
        </w:rPr>
      </w:pPr>
      <w:r w:rsidRPr="003A7ECF">
        <w:rPr>
          <w:rFonts w:ascii="Times New Roman" w:hAnsi="Times New Roman"/>
          <w:b/>
          <w:sz w:val="28"/>
          <w:szCs w:val="28"/>
          <w:lang w:val="uk-UA" w:eastAsia="ru-RU"/>
        </w:rPr>
        <w:t>ВИСНОВОК</w:t>
      </w:r>
    </w:p>
    <w:p w:rsidR="00D97239" w:rsidRPr="003A7ECF" w:rsidRDefault="00B76201" w:rsidP="002E5257">
      <w:pPr>
        <w:spacing w:after="0" w:line="240" w:lineRule="auto"/>
        <w:jc w:val="center"/>
        <w:rPr>
          <w:rFonts w:ascii="Times New Roman" w:hAnsi="Times New Roman"/>
          <w:b/>
          <w:sz w:val="28"/>
          <w:szCs w:val="28"/>
          <w:lang w:val="uk-UA" w:eastAsia="ru-RU"/>
        </w:rPr>
      </w:pPr>
      <w:r w:rsidRPr="003A7ECF">
        <w:rPr>
          <w:rFonts w:ascii="Times New Roman" w:hAnsi="Times New Roman"/>
          <w:b/>
          <w:sz w:val="28"/>
          <w:szCs w:val="28"/>
          <w:lang w:val="uk-UA" w:eastAsia="ru-RU"/>
        </w:rPr>
        <w:t xml:space="preserve">на </w:t>
      </w:r>
      <w:r w:rsidR="00A46F1D" w:rsidRPr="003A7ECF">
        <w:rPr>
          <w:rFonts w:ascii="Times New Roman" w:hAnsi="Times New Roman"/>
          <w:b/>
          <w:sz w:val="28"/>
          <w:szCs w:val="28"/>
          <w:lang w:val="uk-UA" w:eastAsia="ru-RU"/>
        </w:rPr>
        <w:t xml:space="preserve">проект </w:t>
      </w:r>
      <w:r w:rsidR="00644CE1" w:rsidRPr="003A7ECF">
        <w:rPr>
          <w:rFonts w:ascii="Times New Roman" w:hAnsi="Times New Roman"/>
          <w:b/>
          <w:sz w:val="28"/>
          <w:szCs w:val="28"/>
          <w:lang w:val="uk-UA" w:eastAsia="ru-RU"/>
        </w:rPr>
        <w:t>З</w:t>
      </w:r>
      <w:r w:rsidR="008E1E33" w:rsidRPr="003A7ECF">
        <w:rPr>
          <w:rFonts w:ascii="Times New Roman" w:hAnsi="Times New Roman"/>
          <w:b/>
          <w:sz w:val="28"/>
          <w:szCs w:val="28"/>
          <w:lang w:val="uk-UA" w:eastAsia="ru-RU"/>
        </w:rPr>
        <w:t xml:space="preserve">акону </w:t>
      </w:r>
      <w:r w:rsidR="007B63C5" w:rsidRPr="003A7ECF">
        <w:rPr>
          <w:rFonts w:ascii="Times New Roman" w:hAnsi="Times New Roman"/>
          <w:b/>
          <w:sz w:val="28"/>
          <w:szCs w:val="28"/>
          <w:lang w:val="uk-UA" w:eastAsia="ru-RU"/>
        </w:rPr>
        <w:t xml:space="preserve">України </w:t>
      </w:r>
      <w:r w:rsidR="00DD24AC" w:rsidRPr="003A7ECF">
        <w:rPr>
          <w:rFonts w:ascii="Times New Roman" w:hAnsi="Times New Roman"/>
          <w:b/>
          <w:sz w:val="28"/>
          <w:szCs w:val="28"/>
          <w:lang w:val="uk-UA" w:eastAsia="ru-RU"/>
        </w:rPr>
        <w:t>«П</w:t>
      </w:r>
      <w:r w:rsidR="00644CE1" w:rsidRPr="003A7ECF">
        <w:rPr>
          <w:rFonts w:ascii="Times New Roman" w:hAnsi="Times New Roman"/>
          <w:b/>
          <w:sz w:val="28"/>
          <w:szCs w:val="28"/>
          <w:lang w:val="uk-UA" w:eastAsia="ru-RU"/>
        </w:rPr>
        <w:t>ро внесення змін до деяких законодавчих актів України щодо посилення захисту прав працівників</w:t>
      </w:r>
      <w:r w:rsidR="00DD24AC" w:rsidRPr="003A7ECF">
        <w:rPr>
          <w:rFonts w:ascii="Times New Roman" w:hAnsi="Times New Roman"/>
          <w:b/>
          <w:sz w:val="28"/>
          <w:szCs w:val="28"/>
          <w:lang w:val="uk-UA" w:eastAsia="ru-RU"/>
        </w:rPr>
        <w:t>»</w:t>
      </w:r>
    </w:p>
    <w:p w:rsidR="00644CE1" w:rsidRPr="003A7ECF" w:rsidRDefault="00644CE1" w:rsidP="00E71F5D">
      <w:pPr>
        <w:spacing w:after="0" w:line="240" w:lineRule="auto"/>
        <w:ind w:firstLine="709"/>
        <w:jc w:val="center"/>
        <w:rPr>
          <w:rFonts w:ascii="Times New Roman" w:hAnsi="Times New Roman"/>
          <w:sz w:val="28"/>
          <w:szCs w:val="28"/>
          <w:lang w:val="uk-UA" w:eastAsia="ru-RU"/>
        </w:rPr>
      </w:pPr>
    </w:p>
    <w:p w:rsidR="00B53637" w:rsidRPr="003A7ECF" w:rsidRDefault="00BA4C84" w:rsidP="00C12BCF">
      <w:pPr>
        <w:spacing w:after="0" w:line="240" w:lineRule="auto"/>
        <w:ind w:firstLine="709"/>
        <w:jc w:val="both"/>
        <w:rPr>
          <w:rFonts w:ascii="Times New Roman" w:hAnsi="Times New Roman"/>
          <w:sz w:val="28"/>
          <w:szCs w:val="28"/>
          <w:lang w:val="uk-UA"/>
        </w:rPr>
      </w:pPr>
      <w:r w:rsidRPr="003A7ECF">
        <w:rPr>
          <w:rFonts w:ascii="Times New Roman" w:hAnsi="Times New Roman"/>
          <w:sz w:val="28"/>
          <w:szCs w:val="28"/>
          <w:lang w:val="uk-UA"/>
        </w:rPr>
        <w:t xml:space="preserve">У поданому проекті пропонується </w:t>
      </w:r>
      <w:r w:rsidR="003F3AD4" w:rsidRPr="003A7ECF">
        <w:rPr>
          <w:rFonts w:ascii="Times New Roman" w:hAnsi="Times New Roman"/>
          <w:sz w:val="28"/>
          <w:szCs w:val="28"/>
          <w:lang w:val="uk-UA"/>
        </w:rPr>
        <w:t>внес</w:t>
      </w:r>
      <w:r w:rsidR="00593D53" w:rsidRPr="003A7ECF">
        <w:rPr>
          <w:rFonts w:ascii="Times New Roman" w:hAnsi="Times New Roman"/>
          <w:sz w:val="28"/>
          <w:szCs w:val="28"/>
          <w:lang w:val="uk-UA"/>
        </w:rPr>
        <w:t>ти</w:t>
      </w:r>
      <w:r w:rsidR="003F3AD4" w:rsidRPr="003A7ECF">
        <w:rPr>
          <w:rFonts w:ascii="Times New Roman" w:hAnsi="Times New Roman"/>
          <w:sz w:val="28"/>
          <w:szCs w:val="28"/>
          <w:lang w:val="uk-UA"/>
        </w:rPr>
        <w:t xml:space="preserve"> </w:t>
      </w:r>
      <w:r w:rsidR="00593D53" w:rsidRPr="003A7ECF">
        <w:rPr>
          <w:rFonts w:ascii="Times New Roman" w:hAnsi="Times New Roman"/>
          <w:sz w:val="28"/>
          <w:szCs w:val="28"/>
          <w:lang w:val="uk-UA"/>
        </w:rPr>
        <w:t xml:space="preserve">відповідні </w:t>
      </w:r>
      <w:r w:rsidR="003F3AD4" w:rsidRPr="003A7ECF">
        <w:rPr>
          <w:rFonts w:ascii="Times New Roman" w:hAnsi="Times New Roman"/>
          <w:sz w:val="28"/>
          <w:szCs w:val="28"/>
          <w:lang w:val="uk-UA"/>
        </w:rPr>
        <w:t>змін</w:t>
      </w:r>
      <w:r w:rsidR="00593D53" w:rsidRPr="003A7ECF">
        <w:rPr>
          <w:rFonts w:ascii="Times New Roman" w:hAnsi="Times New Roman"/>
          <w:sz w:val="28"/>
          <w:szCs w:val="28"/>
          <w:lang w:val="uk-UA"/>
        </w:rPr>
        <w:t>и</w:t>
      </w:r>
      <w:r w:rsidR="003F3AD4" w:rsidRPr="003A7ECF">
        <w:rPr>
          <w:rFonts w:ascii="Times New Roman" w:hAnsi="Times New Roman"/>
          <w:sz w:val="28"/>
          <w:szCs w:val="28"/>
          <w:lang w:val="uk-UA"/>
        </w:rPr>
        <w:t xml:space="preserve"> до Кодексу законів про працю України</w:t>
      </w:r>
      <w:r w:rsidR="000B2EBA" w:rsidRPr="003A7ECF">
        <w:rPr>
          <w:rFonts w:ascii="Times New Roman" w:hAnsi="Times New Roman"/>
          <w:sz w:val="28"/>
          <w:szCs w:val="28"/>
          <w:lang w:val="uk-UA"/>
        </w:rPr>
        <w:t xml:space="preserve"> (далі – КЗпП)</w:t>
      </w:r>
      <w:r w:rsidR="003F3AD4" w:rsidRPr="003A7ECF">
        <w:rPr>
          <w:rFonts w:ascii="Times New Roman" w:hAnsi="Times New Roman"/>
          <w:sz w:val="28"/>
          <w:szCs w:val="28"/>
          <w:lang w:val="uk-UA"/>
        </w:rPr>
        <w:t>,</w:t>
      </w:r>
      <w:r w:rsidR="003F3AD4" w:rsidRPr="003A7ECF">
        <w:rPr>
          <w:sz w:val="28"/>
          <w:szCs w:val="28"/>
          <w:lang w:val="uk-UA"/>
        </w:rPr>
        <w:t xml:space="preserve"> </w:t>
      </w:r>
      <w:r w:rsidR="003F3AD4" w:rsidRPr="003A7ECF">
        <w:rPr>
          <w:rFonts w:ascii="Times New Roman" w:hAnsi="Times New Roman"/>
          <w:sz w:val="28"/>
          <w:szCs w:val="28"/>
          <w:lang w:val="uk-UA"/>
        </w:rPr>
        <w:t xml:space="preserve">Господарського кодексу України та </w:t>
      </w:r>
      <w:r w:rsidR="000B2EBA" w:rsidRPr="003A7ECF">
        <w:rPr>
          <w:rFonts w:ascii="Times New Roman" w:hAnsi="Times New Roman"/>
          <w:sz w:val="28"/>
          <w:szCs w:val="28"/>
          <w:lang w:val="uk-UA"/>
        </w:rPr>
        <w:t>З</w:t>
      </w:r>
      <w:r w:rsidR="003F3AD4" w:rsidRPr="003A7ECF">
        <w:rPr>
          <w:rFonts w:ascii="Times New Roman" w:hAnsi="Times New Roman"/>
          <w:sz w:val="28"/>
          <w:szCs w:val="28"/>
          <w:lang w:val="uk-UA"/>
        </w:rPr>
        <w:t>аконів України «Про колективні договори і угоди», «</w:t>
      </w:r>
      <w:r w:rsidR="005779A6" w:rsidRPr="003A7ECF">
        <w:rPr>
          <w:rFonts w:ascii="Times New Roman" w:hAnsi="Times New Roman"/>
          <w:sz w:val="28"/>
          <w:szCs w:val="28"/>
          <w:lang w:val="uk-UA"/>
        </w:rPr>
        <w:t>Про рекламу</w:t>
      </w:r>
      <w:r w:rsidR="003F3AD4" w:rsidRPr="003A7ECF">
        <w:rPr>
          <w:rFonts w:ascii="Times New Roman" w:hAnsi="Times New Roman"/>
          <w:sz w:val="28"/>
          <w:szCs w:val="28"/>
          <w:lang w:val="uk-UA"/>
        </w:rPr>
        <w:t xml:space="preserve">», </w:t>
      </w:r>
      <w:r w:rsidR="00DD24AC" w:rsidRPr="003A7ECF">
        <w:rPr>
          <w:rFonts w:ascii="Times New Roman" w:hAnsi="Times New Roman"/>
          <w:sz w:val="28"/>
          <w:szCs w:val="28"/>
          <w:lang w:val="uk-UA"/>
        </w:rPr>
        <w:br/>
      </w:r>
      <w:r w:rsidR="003F3AD4" w:rsidRPr="003A7ECF">
        <w:rPr>
          <w:rFonts w:ascii="Times New Roman" w:hAnsi="Times New Roman"/>
          <w:sz w:val="28"/>
          <w:szCs w:val="28"/>
          <w:lang w:val="uk-UA"/>
        </w:rPr>
        <w:t>«</w:t>
      </w:r>
      <w:r w:rsidR="005779A6" w:rsidRPr="003A7ECF">
        <w:rPr>
          <w:rFonts w:ascii="Times New Roman" w:hAnsi="Times New Roman"/>
          <w:sz w:val="28"/>
          <w:szCs w:val="28"/>
          <w:lang w:val="uk-UA"/>
        </w:rPr>
        <w:t>Про соціальний діалог в Україні</w:t>
      </w:r>
      <w:r w:rsidR="003F3AD4" w:rsidRPr="003A7ECF">
        <w:rPr>
          <w:rFonts w:ascii="Times New Roman" w:hAnsi="Times New Roman"/>
          <w:sz w:val="28"/>
          <w:szCs w:val="28"/>
          <w:lang w:val="uk-UA"/>
        </w:rPr>
        <w:t>», «</w:t>
      </w:r>
      <w:r w:rsidR="005779A6" w:rsidRPr="003A7ECF">
        <w:rPr>
          <w:rFonts w:ascii="Times New Roman" w:hAnsi="Times New Roman"/>
          <w:sz w:val="28"/>
          <w:szCs w:val="28"/>
          <w:lang w:val="uk-UA"/>
        </w:rPr>
        <w:t>Про зайнятість населення</w:t>
      </w:r>
      <w:r w:rsidR="003F3AD4" w:rsidRPr="003A7ECF">
        <w:rPr>
          <w:rFonts w:ascii="Times New Roman" w:hAnsi="Times New Roman"/>
          <w:sz w:val="28"/>
          <w:szCs w:val="28"/>
          <w:lang w:val="uk-UA"/>
        </w:rPr>
        <w:t>»</w:t>
      </w:r>
      <w:r w:rsidR="00593D53" w:rsidRPr="003A7ECF">
        <w:rPr>
          <w:rFonts w:ascii="Times New Roman" w:hAnsi="Times New Roman"/>
          <w:sz w:val="28"/>
          <w:szCs w:val="28"/>
          <w:lang w:val="uk-UA"/>
        </w:rPr>
        <w:t>, якими пер</w:t>
      </w:r>
      <w:r w:rsidR="0062156D" w:rsidRPr="003A7ECF">
        <w:rPr>
          <w:rFonts w:ascii="Times New Roman" w:hAnsi="Times New Roman"/>
          <w:sz w:val="28"/>
          <w:szCs w:val="28"/>
          <w:lang w:val="uk-UA"/>
        </w:rPr>
        <w:t>е</w:t>
      </w:r>
      <w:r w:rsidR="00593D53" w:rsidRPr="003A7ECF">
        <w:rPr>
          <w:rFonts w:ascii="Times New Roman" w:hAnsi="Times New Roman"/>
          <w:sz w:val="28"/>
          <w:szCs w:val="28"/>
          <w:lang w:val="uk-UA"/>
        </w:rPr>
        <w:t>дбачити норми щодо:</w:t>
      </w:r>
      <w:r w:rsidR="000B2EBA" w:rsidRPr="003A7ECF">
        <w:rPr>
          <w:rFonts w:ascii="Times New Roman" w:hAnsi="Times New Roman"/>
          <w:sz w:val="28"/>
          <w:szCs w:val="28"/>
          <w:lang w:val="uk-UA"/>
        </w:rPr>
        <w:t xml:space="preserve"> </w:t>
      </w:r>
      <w:r w:rsidR="001079AC" w:rsidRPr="003A7ECF">
        <w:rPr>
          <w:rFonts w:ascii="Times New Roman" w:hAnsi="Times New Roman"/>
          <w:sz w:val="28"/>
          <w:szCs w:val="28"/>
          <w:lang w:val="uk-UA"/>
        </w:rPr>
        <w:t>недопущення дискримінації у сфері праці</w:t>
      </w:r>
      <w:r w:rsidR="00593D53" w:rsidRPr="003A7ECF">
        <w:rPr>
          <w:rFonts w:ascii="Times New Roman" w:hAnsi="Times New Roman"/>
          <w:sz w:val="28"/>
          <w:szCs w:val="28"/>
          <w:lang w:val="uk-UA"/>
        </w:rPr>
        <w:t xml:space="preserve"> та визнач</w:t>
      </w:r>
      <w:r w:rsidR="0062156D" w:rsidRPr="003A7ECF">
        <w:rPr>
          <w:rFonts w:ascii="Times New Roman" w:hAnsi="Times New Roman"/>
          <w:sz w:val="28"/>
          <w:szCs w:val="28"/>
          <w:lang w:val="uk-UA"/>
        </w:rPr>
        <w:t>ення</w:t>
      </w:r>
      <w:r w:rsidR="00593D53" w:rsidRPr="003A7ECF">
        <w:rPr>
          <w:rFonts w:ascii="Times New Roman" w:hAnsi="Times New Roman"/>
          <w:sz w:val="28"/>
          <w:szCs w:val="28"/>
          <w:lang w:val="uk-UA"/>
        </w:rPr>
        <w:t xml:space="preserve"> дії/обмеження прав працівників, що</w:t>
      </w:r>
      <w:r w:rsidR="00593D53" w:rsidRPr="00DD24AC">
        <w:rPr>
          <w:rFonts w:ascii="Times New Roman" w:hAnsi="Times New Roman"/>
          <w:sz w:val="28"/>
          <w:szCs w:val="28"/>
          <w:lang w:val="uk-UA"/>
        </w:rPr>
        <w:t xml:space="preserve"> не вважаються дискримінацією у сфері праці</w:t>
      </w:r>
      <w:r w:rsidR="001079AC" w:rsidRPr="00DD24AC">
        <w:rPr>
          <w:rFonts w:ascii="Times New Roman" w:hAnsi="Times New Roman"/>
          <w:sz w:val="28"/>
          <w:szCs w:val="28"/>
          <w:lang w:val="uk-UA"/>
        </w:rPr>
        <w:t>;</w:t>
      </w:r>
      <w:r w:rsidR="000B2EBA" w:rsidRPr="00DD24AC">
        <w:rPr>
          <w:rFonts w:ascii="Times New Roman" w:hAnsi="Times New Roman"/>
          <w:sz w:val="28"/>
          <w:szCs w:val="28"/>
          <w:lang w:val="uk-UA"/>
        </w:rPr>
        <w:t xml:space="preserve"> </w:t>
      </w:r>
      <w:r w:rsidR="00593D53" w:rsidRPr="00DD24AC">
        <w:rPr>
          <w:rFonts w:ascii="Times New Roman" w:hAnsi="Times New Roman"/>
          <w:sz w:val="28"/>
          <w:szCs w:val="28"/>
          <w:lang w:val="uk-UA"/>
        </w:rPr>
        <w:t>надання особам, які вважають, що вони зазнали дискримінації у сфері праці, прав</w:t>
      </w:r>
      <w:r w:rsidR="0062156D" w:rsidRPr="00DD24AC">
        <w:rPr>
          <w:rFonts w:ascii="Times New Roman" w:hAnsi="Times New Roman"/>
          <w:sz w:val="28"/>
          <w:szCs w:val="28"/>
          <w:lang w:val="uk-UA"/>
        </w:rPr>
        <w:t>а</w:t>
      </w:r>
      <w:r w:rsidR="00593D53" w:rsidRPr="00DD24AC">
        <w:rPr>
          <w:rFonts w:ascii="Times New Roman" w:hAnsi="Times New Roman"/>
          <w:sz w:val="28"/>
          <w:szCs w:val="28"/>
          <w:lang w:val="uk-UA"/>
        </w:rPr>
        <w:t xml:space="preserve"> звернутися з</w:t>
      </w:r>
      <w:r w:rsidR="00133BCB" w:rsidRPr="00DD24AC">
        <w:rPr>
          <w:rFonts w:ascii="Times New Roman" w:hAnsi="Times New Roman"/>
          <w:sz w:val="28"/>
          <w:szCs w:val="28"/>
          <w:lang w:val="uk-UA"/>
        </w:rPr>
        <w:t>і</w:t>
      </w:r>
      <w:r w:rsidR="00593D53" w:rsidRPr="00DD24AC">
        <w:rPr>
          <w:rFonts w:ascii="Times New Roman" w:hAnsi="Times New Roman"/>
          <w:sz w:val="28"/>
          <w:szCs w:val="28"/>
          <w:lang w:val="uk-UA"/>
        </w:rPr>
        <w:t xml:space="preserve"> скаргою до відповідних державних органів/органів місцевого самоврядування та/або до суду;</w:t>
      </w:r>
      <w:r w:rsidR="000B2EBA" w:rsidRPr="00DD24AC">
        <w:rPr>
          <w:rFonts w:ascii="Times New Roman" w:hAnsi="Times New Roman"/>
          <w:sz w:val="28"/>
          <w:szCs w:val="28"/>
          <w:lang w:val="uk-UA"/>
        </w:rPr>
        <w:t xml:space="preserve"> </w:t>
      </w:r>
      <w:r w:rsidR="00B53637" w:rsidRPr="00DD24AC">
        <w:rPr>
          <w:rFonts w:ascii="Times New Roman" w:hAnsi="Times New Roman"/>
          <w:sz w:val="28"/>
          <w:szCs w:val="28"/>
          <w:lang w:val="uk-UA"/>
        </w:rPr>
        <w:t>можлив</w:t>
      </w:r>
      <w:r w:rsidR="00593D53" w:rsidRPr="00DD24AC">
        <w:rPr>
          <w:rFonts w:ascii="Times New Roman" w:hAnsi="Times New Roman"/>
          <w:sz w:val="28"/>
          <w:szCs w:val="28"/>
          <w:lang w:val="uk-UA"/>
        </w:rPr>
        <w:t>ості</w:t>
      </w:r>
      <w:r w:rsidR="00B53637" w:rsidRPr="00DD24AC">
        <w:rPr>
          <w:rFonts w:ascii="Times New Roman" w:hAnsi="Times New Roman"/>
          <w:sz w:val="28"/>
          <w:szCs w:val="28"/>
          <w:lang w:val="uk-UA"/>
        </w:rPr>
        <w:t xml:space="preserve"> укладення колективного договору фізичними особами, які використовують найману працю</w:t>
      </w:r>
      <w:r w:rsidRPr="00DD24AC">
        <w:rPr>
          <w:rFonts w:ascii="Times New Roman" w:hAnsi="Times New Roman"/>
          <w:sz w:val="28"/>
          <w:szCs w:val="28"/>
          <w:lang w:val="uk-UA"/>
        </w:rPr>
        <w:t>;</w:t>
      </w:r>
      <w:r w:rsidR="000B2EBA" w:rsidRPr="00DD24AC">
        <w:rPr>
          <w:rFonts w:ascii="Times New Roman" w:hAnsi="Times New Roman"/>
          <w:sz w:val="28"/>
          <w:szCs w:val="28"/>
          <w:lang w:val="uk-UA"/>
        </w:rPr>
        <w:t xml:space="preserve"> </w:t>
      </w:r>
      <w:r w:rsidR="00B53637" w:rsidRPr="00DD24AC">
        <w:rPr>
          <w:rFonts w:ascii="Times New Roman" w:hAnsi="Times New Roman"/>
          <w:sz w:val="28"/>
          <w:szCs w:val="28"/>
          <w:lang w:val="uk-UA"/>
        </w:rPr>
        <w:t>поширення дії положень галузевої угоди на всіх роботодавців галузі</w:t>
      </w:r>
      <w:r w:rsidRPr="00DD24AC">
        <w:rPr>
          <w:rFonts w:ascii="Times New Roman" w:hAnsi="Times New Roman"/>
          <w:sz w:val="28"/>
          <w:szCs w:val="28"/>
          <w:lang w:val="uk-UA"/>
        </w:rPr>
        <w:t>;</w:t>
      </w:r>
      <w:r w:rsidR="000B2EBA" w:rsidRPr="00DD24AC">
        <w:rPr>
          <w:rFonts w:ascii="Times New Roman" w:hAnsi="Times New Roman"/>
          <w:sz w:val="28"/>
          <w:szCs w:val="28"/>
          <w:lang w:val="uk-UA"/>
        </w:rPr>
        <w:t xml:space="preserve"> </w:t>
      </w:r>
      <w:r w:rsidR="00B53637" w:rsidRPr="00DD24AC">
        <w:rPr>
          <w:rFonts w:ascii="Times New Roman" w:hAnsi="Times New Roman"/>
          <w:sz w:val="28"/>
          <w:szCs w:val="28"/>
          <w:lang w:val="uk-UA"/>
        </w:rPr>
        <w:t>обов’язк</w:t>
      </w:r>
      <w:r w:rsidR="00593D53" w:rsidRPr="00DD24AC">
        <w:rPr>
          <w:rFonts w:ascii="Times New Roman" w:hAnsi="Times New Roman"/>
          <w:sz w:val="28"/>
          <w:szCs w:val="28"/>
          <w:lang w:val="uk-UA"/>
        </w:rPr>
        <w:t>у</w:t>
      </w:r>
      <w:r w:rsidR="00B53637" w:rsidRPr="00DD24AC">
        <w:rPr>
          <w:rFonts w:ascii="Times New Roman" w:hAnsi="Times New Roman"/>
          <w:sz w:val="28"/>
          <w:szCs w:val="28"/>
          <w:lang w:val="uk-UA"/>
        </w:rPr>
        <w:t xml:space="preserve"> роботодавця ознайомлювати працівника з текстом колективного договору, змінами </w:t>
      </w:r>
      <w:r w:rsidR="00EB1A95" w:rsidRPr="00DD24AC">
        <w:rPr>
          <w:rFonts w:ascii="Times New Roman" w:hAnsi="Times New Roman"/>
          <w:sz w:val="28"/>
          <w:szCs w:val="28"/>
          <w:lang w:val="uk-UA"/>
        </w:rPr>
        <w:t>та</w:t>
      </w:r>
      <w:r w:rsidR="00B53637" w:rsidRPr="00DD24AC">
        <w:rPr>
          <w:rFonts w:ascii="Times New Roman" w:hAnsi="Times New Roman"/>
          <w:sz w:val="28"/>
          <w:szCs w:val="28"/>
          <w:lang w:val="uk-UA"/>
        </w:rPr>
        <w:t xml:space="preserve"> доповненнями до нього</w:t>
      </w:r>
      <w:r w:rsidR="003D2E98" w:rsidRPr="00DD24AC">
        <w:rPr>
          <w:rFonts w:ascii="Times New Roman" w:hAnsi="Times New Roman"/>
          <w:sz w:val="28"/>
          <w:szCs w:val="28"/>
          <w:lang w:val="uk-UA"/>
        </w:rPr>
        <w:t>, а також відповідальн</w:t>
      </w:r>
      <w:r w:rsidR="002D2A1D" w:rsidRPr="00DD24AC">
        <w:rPr>
          <w:rFonts w:ascii="Times New Roman" w:hAnsi="Times New Roman"/>
          <w:sz w:val="28"/>
          <w:szCs w:val="28"/>
          <w:lang w:val="uk-UA"/>
        </w:rPr>
        <w:t>ості</w:t>
      </w:r>
      <w:r w:rsidR="003D2E98" w:rsidRPr="00DD24AC">
        <w:rPr>
          <w:rFonts w:ascii="Times New Roman" w:hAnsi="Times New Roman"/>
          <w:sz w:val="28"/>
          <w:szCs w:val="28"/>
          <w:lang w:val="uk-UA"/>
        </w:rPr>
        <w:t xml:space="preserve"> за ненадання інформації працівнику про укладення колективного договору, внесення до нього змін і доповнень;</w:t>
      </w:r>
      <w:r w:rsidR="000B2EBA" w:rsidRPr="00DD24AC">
        <w:rPr>
          <w:rFonts w:ascii="Times New Roman" w:hAnsi="Times New Roman"/>
          <w:sz w:val="28"/>
          <w:szCs w:val="28"/>
          <w:lang w:val="uk-UA"/>
        </w:rPr>
        <w:t xml:space="preserve"> </w:t>
      </w:r>
      <w:r w:rsidRPr="00DD24AC">
        <w:rPr>
          <w:rFonts w:ascii="Times New Roman" w:hAnsi="Times New Roman"/>
          <w:sz w:val="28"/>
          <w:szCs w:val="28"/>
          <w:lang w:val="uk-UA"/>
        </w:rPr>
        <w:t>гарант</w:t>
      </w:r>
      <w:r w:rsidR="002D2A1D" w:rsidRPr="00DD24AC">
        <w:rPr>
          <w:rFonts w:ascii="Times New Roman" w:hAnsi="Times New Roman"/>
          <w:sz w:val="28"/>
          <w:szCs w:val="28"/>
          <w:lang w:val="uk-UA"/>
        </w:rPr>
        <w:t>ування</w:t>
      </w:r>
      <w:r w:rsidRPr="00DD24AC">
        <w:rPr>
          <w:rFonts w:ascii="Times New Roman" w:hAnsi="Times New Roman"/>
          <w:sz w:val="28"/>
          <w:szCs w:val="28"/>
          <w:lang w:val="uk-UA"/>
        </w:rPr>
        <w:t xml:space="preserve"> </w:t>
      </w:r>
      <w:r w:rsidR="00B53637" w:rsidRPr="00DD24AC">
        <w:rPr>
          <w:rFonts w:ascii="Times New Roman" w:hAnsi="Times New Roman"/>
          <w:sz w:val="28"/>
          <w:szCs w:val="28"/>
          <w:lang w:val="uk-UA"/>
        </w:rPr>
        <w:t xml:space="preserve">дії умов колективного договору не менше року в разі реорганізації, зміни власника юридичної особи, </w:t>
      </w:r>
      <w:r w:rsidR="00737688" w:rsidRPr="00DD24AC">
        <w:rPr>
          <w:rFonts w:ascii="Times New Roman" w:hAnsi="Times New Roman"/>
          <w:sz w:val="28"/>
          <w:szCs w:val="28"/>
          <w:lang w:val="uk-UA"/>
        </w:rPr>
        <w:t xml:space="preserve">її </w:t>
      </w:r>
      <w:r w:rsidR="00B53637" w:rsidRPr="00DD24AC">
        <w:rPr>
          <w:rFonts w:ascii="Times New Roman" w:hAnsi="Times New Roman"/>
          <w:sz w:val="28"/>
          <w:szCs w:val="28"/>
          <w:lang w:val="uk-UA"/>
        </w:rPr>
        <w:t>відокремленого структурного підрозділу;</w:t>
      </w:r>
      <w:r w:rsidR="000B2EBA" w:rsidRPr="00DD24AC">
        <w:rPr>
          <w:rFonts w:ascii="Times New Roman" w:hAnsi="Times New Roman"/>
          <w:sz w:val="28"/>
          <w:szCs w:val="28"/>
          <w:lang w:val="uk-UA"/>
        </w:rPr>
        <w:t xml:space="preserve"> </w:t>
      </w:r>
      <w:r w:rsidR="00B53637" w:rsidRPr="00DD24AC">
        <w:rPr>
          <w:rFonts w:ascii="Times New Roman" w:hAnsi="Times New Roman"/>
          <w:sz w:val="28"/>
          <w:szCs w:val="28"/>
          <w:lang w:val="uk-UA"/>
        </w:rPr>
        <w:t>обов’яз</w:t>
      </w:r>
      <w:r w:rsidRPr="00DD24AC">
        <w:rPr>
          <w:rFonts w:ascii="Times New Roman" w:hAnsi="Times New Roman"/>
          <w:sz w:val="28"/>
          <w:szCs w:val="28"/>
          <w:lang w:val="uk-UA"/>
        </w:rPr>
        <w:t>к</w:t>
      </w:r>
      <w:r w:rsidR="00593D53" w:rsidRPr="00DD24AC">
        <w:rPr>
          <w:rFonts w:ascii="Times New Roman" w:hAnsi="Times New Roman"/>
          <w:sz w:val="28"/>
          <w:szCs w:val="28"/>
          <w:lang w:val="uk-UA"/>
        </w:rPr>
        <w:t>у</w:t>
      </w:r>
      <w:r w:rsidR="00B53637" w:rsidRPr="00DD24AC">
        <w:rPr>
          <w:rFonts w:ascii="Times New Roman" w:hAnsi="Times New Roman"/>
          <w:sz w:val="28"/>
          <w:szCs w:val="28"/>
          <w:lang w:val="uk-UA"/>
        </w:rPr>
        <w:t xml:space="preserve"> роботодавців надавати </w:t>
      </w:r>
      <w:r w:rsidR="001652BD" w:rsidRPr="00DD24AC">
        <w:rPr>
          <w:rFonts w:ascii="Times New Roman" w:hAnsi="Times New Roman"/>
          <w:sz w:val="28"/>
          <w:szCs w:val="28"/>
          <w:lang w:val="uk-UA"/>
        </w:rPr>
        <w:t xml:space="preserve">профспілковому представнику </w:t>
      </w:r>
      <w:r w:rsidR="00B53637" w:rsidRPr="00DD24AC">
        <w:rPr>
          <w:rFonts w:ascii="Times New Roman" w:hAnsi="Times New Roman"/>
          <w:sz w:val="28"/>
          <w:szCs w:val="28"/>
          <w:lang w:val="uk-UA"/>
        </w:rPr>
        <w:t>повідомлення щодо запланованого масового звільнення</w:t>
      </w:r>
      <w:r w:rsidR="00593D53" w:rsidRPr="00DD24AC">
        <w:rPr>
          <w:rFonts w:ascii="Times New Roman" w:hAnsi="Times New Roman"/>
          <w:sz w:val="28"/>
          <w:szCs w:val="28"/>
          <w:lang w:val="uk-UA"/>
        </w:rPr>
        <w:t>.</w:t>
      </w:r>
      <w:r w:rsidR="000B2EBA" w:rsidRPr="00DD24AC">
        <w:rPr>
          <w:rFonts w:ascii="Times New Roman" w:hAnsi="Times New Roman"/>
          <w:sz w:val="28"/>
          <w:szCs w:val="28"/>
          <w:lang w:val="uk-UA"/>
        </w:rPr>
        <w:t xml:space="preserve"> </w:t>
      </w:r>
      <w:r w:rsidR="00B53637" w:rsidRPr="00DD24AC">
        <w:rPr>
          <w:rFonts w:ascii="Times New Roman" w:hAnsi="Times New Roman"/>
          <w:sz w:val="28"/>
          <w:szCs w:val="28"/>
          <w:lang w:val="uk-UA"/>
        </w:rPr>
        <w:t>Крім цього</w:t>
      </w:r>
      <w:r w:rsidR="000B2EBA" w:rsidRPr="00DD24AC">
        <w:rPr>
          <w:rFonts w:ascii="Times New Roman" w:hAnsi="Times New Roman"/>
          <w:sz w:val="28"/>
          <w:szCs w:val="28"/>
          <w:lang w:val="uk-UA"/>
        </w:rPr>
        <w:t>,</w:t>
      </w:r>
      <w:r w:rsidR="00B53637" w:rsidRPr="00DD24AC">
        <w:rPr>
          <w:rFonts w:ascii="Times New Roman" w:hAnsi="Times New Roman"/>
          <w:sz w:val="28"/>
          <w:szCs w:val="28"/>
          <w:lang w:val="uk-UA"/>
        </w:rPr>
        <w:t xml:space="preserve"> у чинне законодавство </w:t>
      </w:r>
      <w:r w:rsidR="00B70A0C" w:rsidRPr="00DD24AC">
        <w:rPr>
          <w:rFonts w:ascii="Times New Roman" w:hAnsi="Times New Roman"/>
          <w:sz w:val="28"/>
          <w:szCs w:val="28"/>
          <w:lang w:val="uk-UA"/>
        </w:rPr>
        <w:t>пропону</w:t>
      </w:r>
      <w:r w:rsidR="00ED153C" w:rsidRPr="00DD24AC">
        <w:rPr>
          <w:rFonts w:ascii="Times New Roman" w:hAnsi="Times New Roman"/>
          <w:sz w:val="28"/>
          <w:szCs w:val="28"/>
          <w:lang w:val="uk-UA"/>
        </w:rPr>
        <w:t>є</w:t>
      </w:r>
      <w:r w:rsidR="00B70A0C" w:rsidRPr="00DD24AC">
        <w:rPr>
          <w:rFonts w:ascii="Times New Roman" w:hAnsi="Times New Roman"/>
          <w:sz w:val="28"/>
          <w:szCs w:val="28"/>
          <w:lang w:val="uk-UA"/>
        </w:rPr>
        <w:t>ться</w:t>
      </w:r>
      <w:r w:rsidR="00B53637" w:rsidRPr="00DD24AC">
        <w:rPr>
          <w:rFonts w:ascii="Times New Roman" w:hAnsi="Times New Roman"/>
          <w:sz w:val="28"/>
          <w:szCs w:val="28"/>
          <w:lang w:val="uk-UA"/>
        </w:rPr>
        <w:t xml:space="preserve"> </w:t>
      </w:r>
      <w:r w:rsidR="00ED153C" w:rsidRPr="00DD24AC">
        <w:rPr>
          <w:rFonts w:ascii="Times New Roman" w:hAnsi="Times New Roman"/>
          <w:sz w:val="28"/>
          <w:szCs w:val="28"/>
          <w:lang w:val="uk-UA"/>
        </w:rPr>
        <w:t xml:space="preserve">включити </w:t>
      </w:r>
      <w:r w:rsidR="00B53637" w:rsidRPr="00DD24AC">
        <w:rPr>
          <w:rFonts w:ascii="Times New Roman" w:hAnsi="Times New Roman"/>
          <w:sz w:val="28"/>
          <w:szCs w:val="28"/>
          <w:lang w:val="uk-UA"/>
        </w:rPr>
        <w:t xml:space="preserve">норми щодо недопущення дискримінації в </w:t>
      </w:r>
      <w:r w:rsidR="00D6061C" w:rsidRPr="00DD24AC">
        <w:rPr>
          <w:rFonts w:ascii="Times New Roman" w:hAnsi="Times New Roman"/>
          <w:sz w:val="28"/>
          <w:szCs w:val="28"/>
          <w:lang w:val="uk-UA"/>
        </w:rPr>
        <w:t xml:space="preserve">рекламних </w:t>
      </w:r>
      <w:r w:rsidR="00B53637" w:rsidRPr="003A7ECF">
        <w:rPr>
          <w:rFonts w:ascii="Times New Roman" w:hAnsi="Times New Roman"/>
          <w:sz w:val="28"/>
          <w:szCs w:val="28"/>
          <w:lang w:val="uk-UA"/>
        </w:rPr>
        <w:t xml:space="preserve">оголошеннях </w:t>
      </w:r>
      <w:r w:rsidR="00DD24AC" w:rsidRPr="003A7ECF">
        <w:rPr>
          <w:rFonts w:ascii="Times New Roman" w:hAnsi="Times New Roman"/>
          <w:sz w:val="28"/>
          <w:szCs w:val="28"/>
          <w:lang w:val="uk-UA"/>
        </w:rPr>
        <w:t>і</w:t>
      </w:r>
      <w:r w:rsidR="00B53637" w:rsidRPr="003A7ECF">
        <w:rPr>
          <w:rFonts w:ascii="Times New Roman" w:hAnsi="Times New Roman"/>
          <w:sz w:val="28"/>
          <w:szCs w:val="28"/>
          <w:lang w:val="uk-UA"/>
        </w:rPr>
        <w:t>з працевлаштування</w:t>
      </w:r>
      <w:r w:rsidRPr="003A7ECF">
        <w:rPr>
          <w:rFonts w:ascii="Times New Roman" w:hAnsi="Times New Roman"/>
          <w:sz w:val="28"/>
          <w:szCs w:val="28"/>
          <w:lang w:val="uk-UA"/>
        </w:rPr>
        <w:t>.</w:t>
      </w:r>
    </w:p>
    <w:p w:rsidR="00211D06" w:rsidRPr="003A7ECF" w:rsidRDefault="00211D06" w:rsidP="00C12BCF">
      <w:pPr>
        <w:spacing w:after="0" w:line="240" w:lineRule="auto"/>
        <w:ind w:firstLine="709"/>
        <w:jc w:val="both"/>
        <w:rPr>
          <w:rFonts w:ascii="Times New Roman" w:hAnsi="Times New Roman"/>
          <w:sz w:val="28"/>
          <w:szCs w:val="28"/>
          <w:lang w:val="uk-UA"/>
        </w:rPr>
      </w:pPr>
      <w:r w:rsidRPr="003A7ECF">
        <w:rPr>
          <w:rFonts w:ascii="Times New Roman" w:hAnsi="Times New Roman"/>
          <w:sz w:val="28"/>
          <w:szCs w:val="28"/>
          <w:lang w:val="uk-UA"/>
        </w:rPr>
        <w:t xml:space="preserve">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B70A0C" w:rsidRPr="00DD24AC" w:rsidRDefault="00B70A0C" w:rsidP="00C12BCF">
      <w:pPr>
        <w:spacing w:after="0" w:line="240" w:lineRule="auto"/>
        <w:ind w:firstLine="709"/>
        <w:jc w:val="both"/>
        <w:rPr>
          <w:rFonts w:ascii="Times New Roman" w:hAnsi="Times New Roman"/>
          <w:sz w:val="28"/>
          <w:szCs w:val="28"/>
          <w:lang w:val="uk-UA"/>
        </w:rPr>
      </w:pPr>
      <w:r w:rsidRPr="003A7ECF">
        <w:rPr>
          <w:rFonts w:ascii="Times New Roman" w:hAnsi="Times New Roman"/>
          <w:sz w:val="28"/>
          <w:szCs w:val="28"/>
          <w:lang w:val="uk-UA"/>
        </w:rPr>
        <w:t xml:space="preserve">Головне управління, не заперечуючи необхідності </w:t>
      </w:r>
      <w:r w:rsidR="0010713E" w:rsidRPr="003A7ECF">
        <w:rPr>
          <w:rFonts w:ascii="Times New Roman" w:hAnsi="Times New Roman"/>
          <w:sz w:val="28"/>
          <w:szCs w:val="28"/>
          <w:lang w:val="uk-UA"/>
        </w:rPr>
        <w:t>подальшого удосконалення правов</w:t>
      </w:r>
      <w:r w:rsidR="001079AC" w:rsidRPr="003A7ECF">
        <w:rPr>
          <w:rFonts w:ascii="Times New Roman" w:hAnsi="Times New Roman"/>
          <w:sz w:val="28"/>
          <w:szCs w:val="28"/>
          <w:lang w:val="uk-UA"/>
        </w:rPr>
        <w:t>о</w:t>
      </w:r>
      <w:r w:rsidR="0010713E" w:rsidRPr="003A7ECF">
        <w:rPr>
          <w:rFonts w:ascii="Times New Roman" w:hAnsi="Times New Roman"/>
          <w:sz w:val="28"/>
          <w:szCs w:val="28"/>
          <w:lang w:val="uk-UA"/>
        </w:rPr>
        <w:t xml:space="preserve">го регулювання </w:t>
      </w:r>
      <w:r w:rsidR="00ED153C" w:rsidRPr="003A7ECF">
        <w:rPr>
          <w:rFonts w:ascii="Times New Roman" w:hAnsi="Times New Roman"/>
          <w:sz w:val="28"/>
          <w:szCs w:val="28"/>
          <w:lang w:val="uk-UA"/>
        </w:rPr>
        <w:t xml:space="preserve">трудових і соціально-економічних відносин, що </w:t>
      </w:r>
      <w:r w:rsidR="0010713E" w:rsidRPr="003A7ECF">
        <w:rPr>
          <w:rFonts w:ascii="Times New Roman" w:hAnsi="Times New Roman"/>
          <w:sz w:val="28"/>
          <w:szCs w:val="28"/>
          <w:lang w:val="uk-UA"/>
        </w:rPr>
        <w:t>«</w:t>
      </w:r>
      <w:r w:rsidR="00ED153C" w:rsidRPr="003A7ECF">
        <w:rPr>
          <w:rFonts w:ascii="Times New Roman" w:hAnsi="Times New Roman"/>
          <w:sz w:val="28"/>
          <w:szCs w:val="28"/>
          <w:lang w:val="uk-UA"/>
        </w:rPr>
        <w:t>дозволить сторонам у перспективі досягати оптимальних конструктивних рішень, в т. ч. для забезпечення захисту</w:t>
      </w:r>
      <w:r w:rsidR="00ED153C" w:rsidRPr="00DD24AC">
        <w:rPr>
          <w:rFonts w:ascii="Times New Roman" w:hAnsi="Times New Roman"/>
          <w:sz w:val="28"/>
          <w:szCs w:val="28"/>
          <w:lang w:val="uk-UA"/>
        </w:rPr>
        <w:t xml:space="preserve"> прав та інтересів суб’єктів господарювання, громадян і держави</w:t>
      </w:r>
      <w:r w:rsidR="0010713E" w:rsidRPr="00DD24AC">
        <w:rPr>
          <w:rFonts w:ascii="Times New Roman" w:hAnsi="Times New Roman"/>
          <w:sz w:val="28"/>
          <w:szCs w:val="28"/>
          <w:lang w:val="uk-UA"/>
        </w:rPr>
        <w:t>»</w:t>
      </w:r>
      <w:r w:rsidR="00ED153C" w:rsidRPr="00DD24AC">
        <w:rPr>
          <w:rFonts w:ascii="Times New Roman" w:hAnsi="Times New Roman"/>
          <w:sz w:val="28"/>
          <w:szCs w:val="28"/>
          <w:lang w:val="uk-UA"/>
        </w:rPr>
        <w:t xml:space="preserve"> </w:t>
      </w:r>
      <w:r w:rsidR="0010713E" w:rsidRPr="00DD24AC">
        <w:rPr>
          <w:rFonts w:ascii="Times New Roman" w:hAnsi="Times New Roman"/>
          <w:sz w:val="28"/>
          <w:szCs w:val="28"/>
          <w:lang w:val="uk-UA"/>
        </w:rPr>
        <w:t>(п.</w:t>
      </w:r>
      <w:r w:rsidR="000B2EBA" w:rsidRPr="00DD24AC">
        <w:rPr>
          <w:rFonts w:ascii="Times New Roman" w:hAnsi="Times New Roman"/>
          <w:sz w:val="28"/>
          <w:szCs w:val="28"/>
          <w:lang w:val="uk-UA"/>
        </w:rPr>
        <w:t xml:space="preserve"> </w:t>
      </w:r>
      <w:r w:rsidR="0010713E" w:rsidRPr="00DD24AC">
        <w:rPr>
          <w:rFonts w:ascii="Times New Roman" w:hAnsi="Times New Roman"/>
          <w:sz w:val="28"/>
          <w:szCs w:val="28"/>
          <w:lang w:val="uk-UA"/>
        </w:rPr>
        <w:t xml:space="preserve">6 </w:t>
      </w:r>
      <w:r w:rsidRPr="00DD24AC">
        <w:rPr>
          <w:rFonts w:ascii="Times New Roman" w:hAnsi="Times New Roman"/>
          <w:sz w:val="28"/>
          <w:szCs w:val="28"/>
          <w:lang w:val="uk-UA"/>
        </w:rPr>
        <w:t>пояснювально</w:t>
      </w:r>
      <w:r w:rsidR="0010713E" w:rsidRPr="00DD24AC">
        <w:rPr>
          <w:rFonts w:ascii="Times New Roman" w:hAnsi="Times New Roman"/>
          <w:sz w:val="28"/>
          <w:szCs w:val="28"/>
          <w:lang w:val="uk-UA"/>
        </w:rPr>
        <w:t>ї</w:t>
      </w:r>
      <w:r w:rsidRPr="00DD24AC">
        <w:rPr>
          <w:rFonts w:ascii="Times New Roman" w:hAnsi="Times New Roman"/>
          <w:sz w:val="28"/>
          <w:szCs w:val="28"/>
          <w:lang w:val="uk-UA"/>
        </w:rPr>
        <w:t xml:space="preserve"> записк</w:t>
      </w:r>
      <w:r w:rsidR="0010713E" w:rsidRPr="00DD24AC">
        <w:rPr>
          <w:rFonts w:ascii="Times New Roman" w:hAnsi="Times New Roman"/>
          <w:sz w:val="28"/>
          <w:szCs w:val="28"/>
          <w:lang w:val="uk-UA"/>
        </w:rPr>
        <w:t>и</w:t>
      </w:r>
      <w:r w:rsidRPr="00DD24AC">
        <w:rPr>
          <w:rFonts w:ascii="Times New Roman" w:hAnsi="Times New Roman"/>
          <w:sz w:val="28"/>
          <w:szCs w:val="28"/>
          <w:lang w:val="uk-UA"/>
        </w:rPr>
        <w:t>), водночас, за результатами опрацювання поданого законопроекту вважає за необхідне висловити щодо його положень наступні зауваження.</w:t>
      </w:r>
    </w:p>
    <w:p w:rsidR="00632FEA" w:rsidRPr="00DD24AC" w:rsidRDefault="00B715E4" w:rsidP="00C12BCF">
      <w:pPr>
        <w:spacing w:after="0" w:line="240" w:lineRule="auto"/>
        <w:ind w:firstLine="709"/>
        <w:jc w:val="both"/>
        <w:rPr>
          <w:rFonts w:ascii="Times New Roman" w:hAnsi="Times New Roman"/>
          <w:sz w:val="28"/>
          <w:szCs w:val="28"/>
          <w:lang w:val="uk-UA"/>
        </w:rPr>
      </w:pPr>
      <w:r w:rsidRPr="00DD24AC">
        <w:rPr>
          <w:rFonts w:ascii="Times New Roman" w:hAnsi="Times New Roman"/>
          <w:b/>
          <w:sz w:val="28"/>
          <w:szCs w:val="28"/>
          <w:lang w:val="uk-UA"/>
        </w:rPr>
        <w:lastRenderedPageBreak/>
        <w:t>1.</w:t>
      </w:r>
      <w:r w:rsidRPr="00DD24AC">
        <w:rPr>
          <w:rFonts w:ascii="Times New Roman" w:hAnsi="Times New Roman"/>
          <w:sz w:val="28"/>
          <w:szCs w:val="28"/>
          <w:lang w:val="uk-UA"/>
        </w:rPr>
        <w:t xml:space="preserve"> </w:t>
      </w:r>
      <w:r w:rsidR="00632FEA" w:rsidRPr="00DD24AC">
        <w:rPr>
          <w:rFonts w:ascii="Times New Roman" w:hAnsi="Times New Roman"/>
          <w:sz w:val="28"/>
          <w:szCs w:val="28"/>
          <w:lang w:val="uk-UA"/>
        </w:rPr>
        <w:t>Відповідного узгодження з нормами Закону України «Про профспілки, їх права та гарантії діяльності», який визначає особливості правового регулювання, засади створення, права та гарантії діяльності професійних спілок та передбачає функціонування, серед іншого, саме «первинної організації профспілки», вимагають положення проекту, що передбач</w:t>
      </w:r>
      <w:r w:rsidR="00F85CD2" w:rsidRPr="00DD24AC">
        <w:rPr>
          <w:rFonts w:ascii="Times New Roman" w:hAnsi="Times New Roman"/>
          <w:sz w:val="28"/>
          <w:szCs w:val="28"/>
          <w:lang w:val="uk-UA"/>
        </w:rPr>
        <w:t>а</w:t>
      </w:r>
      <w:r w:rsidR="00632FEA" w:rsidRPr="00DD24AC">
        <w:rPr>
          <w:rFonts w:ascii="Times New Roman" w:hAnsi="Times New Roman"/>
          <w:sz w:val="28"/>
          <w:szCs w:val="28"/>
          <w:lang w:val="uk-UA"/>
        </w:rPr>
        <w:t>ють «</w:t>
      </w:r>
      <w:r w:rsidR="009D7C42" w:rsidRPr="00DD24AC">
        <w:rPr>
          <w:rFonts w:ascii="Times New Roman" w:hAnsi="Times New Roman"/>
          <w:sz w:val="28"/>
          <w:szCs w:val="28"/>
          <w:lang w:val="uk-UA"/>
        </w:rPr>
        <w:t>первинн</w:t>
      </w:r>
      <w:r w:rsidR="00F73342" w:rsidRPr="00DD24AC">
        <w:rPr>
          <w:rFonts w:ascii="Times New Roman" w:hAnsi="Times New Roman"/>
          <w:sz w:val="28"/>
          <w:szCs w:val="28"/>
          <w:lang w:val="uk-UA"/>
        </w:rPr>
        <w:t>і</w:t>
      </w:r>
      <w:r w:rsidR="009D7C42" w:rsidRPr="00DD24AC">
        <w:rPr>
          <w:rFonts w:ascii="Times New Roman" w:hAnsi="Times New Roman"/>
          <w:sz w:val="28"/>
          <w:szCs w:val="28"/>
          <w:lang w:val="uk-UA"/>
        </w:rPr>
        <w:t xml:space="preserve"> профспілков</w:t>
      </w:r>
      <w:r w:rsidR="00F73342" w:rsidRPr="00DD24AC">
        <w:rPr>
          <w:rFonts w:ascii="Times New Roman" w:hAnsi="Times New Roman"/>
          <w:sz w:val="28"/>
          <w:szCs w:val="28"/>
          <w:lang w:val="uk-UA"/>
        </w:rPr>
        <w:t>і</w:t>
      </w:r>
      <w:r w:rsidR="009D7C42" w:rsidRPr="00DD24AC">
        <w:rPr>
          <w:rFonts w:ascii="Times New Roman" w:hAnsi="Times New Roman"/>
          <w:sz w:val="28"/>
          <w:szCs w:val="28"/>
          <w:lang w:val="uk-UA"/>
        </w:rPr>
        <w:t xml:space="preserve"> організаці</w:t>
      </w:r>
      <w:r w:rsidR="00F73342" w:rsidRPr="00DD24AC">
        <w:rPr>
          <w:rFonts w:ascii="Times New Roman" w:hAnsi="Times New Roman"/>
          <w:sz w:val="28"/>
          <w:szCs w:val="28"/>
          <w:lang w:val="uk-UA"/>
        </w:rPr>
        <w:t>ї</w:t>
      </w:r>
      <w:r w:rsidR="00632FEA" w:rsidRPr="00DD24AC">
        <w:rPr>
          <w:rFonts w:ascii="Times New Roman" w:hAnsi="Times New Roman"/>
          <w:sz w:val="28"/>
          <w:szCs w:val="28"/>
          <w:lang w:val="uk-UA"/>
        </w:rPr>
        <w:t>».</w:t>
      </w:r>
    </w:p>
    <w:p w:rsidR="009D7C42" w:rsidRPr="003A7ECF" w:rsidRDefault="00C12BCF" w:rsidP="002C5B4C">
      <w:pPr>
        <w:tabs>
          <w:tab w:val="left" w:pos="709"/>
        </w:tabs>
        <w:spacing w:after="0" w:line="240" w:lineRule="auto"/>
        <w:ind w:firstLine="709"/>
        <w:jc w:val="both"/>
        <w:rPr>
          <w:rFonts w:ascii="Times New Roman" w:hAnsi="Times New Roman"/>
          <w:sz w:val="28"/>
          <w:szCs w:val="28"/>
          <w:lang w:val="uk-UA"/>
        </w:rPr>
      </w:pPr>
      <w:r w:rsidRPr="00DD24AC">
        <w:rPr>
          <w:rFonts w:ascii="Times New Roman" w:hAnsi="Times New Roman"/>
          <w:b/>
          <w:sz w:val="28"/>
          <w:szCs w:val="28"/>
          <w:lang w:val="uk-UA"/>
        </w:rPr>
        <w:t>2</w:t>
      </w:r>
      <w:r w:rsidR="00F6334F" w:rsidRPr="00DD24AC">
        <w:rPr>
          <w:rFonts w:ascii="Times New Roman" w:hAnsi="Times New Roman"/>
          <w:b/>
          <w:sz w:val="28"/>
          <w:szCs w:val="28"/>
          <w:lang w:val="uk-UA"/>
        </w:rPr>
        <w:t>.</w:t>
      </w:r>
      <w:r w:rsidR="00F6334F" w:rsidRPr="00DD24AC">
        <w:rPr>
          <w:rFonts w:ascii="Times New Roman" w:hAnsi="Times New Roman"/>
          <w:sz w:val="28"/>
          <w:szCs w:val="28"/>
          <w:lang w:val="uk-UA"/>
        </w:rPr>
        <w:t xml:space="preserve"> Проектом вносяться зміни до визначення поняття масового вивільнення працівників з </w:t>
      </w:r>
      <w:r w:rsidR="002C5B4C" w:rsidRPr="003A7ECF">
        <w:rPr>
          <w:rFonts w:ascii="Times New Roman" w:hAnsi="Times New Roman"/>
          <w:sz w:val="28"/>
          <w:szCs w:val="28"/>
          <w:lang w:val="uk-UA"/>
        </w:rPr>
        <w:t>іні</w:t>
      </w:r>
      <w:r w:rsidR="00F6334F" w:rsidRPr="003A7ECF">
        <w:rPr>
          <w:rFonts w:ascii="Times New Roman" w:hAnsi="Times New Roman"/>
          <w:sz w:val="28"/>
          <w:szCs w:val="28"/>
          <w:lang w:val="uk-UA"/>
        </w:rPr>
        <w:t>ціативи роботодавця</w:t>
      </w:r>
      <w:r w:rsidR="00486C5C" w:rsidRPr="003A7ECF">
        <w:rPr>
          <w:rFonts w:ascii="Times New Roman" w:hAnsi="Times New Roman"/>
          <w:sz w:val="28"/>
          <w:szCs w:val="28"/>
          <w:lang w:val="uk-UA"/>
        </w:rPr>
        <w:t xml:space="preserve"> (ст.4</w:t>
      </w:r>
      <w:r w:rsidR="000B2EBA" w:rsidRPr="003A7ECF">
        <w:rPr>
          <w:rFonts w:ascii="Times New Roman" w:hAnsi="Times New Roman"/>
          <w:sz w:val="28"/>
          <w:szCs w:val="28"/>
          <w:lang w:val="uk-UA"/>
        </w:rPr>
        <w:t xml:space="preserve"> </w:t>
      </w:r>
      <w:r w:rsidR="00486C5C" w:rsidRPr="003A7ECF">
        <w:rPr>
          <w:rFonts w:ascii="Times New Roman" w:hAnsi="Times New Roman"/>
          <w:sz w:val="28"/>
          <w:szCs w:val="28"/>
          <w:lang w:val="uk-UA"/>
        </w:rPr>
        <w:t>8 Закону України «Про зайнятість</w:t>
      </w:r>
      <w:r w:rsidR="00486C5C" w:rsidRPr="003A7ECF">
        <w:rPr>
          <w:sz w:val="28"/>
          <w:szCs w:val="28"/>
          <w:lang w:val="ru-RU"/>
        </w:rPr>
        <w:t xml:space="preserve"> </w:t>
      </w:r>
      <w:r w:rsidR="00486C5C" w:rsidRPr="003A7ECF">
        <w:rPr>
          <w:rFonts w:ascii="Times New Roman" w:hAnsi="Times New Roman"/>
          <w:sz w:val="28"/>
          <w:szCs w:val="28"/>
          <w:lang w:val="uk-UA"/>
        </w:rPr>
        <w:t>населення»)</w:t>
      </w:r>
      <w:r w:rsidR="00F6334F" w:rsidRPr="003A7ECF">
        <w:rPr>
          <w:rFonts w:ascii="Times New Roman" w:hAnsi="Times New Roman"/>
          <w:sz w:val="28"/>
          <w:szCs w:val="28"/>
          <w:lang w:val="uk-UA"/>
        </w:rPr>
        <w:t>. Зокрема</w:t>
      </w:r>
      <w:r w:rsidR="00DD24AC" w:rsidRPr="003A7ECF">
        <w:rPr>
          <w:rFonts w:ascii="Times New Roman" w:hAnsi="Times New Roman"/>
          <w:sz w:val="28"/>
          <w:szCs w:val="28"/>
          <w:lang w:val="uk-UA"/>
        </w:rPr>
        <w:t>,</w:t>
      </w:r>
      <w:r w:rsidR="00F6334F" w:rsidRPr="003A7ECF">
        <w:rPr>
          <w:rFonts w:ascii="Times New Roman" w:hAnsi="Times New Roman"/>
          <w:sz w:val="28"/>
          <w:szCs w:val="28"/>
          <w:lang w:val="uk-UA"/>
        </w:rPr>
        <w:t xml:space="preserve"> масови</w:t>
      </w:r>
      <w:r w:rsidR="002C5B4C" w:rsidRPr="003A7ECF">
        <w:rPr>
          <w:rFonts w:ascii="Times New Roman" w:hAnsi="Times New Roman"/>
          <w:sz w:val="28"/>
          <w:szCs w:val="28"/>
          <w:lang w:val="uk-UA"/>
        </w:rPr>
        <w:t>м</w:t>
      </w:r>
      <w:r w:rsidR="00F6334F" w:rsidRPr="003A7ECF">
        <w:rPr>
          <w:rFonts w:ascii="Times New Roman" w:hAnsi="Times New Roman"/>
          <w:sz w:val="28"/>
          <w:szCs w:val="28"/>
          <w:lang w:val="uk-UA"/>
        </w:rPr>
        <w:t xml:space="preserve"> визначатимуться </w:t>
      </w:r>
      <w:r w:rsidR="002C5B4C" w:rsidRPr="003A7ECF">
        <w:rPr>
          <w:rFonts w:ascii="Times New Roman" w:hAnsi="Times New Roman"/>
          <w:sz w:val="28"/>
          <w:szCs w:val="28"/>
          <w:lang w:val="uk-UA"/>
        </w:rPr>
        <w:t>також</w:t>
      </w:r>
      <w:r w:rsidR="003629F3" w:rsidRPr="003A7ECF">
        <w:rPr>
          <w:rFonts w:ascii="Times New Roman" w:hAnsi="Times New Roman"/>
          <w:sz w:val="28"/>
          <w:szCs w:val="28"/>
          <w:lang w:val="uk-UA"/>
        </w:rPr>
        <w:t xml:space="preserve"> </w:t>
      </w:r>
      <w:r w:rsidR="002C5B4C" w:rsidRPr="003A7ECF">
        <w:rPr>
          <w:rFonts w:ascii="Times New Roman" w:hAnsi="Times New Roman"/>
          <w:sz w:val="28"/>
          <w:szCs w:val="28"/>
          <w:lang w:val="uk-UA"/>
        </w:rPr>
        <w:t>вивільнення 30 і більше працівників у роботодавця з чисельністю працівників від 301 до 1000, а також вивільнення 3 і більше відсотків працівників у роботодавця з чисельністю працівників від 1001 і більше.</w:t>
      </w:r>
    </w:p>
    <w:p w:rsidR="0011149F" w:rsidRPr="003A7ECF" w:rsidRDefault="002C5B4C" w:rsidP="002C5B4C">
      <w:pPr>
        <w:tabs>
          <w:tab w:val="left" w:pos="709"/>
        </w:tabs>
        <w:spacing w:after="0" w:line="240" w:lineRule="auto"/>
        <w:ind w:firstLine="709"/>
        <w:jc w:val="both"/>
        <w:rPr>
          <w:rFonts w:ascii="Times New Roman" w:hAnsi="Times New Roman"/>
          <w:sz w:val="28"/>
          <w:szCs w:val="28"/>
          <w:lang w:val="uk-UA"/>
        </w:rPr>
      </w:pPr>
      <w:r w:rsidRPr="003A7ECF">
        <w:rPr>
          <w:rFonts w:ascii="Times New Roman" w:hAnsi="Times New Roman"/>
          <w:sz w:val="28"/>
          <w:szCs w:val="28"/>
          <w:lang w:val="uk-UA"/>
        </w:rPr>
        <w:t xml:space="preserve">Проте запропонований алгоритм визначення, на нашу думку, потребує </w:t>
      </w:r>
      <w:r w:rsidR="0011149F" w:rsidRPr="003A7ECF">
        <w:rPr>
          <w:rFonts w:ascii="Times New Roman" w:hAnsi="Times New Roman"/>
          <w:sz w:val="28"/>
          <w:szCs w:val="28"/>
          <w:lang w:val="uk-UA"/>
        </w:rPr>
        <w:t xml:space="preserve">додаткового обговорення та </w:t>
      </w:r>
      <w:r w:rsidRPr="003A7ECF">
        <w:rPr>
          <w:rFonts w:ascii="Times New Roman" w:hAnsi="Times New Roman"/>
          <w:sz w:val="28"/>
          <w:szCs w:val="28"/>
          <w:lang w:val="uk-UA"/>
        </w:rPr>
        <w:t>доопрацювання, оскільки пер</w:t>
      </w:r>
      <w:r w:rsidR="00497970" w:rsidRPr="003A7ECF">
        <w:rPr>
          <w:rFonts w:ascii="Times New Roman" w:hAnsi="Times New Roman"/>
          <w:sz w:val="28"/>
          <w:szCs w:val="28"/>
          <w:lang w:val="uk-UA"/>
        </w:rPr>
        <w:t>едбачає різні підходи</w:t>
      </w:r>
      <w:r w:rsidR="0011149F" w:rsidRPr="003A7ECF">
        <w:rPr>
          <w:rFonts w:ascii="Times New Roman" w:hAnsi="Times New Roman"/>
          <w:sz w:val="28"/>
          <w:szCs w:val="28"/>
          <w:lang w:val="uk-UA"/>
        </w:rPr>
        <w:t xml:space="preserve"> (як у відсотках</w:t>
      </w:r>
      <w:r w:rsidR="000B2EBA" w:rsidRPr="003A7ECF">
        <w:rPr>
          <w:rFonts w:ascii="Times New Roman" w:hAnsi="Times New Roman"/>
          <w:sz w:val="28"/>
          <w:szCs w:val="28"/>
          <w:lang w:val="uk-UA"/>
        </w:rPr>
        <w:t>,</w:t>
      </w:r>
      <w:r w:rsidR="0011149F" w:rsidRPr="003A7ECF">
        <w:rPr>
          <w:rFonts w:ascii="Times New Roman" w:hAnsi="Times New Roman"/>
          <w:sz w:val="28"/>
          <w:szCs w:val="28"/>
          <w:lang w:val="uk-UA"/>
        </w:rPr>
        <w:t xml:space="preserve"> так і у абсолютних числах до кількості працюючих)</w:t>
      </w:r>
      <w:r w:rsidR="002D747F" w:rsidRPr="003A7ECF">
        <w:rPr>
          <w:rFonts w:ascii="Times New Roman" w:hAnsi="Times New Roman"/>
          <w:sz w:val="28"/>
          <w:szCs w:val="28"/>
          <w:lang w:val="uk-UA"/>
        </w:rPr>
        <w:t>, що порушує принцип рівності</w:t>
      </w:r>
      <w:r w:rsidR="0011149F" w:rsidRPr="003A7ECF">
        <w:rPr>
          <w:rFonts w:ascii="Times New Roman" w:hAnsi="Times New Roman"/>
          <w:sz w:val="28"/>
          <w:szCs w:val="28"/>
          <w:lang w:val="uk-UA"/>
        </w:rPr>
        <w:t>.</w:t>
      </w:r>
    </w:p>
    <w:p w:rsidR="00BB2C04" w:rsidRPr="003A7ECF" w:rsidRDefault="00F85CD2" w:rsidP="00F85CD2">
      <w:pPr>
        <w:tabs>
          <w:tab w:val="left" w:pos="709"/>
        </w:tabs>
        <w:spacing w:after="0" w:line="240" w:lineRule="auto"/>
        <w:ind w:firstLine="709"/>
        <w:jc w:val="both"/>
        <w:rPr>
          <w:rFonts w:ascii="Times New Roman" w:hAnsi="Times New Roman"/>
          <w:sz w:val="28"/>
          <w:szCs w:val="28"/>
          <w:lang w:val="uk-UA"/>
        </w:rPr>
      </w:pPr>
      <w:r w:rsidRPr="003A7ECF">
        <w:rPr>
          <w:rFonts w:ascii="Times New Roman" w:hAnsi="Times New Roman"/>
          <w:sz w:val="28"/>
          <w:szCs w:val="28"/>
          <w:lang w:val="uk-UA"/>
        </w:rPr>
        <w:t xml:space="preserve">Принагідно </w:t>
      </w:r>
      <w:r w:rsidR="002D747F" w:rsidRPr="003A7ECF">
        <w:rPr>
          <w:rFonts w:ascii="Times New Roman" w:hAnsi="Times New Roman"/>
          <w:sz w:val="28"/>
          <w:szCs w:val="28"/>
          <w:lang w:val="uk-UA"/>
        </w:rPr>
        <w:t xml:space="preserve">також </w:t>
      </w:r>
      <w:r w:rsidRPr="003A7ECF">
        <w:rPr>
          <w:rFonts w:ascii="Times New Roman" w:hAnsi="Times New Roman"/>
          <w:sz w:val="28"/>
          <w:szCs w:val="28"/>
          <w:lang w:val="uk-UA"/>
        </w:rPr>
        <w:t xml:space="preserve">зазначимо, що відповідно до </w:t>
      </w:r>
      <w:r w:rsidR="00BB2C04" w:rsidRPr="003A7ECF">
        <w:rPr>
          <w:rFonts w:ascii="Times New Roman" w:hAnsi="Times New Roman"/>
          <w:sz w:val="28"/>
          <w:szCs w:val="28"/>
          <w:lang w:val="uk-UA"/>
        </w:rPr>
        <w:t>Д</w:t>
      </w:r>
      <w:r w:rsidRPr="003A7ECF">
        <w:rPr>
          <w:rFonts w:ascii="Times New Roman" w:hAnsi="Times New Roman"/>
          <w:sz w:val="28"/>
          <w:szCs w:val="28"/>
          <w:lang w:val="uk-UA"/>
        </w:rPr>
        <w:t xml:space="preserve">ирективи Ради </w:t>
      </w:r>
      <w:r w:rsidR="00BB2C04" w:rsidRPr="003A7ECF">
        <w:rPr>
          <w:rFonts w:ascii="Times New Roman" w:hAnsi="Times New Roman"/>
          <w:sz w:val="28"/>
          <w:szCs w:val="28"/>
          <w:lang w:val="uk-UA"/>
        </w:rPr>
        <w:t xml:space="preserve">98/59/ЄС </w:t>
      </w:r>
      <w:r w:rsidRPr="003A7ECF">
        <w:rPr>
          <w:rFonts w:ascii="Times New Roman" w:hAnsi="Times New Roman"/>
          <w:sz w:val="28"/>
          <w:szCs w:val="28"/>
          <w:lang w:val="uk-UA"/>
        </w:rPr>
        <w:t xml:space="preserve">від 20 липня </w:t>
      </w:r>
      <w:r w:rsidR="00BB2C04" w:rsidRPr="003A7ECF">
        <w:rPr>
          <w:rFonts w:ascii="Times New Roman" w:hAnsi="Times New Roman"/>
          <w:sz w:val="28"/>
          <w:szCs w:val="28"/>
          <w:lang w:val="uk-UA"/>
        </w:rPr>
        <w:t xml:space="preserve">1998 </w:t>
      </w:r>
      <w:r w:rsidRPr="003A7ECF">
        <w:rPr>
          <w:rFonts w:ascii="Times New Roman" w:hAnsi="Times New Roman"/>
          <w:sz w:val="28"/>
          <w:szCs w:val="28"/>
          <w:lang w:val="uk-UA"/>
        </w:rPr>
        <w:t>року про наближення законів держав-членів щодо колективного звільнення (</w:t>
      </w:r>
      <w:r w:rsidR="000839F3" w:rsidRPr="003A7ECF">
        <w:rPr>
          <w:rFonts w:ascii="Times New Roman" w:hAnsi="Times New Roman"/>
          <w:sz w:val="28"/>
          <w:szCs w:val="28"/>
          <w:lang w:val="uk-UA"/>
        </w:rPr>
        <w:t>ч.</w:t>
      </w:r>
      <w:r w:rsidR="00DD24AC" w:rsidRPr="003A7ECF">
        <w:rPr>
          <w:rFonts w:ascii="Times New Roman" w:hAnsi="Times New Roman"/>
          <w:sz w:val="28"/>
          <w:szCs w:val="28"/>
          <w:lang w:val="uk-UA"/>
        </w:rPr>
        <w:t xml:space="preserve"> </w:t>
      </w:r>
      <w:r w:rsidR="000839F3" w:rsidRPr="003A7ECF">
        <w:rPr>
          <w:rFonts w:ascii="Times New Roman" w:hAnsi="Times New Roman"/>
          <w:sz w:val="28"/>
          <w:szCs w:val="28"/>
          <w:lang w:val="uk-UA"/>
        </w:rPr>
        <w:t xml:space="preserve">1 </w:t>
      </w:r>
      <w:r w:rsidRPr="003A7ECF">
        <w:rPr>
          <w:rFonts w:ascii="Times New Roman" w:hAnsi="Times New Roman"/>
          <w:sz w:val="28"/>
          <w:szCs w:val="28"/>
          <w:lang w:val="uk-UA"/>
        </w:rPr>
        <w:t>ст.</w:t>
      </w:r>
      <w:r w:rsidR="00DD24AC" w:rsidRPr="003A7ECF">
        <w:rPr>
          <w:rFonts w:ascii="Times New Roman" w:hAnsi="Times New Roman"/>
          <w:sz w:val="28"/>
          <w:szCs w:val="28"/>
          <w:lang w:val="uk-UA"/>
        </w:rPr>
        <w:t xml:space="preserve"> </w:t>
      </w:r>
      <w:r w:rsidRPr="003A7ECF">
        <w:rPr>
          <w:rFonts w:ascii="Times New Roman" w:hAnsi="Times New Roman"/>
          <w:sz w:val="28"/>
          <w:szCs w:val="28"/>
          <w:lang w:val="uk-UA"/>
        </w:rPr>
        <w:t>1 Р</w:t>
      </w:r>
      <w:r w:rsidR="00DD24AC" w:rsidRPr="003A7ECF">
        <w:rPr>
          <w:rFonts w:ascii="Times New Roman" w:hAnsi="Times New Roman"/>
          <w:sz w:val="28"/>
          <w:szCs w:val="28"/>
          <w:lang w:val="uk-UA"/>
        </w:rPr>
        <w:t xml:space="preserve">озділу </w:t>
      </w:r>
      <w:r w:rsidRPr="003A7ECF">
        <w:rPr>
          <w:rFonts w:ascii="Times New Roman" w:hAnsi="Times New Roman"/>
          <w:sz w:val="28"/>
          <w:szCs w:val="28"/>
          <w:lang w:val="uk-UA"/>
        </w:rPr>
        <w:t xml:space="preserve">І):  </w:t>
      </w:r>
    </w:p>
    <w:p w:rsidR="00BB2C04" w:rsidRPr="00DD24AC" w:rsidRDefault="001E4E24" w:rsidP="00BB2C04">
      <w:pPr>
        <w:tabs>
          <w:tab w:val="left" w:pos="709"/>
        </w:tabs>
        <w:spacing w:after="0" w:line="240" w:lineRule="auto"/>
        <w:ind w:firstLine="709"/>
        <w:jc w:val="both"/>
        <w:rPr>
          <w:rFonts w:ascii="Times New Roman" w:hAnsi="Times New Roman"/>
          <w:sz w:val="28"/>
          <w:szCs w:val="28"/>
          <w:lang w:val="uk-UA"/>
        </w:rPr>
      </w:pPr>
      <w:r w:rsidRPr="003A7ECF">
        <w:rPr>
          <w:rFonts w:ascii="Times New Roman" w:hAnsi="Times New Roman"/>
          <w:sz w:val="28"/>
          <w:szCs w:val="28"/>
          <w:lang w:val="uk-UA"/>
        </w:rPr>
        <w:t>«</w:t>
      </w:r>
      <w:r w:rsidR="00BB2C04" w:rsidRPr="003A7ECF">
        <w:rPr>
          <w:rFonts w:ascii="Times New Roman" w:hAnsi="Times New Roman"/>
          <w:sz w:val="28"/>
          <w:szCs w:val="28"/>
          <w:lang w:val="uk-UA"/>
        </w:rPr>
        <w:t>(а) «колективн</w:t>
      </w:r>
      <w:r w:rsidR="00DD24AC" w:rsidRPr="003A7ECF">
        <w:rPr>
          <w:rFonts w:ascii="Times New Roman" w:hAnsi="Times New Roman"/>
          <w:sz w:val="28"/>
          <w:szCs w:val="28"/>
          <w:lang w:val="uk-UA"/>
        </w:rPr>
        <w:t>е</w:t>
      </w:r>
      <w:r w:rsidR="00BB2C04" w:rsidRPr="003A7ECF">
        <w:rPr>
          <w:rFonts w:ascii="Times New Roman" w:hAnsi="Times New Roman"/>
          <w:sz w:val="28"/>
          <w:szCs w:val="28"/>
          <w:lang w:val="uk-UA"/>
        </w:rPr>
        <w:t xml:space="preserve"> звільненням» означає: звільнення, здійснене роботодавцем з однієї або декількох причин, що не пов’язані з особистістю працівника, та коли кількість таких звільнень, за вибором</w:t>
      </w:r>
      <w:r w:rsidR="00BB2C04" w:rsidRPr="00DD24AC">
        <w:rPr>
          <w:rFonts w:ascii="Times New Roman" w:hAnsi="Times New Roman"/>
          <w:sz w:val="28"/>
          <w:szCs w:val="28"/>
          <w:lang w:val="uk-UA"/>
        </w:rPr>
        <w:t xml:space="preserve"> держав-членів становить:</w:t>
      </w:r>
    </w:p>
    <w:p w:rsidR="00BB2C04" w:rsidRPr="00DD24AC" w:rsidRDefault="00BB2C04" w:rsidP="00BB2C04">
      <w:pPr>
        <w:tabs>
          <w:tab w:val="left" w:pos="709"/>
        </w:tabs>
        <w:spacing w:after="0" w:line="240" w:lineRule="auto"/>
        <w:ind w:firstLine="709"/>
        <w:jc w:val="both"/>
        <w:rPr>
          <w:rFonts w:ascii="Times New Roman" w:hAnsi="Times New Roman"/>
          <w:sz w:val="28"/>
          <w:szCs w:val="28"/>
          <w:lang w:val="uk-UA"/>
        </w:rPr>
      </w:pPr>
      <w:r w:rsidRPr="00DD24AC">
        <w:rPr>
          <w:rFonts w:ascii="Times New Roman" w:hAnsi="Times New Roman"/>
          <w:sz w:val="28"/>
          <w:szCs w:val="28"/>
          <w:lang w:val="uk-UA"/>
        </w:rPr>
        <w:t xml:space="preserve">і) на період 30 днів: </w:t>
      </w:r>
    </w:p>
    <w:p w:rsidR="00BB2C04" w:rsidRPr="00DD24AC" w:rsidRDefault="00BB2C04" w:rsidP="00BB2C04">
      <w:pPr>
        <w:tabs>
          <w:tab w:val="left" w:pos="709"/>
        </w:tabs>
        <w:spacing w:after="0" w:line="240" w:lineRule="auto"/>
        <w:ind w:firstLine="709"/>
        <w:jc w:val="both"/>
        <w:rPr>
          <w:rFonts w:ascii="Times New Roman" w:hAnsi="Times New Roman"/>
          <w:sz w:val="28"/>
          <w:szCs w:val="28"/>
          <w:lang w:val="uk-UA"/>
        </w:rPr>
      </w:pPr>
      <w:r w:rsidRPr="00DD24AC">
        <w:rPr>
          <w:rFonts w:ascii="Times New Roman" w:hAnsi="Times New Roman"/>
          <w:sz w:val="28"/>
          <w:szCs w:val="28"/>
          <w:lang w:val="uk-UA"/>
        </w:rPr>
        <w:t xml:space="preserve">– щонайменше 10 в установах, в яких в середньому працює від 20 до 100 працівників, </w:t>
      </w:r>
    </w:p>
    <w:p w:rsidR="00BB2C04" w:rsidRPr="00DD24AC" w:rsidRDefault="00BB2C04" w:rsidP="00BB2C04">
      <w:pPr>
        <w:tabs>
          <w:tab w:val="left" w:pos="709"/>
        </w:tabs>
        <w:spacing w:after="0" w:line="240" w:lineRule="auto"/>
        <w:ind w:firstLine="709"/>
        <w:jc w:val="both"/>
        <w:rPr>
          <w:rFonts w:ascii="Times New Roman" w:hAnsi="Times New Roman"/>
          <w:sz w:val="28"/>
          <w:szCs w:val="28"/>
          <w:lang w:val="uk-UA"/>
        </w:rPr>
      </w:pPr>
      <w:r w:rsidRPr="00DD24AC">
        <w:rPr>
          <w:rFonts w:ascii="Times New Roman" w:hAnsi="Times New Roman"/>
          <w:sz w:val="28"/>
          <w:szCs w:val="28"/>
          <w:lang w:val="uk-UA"/>
        </w:rPr>
        <w:t>– щонайменше 10% від кількості працівників в установі, в якій працює в середньому не менше 100 працівників, але не більше 300,</w:t>
      </w:r>
    </w:p>
    <w:p w:rsidR="009D7C42" w:rsidRPr="00DD24AC" w:rsidRDefault="00BB2C04" w:rsidP="00BB2C04">
      <w:pPr>
        <w:tabs>
          <w:tab w:val="left" w:pos="709"/>
        </w:tabs>
        <w:spacing w:after="0" w:line="240" w:lineRule="auto"/>
        <w:ind w:firstLine="709"/>
        <w:jc w:val="both"/>
        <w:rPr>
          <w:rFonts w:ascii="Times New Roman" w:hAnsi="Times New Roman"/>
          <w:sz w:val="28"/>
          <w:szCs w:val="28"/>
          <w:lang w:val="uk-UA"/>
        </w:rPr>
      </w:pPr>
      <w:r w:rsidRPr="00DD24AC">
        <w:rPr>
          <w:rFonts w:ascii="Times New Roman" w:hAnsi="Times New Roman"/>
          <w:sz w:val="28"/>
          <w:szCs w:val="28"/>
          <w:lang w:val="uk-UA"/>
        </w:rPr>
        <w:t>іі) протягом дев’яностоденного періоду щонайменше 20, яка б не була середня кількість працівників, працюючих на підприємстві</w:t>
      </w:r>
      <w:r w:rsidR="001E4E24" w:rsidRPr="00DD24AC">
        <w:rPr>
          <w:rFonts w:ascii="Times New Roman" w:hAnsi="Times New Roman"/>
          <w:sz w:val="28"/>
          <w:szCs w:val="28"/>
          <w:lang w:val="uk-UA"/>
        </w:rPr>
        <w:t>»</w:t>
      </w:r>
      <w:r w:rsidRPr="00DD24AC">
        <w:rPr>
          <w:rFonts w:ascii="Times New Roman" w:hAnsi="Times New Roman"/>
          <w:sz w:val="28"/>
          <w:szCs w:val="28"/>
          <w:lang w:val="uk-UA"/>
        </w:rPr>
        <w:t>.</w:t>
      </w:r>
    </w:p>
    <w:p w:rsidR="00BB2C04" w:rsidRPr="00DD24AC" w:rsidRDefault="00C80BCA" w:rsidP="00B36EAB">
      <w:pPr>
        <w:tabs>
          <w:tab w:val="left" w:pos="709"/>
        </w:tabs>
        <w:spacing w:after="0" w:line="240" w:lineRule="auto"/>
        <w:ind w:firstLine="709"/>
        <w:jc w:val="both"/>
        <w:rPr>
          <w:rFonts w:ascii="Times New Roman" w:hAnsi="Times New Roman"/>
          <w:sz w:val="28"/>
          <w:szCs w:val="28"/>
          <w:lang w:val="uk-UA"/>
        </w:rPr>
      </w:pPr>
      <w:r w:rsidRPr="00DD24AC">
        <w:rPr>
          <w:rFonts w:ascii="Times New Roman" w:hAnsi="Times New Roman"/>
          <w:sz w:val="28"/>
          <w:szCs w:val="28"/>
          <w:lang w:val="uk-UA"/>
        </w:rPr>
        <w:t xml:space="preserve">Також </w:t>
      </w:r>
      <w:r w:rsidR="00486C5C" w:rsidRPr="00DD24AC">
        <w:rPr>
          <w:rFonts w:ascii="Times New Roman" w:hAnsi="Times New Roman"/>
          <w:sz w:val="28"/>
          <w:szCs w:val="28"/>
          <w:lang w:val="uk-UA"/>
        </w:rPr>
        <w:t>звертає</w:t>
      </w:r>
      <w:r w:rsidRPr="00DD24AC">
        <w:rPr>
          <w:rFonts w:ascii="Times New Roman" w:hAnsi="Times New Roman"/>
          <w:sz w:val="28"/>
          <w:szCs w:val="28"/>
          <w:lang w:val="uk-UA"/>
        </w:rPr>
        <w:t>мо</w:t>
      </w:r>
      <w:r w:rsidR="00486C5C" w:rsidRPr="00DD24AC">
        <w:rPr>
          <w:rFonts w:ascii="Times New Roman" w:hAnsi="Times New Roman"/>
          <w:sz w:val="28"/>
          <w:szCs w:val="28"/>
          <w:lang w:val="uk-UA"/>
        </w:rPr>
        <w:t xml:space="preserve"> увагу на те, що при внесенні запропонованих змін </w:t>
      </w:r>
      <w:r w:rsidR="00486C5C" w:rsidRPr="003A7ECF">
        <w:rPr>
          <w:rFonts w:ascii="Times New Roman" w:hAnsi="Times New Roman"/>
          <w:sz w:val="28"/>
          <w:szCs w:val="28"/>
          <w:lang w:val="uk-UA"/>
        </w:rPr>
        <w:t>виключено положення щодо визнання масовим вивільненням з ініціативи роботодавця (крім випадку ліквідації юридичної особи) одноразове або протягом трьох місяців вивільнення 20 і більше відсотків працівників на підприємстві, в установі та організації незалежно від чисельності працівників (</w:t>
      </w:r>
      <w:r w:rsidR="00A24F9D" w:rsidRPr="003A7ECF">
        <w:rPr>
          <w:rFonts w:ascii="Times New Roman" w:hAnsi="Times New Roman"/>
          <w:sz w:val="28"/>
          <w:szCs w:val="28"/>
          <w:lang w:val="uk-UA"/>
        </w:rPr>
        <w:t>чинний</w:t>
      </w:r>
      <w:r w:rsidR="00486C5C" w:rsidRPr="003A7ECF">
        <w:rPr>
          <w:rFonts w:ascii="Times New Roman" w:hAnsi="Times New Roman"/>
          <w:sz w:val="28"/>
          <w:szCs w:val="28"/>
          <w:lang w:val="uk-UA"/>
        </w:rPr>
        <w:t xml:space="preserve"> п. 2 ч. 1 </w:t>
      </w:r>
      <w:r w:rsidR="00DD24AC" w:rsidRPr="003A7ECF">
        <w:rPr>
          <w:rFonts w:ascii="Times New Roman" w:hAnsi="Times New Roman"/>
          <w:sz w:val="28"/>
          <w:szCs w:val="28"/>
          <w:lang w:val="uk-UA"/>
        </w:rPr>
        <w:br/>
      </w:r>
      <w:r w:rsidR="00486C5C" w:rsidRPr="003A7ECF">
        <w:rPr>
          <w:rFonts w:ascii="Times New Roman" w:hAnsi="Times New Roman"/>
          <w:sz w:val="28"/>
          <w:szCs w:val="28"/>
          <w:lang w:val="uk-UA"/>
        </w:rPr>
        <w:t>ст. 48 Закону</w:t>
      </w:r>
      <w:r w:rsidR="000839F3" w:rsidRPr="003A7ECF">
        <w:rPr>
          <w:rFonts w:ascii="Times New Roman" w:hAnsi="Times New Roman"/>
          <w:sz w:val="28"/>
          <w:szCs w:val="28"/>
          <w:lang w:val="uk-UA"/>
        </w:rPr>
        <w:t xml:space="preserve"> України «Про зайнятість населення»</w:t>
      </w:r>
      <w:r w:rsidR="00486C5C" w:rsidRPr="003A7ECF">
        <w:rPr>
          <w:rFonts w:ascii="Times New Roman" w:hAnsi="Times New Roman"/>
          <w:sz w:val="28"/>
          <w:szCs w:val="28"/>
          <w:lang w:val="uk-UA"/>
        </w:rPr>
        <w:t>), яке</w:t>
      </w:r>
      <w:r w:rsidRPr="003A7ECF">
        <w:rPr>
          <w:rFonts w:ascii="Times New Roman" w:hAnsi="Times New Roman"/>
          <w:sz w:val="28"/>
          <w:szCs w:val="28"/>
          <w:lang w:val="uk-UA"/>
        </w:rPr>
        <w:t>,</w:t>
      </w:r>
      <w:r w:rsidR="00486C5C" w:rsidRPr="003A7ECF">
        <w:rPr>
          <w:rFonts w:ascii="Times New Roman" w:hAnsi="Times New Roman"/>
          <w:sz w:val="28"/>
          <w:szCs w:val="28"/>
          <w:lang w:val="uk-UA"/>
        </w:rPr>
        <w:t xml:space="preserve"> </w:t>
      </w:r>
      <w:r w:rsidRPr="003A7ECF">
        <w:rPr>
          <w:rFonts w:ascii="Times New Roman" w:hAnsi="Times New Roman"/>
          <w:sz w:val="28"/>
          <w:szCs w:val="28"/>
          <w:lang w:val="uk-UA"/>
        </w:rPr>
        <w:t xml:space="preserve">однак, </w:t>
      </w:r>
      <w:r w:rsidR="00486C5C" w:rsidRPr="003A7ECF">
        <w:rPr>
          <w:rFonts w:ascii="Times New Roman" w:hAnsi="Times New Roman"/>
          <w:sz w:val="28"/>
          <w:szCs w:val="28"/>
          <w:lang w:val="uk-UA"/>
        </w:rPr>
        <w:t>передбачено у зазначеній вище Директиві</w:t>
      </w:r>
      <w:r w:rsidR="00486C5C" w:rsidRPr="00DD24AC">
        <w:rPr>
          <w:rFonts w:ascii="Times New Roman" w:hAnsi="Times New Roman"/>
          <w:sz w:val="28"/>
          <w:szCs w:val="28"/>
          <w:lang w:val="uk-UA"/>
        </w:rPr>
        <w:t xml:space="preserve"> (пп. іі п. а ч. 1 ст. 1).</w:t>
      </w:r>
    </w:p>
    <w:p w:rsidR="00714378" w:rsidRPr="00DD24AC" w:rsidRDefault="00B36EAB" w:rsidP="009D7C42">
      <w:pPr>
        <w:tabs>
          <w:tab w:val="left" w:pos="709"/>
        </w:tabs>
        <w:spacing w:after="0" w:line="240" w:lineRule="auto"/>
        <w:ind w:firstLine="709"/>
        <w:jc w:val="both"/>
        <w:rPr>
          <w:rFonts w:ascii="Times New Roman" w:hAnsi="Times New Roman"/>
          <w:sz w:val="28"/>
          <w:szCs w:val="28"/>
          <w:lang w:val="uk-UA"/>
        </w:rPr>
      </w:pPr>
      <w:r w:rsidRPr="00DD24AC">
        <w:rPr>
          <w:rFonts w:ascii="Times New Roman" w:hAnsi="Times New Roman"/>
          <w:sz w:val="28"/>
          <w:szCs w:val="28"/>
          <w:lang w:val="uk-UA"/>
        </w:rPr>
        <w:t xml:space="preserve"> </w:t>
      </w:r>
    </w:p>
    <w:p w:rsidR="00714378" w:rsidRPr="00DD24AC" w:rsidRDefault="00714378" w:rsidP="00C11FD2">
      <w:pPr>
        <w:tabs>
          <w:tab w:val="left" w:pos="709"/>
        </w:tabs>
        <w:spacing w:after="0" w:line="240" w:lineRule="auto"/>
        <w:ind w:firstLine="709"/>
        <w:jc w:val="both"/>
        <w:rPr>
          <w:rFonts w:ascii="Times New Roman" w:hAnsi="Times New Roman"/>
          <w:sz w:val="28"/>
          <w:szCs w:val="28"/>
          <w:lang w:val="uk-UA"/>
        </w:rPr>
      </w:pPr>
    </w:p>
    <w:p w:rsidR="00102FB5" w:rsidRPr="00DD24AC" w:rsidRDefault="00102FB5" w:rsidP="00D73A19">
      <w:pPr>
        <w:tabs>
          <w:tab w:val="left" w:pos="709"/>
        </w:tabs>
        <w:spacing w:after="0" w:line="240" w:lineRule="auto"/>
        <w:ind w:firstLine="709"/>
        <w:jc w:val="both"/>
        <w:rPr>
          <w:rFonts w:ascii="Times New Roman" w:hAnsi="Times New Roman"/>
          <w:sz w:val="28"/>
          <w:szCs w:val="28"/>
          <w:lang w:val="ru-RU"/>
        </w:rPr>
      </w:pPr>
      <w:r w:rsidRPr="00DD24AC">
        <w:rPr>
          <w:rFonts w:ascii="Times New Roman" w:hAnsi="Times New Roman"/>
          <w:sz w:val="28"/>
          <w:szCs w:val="28"/>
          <w:lang w:val="ru-RU"/>
        </w:rPr>
        <w:t xml:space="preserve">Керівник Головного управління </w:t>
      </w:r>
      <w:r w:rsidRPr="00DD24AC">
        <w:rPr>
          <w:rFonts w:ascii="Times New Roman" w:hAnsi="Times New Roman"/>
          <w:sz w:val="28"/>
          <w:szCs w:val="28"/>
          <w:lang w:val="ru-RU"/>
        </w:rPr>
        <w:tab/>
      </w:r>
      <w:r w:rsidRPr="00DD24AC">
        <w:rPr>
          <w:rFonts w:ascii="Times New Roman" w:hAnsi="Times New Roman"/>
          <w:sz w:val="28"/>
          <w:szCs w:val="28"/>
          <w:lang w:val="ru-RU"/>
        </w:rPr>
        <w:tab/>
      </w:r>
      <w:r w:rsidRPr="00DD24AC">
        <w:rPr>
          <w:rFonts w:ascii="Times New Roman" w:hAnsi="Times New Roman"/>
          <w:sz w:val="28"/>
          <w:szCs w:val="28"/>
          <w:lang w:val="ru-RU"/>
        </w:rPr>
        <w:tab/>
      </w:r>
      <w:r w:rsidRPr="00DD24AC">
        <w:rPr>
          <w:rFonts w:ascii="Times New Roman" w:hAnsi="Times New Roman"/>
          <w:sz w:val="28"/>
          <w:szCs w:val="28"/>
          <w:lang w:val="ru-RU"/>
        </w:rPr>
        <w:tab/>
        <w:t xml:space="preserve">            С. Тихонюк</w:t>
      </w:r>
    </w:p>
    <w:p w:rsidR="00102FB5" w:rsidRPr="005230AB" w:rsidRDefault="00102FB5" w:rsidP="00102FB5">
      <w:pPr>
        <w:spacing w:after="0" w:line="240" w:lineRule="auto"/>
        <w:ind w:left="709" w:firstLine="709"/>
        <w:rPr>
          <w:rFonts w:ascii="Times New Roman" w:hAnsi="Times New Roman"/>
          <w:sz w:val="28"/>
          <w:szCs w:val="28"/>
          <w:lang w:val="ru-RU"/>
        </w:rPr>
      </w:pPr>
    </w:p>
    <w:p w:rsidR="0090429A" w:rsidRPr="003A7ECF" w:rsidRDefault="00102FB5" w:rsidP="003A7ECF">
      <w:pPr>
        <w:spacing w:after="0" w:line="240" w:lineRule="auto"/>
        <w:ind w:firstLine="709"/>
        <w:rPr>
          <w:rFonts w:ascii="Times New Roman" w:hAnsi="Times New Roman"/>
          <w:sz w:val="20"/>
          <w:szCs w:val="20"/>
          <w:lang w:val="ru-RU"/>
        </w:rPr>
      </w:pPr>
      <w:r w:rsidRPr="005F0C0E">
        <w:rPr>
          <w:rFonts w:ascii="Times New Roman" w:hAnsi="Times New Roman"/>
          <w:sz w:val="20"/>
          <w:szCs w:val="20"/>
          <w:lang w:val="ru-RU"/>
        </w:rPr>
        <w:t>Вик.: Л.Демчук</w:t>
      </w:r>
      <w:r w:rsidR="00B36EAB">
        <w:rPr>
          <w:rFonts w:ascii="Times New Roman" w:hAnsi="Times New Roman"/>
          <w:sz w:val="20"/>
          <w:szCs w:val="20"/>
          <w:lang w:val="ru-RU"/>
        </w:rPr>
        <w:t xml:space="preserve">, </w:t>
      </w:r>
      <w:r w:rsidR="00B36EAB" w:rsidRPr="00B36EAB">
        <w:rPr>
          <w:rFonts w:ascii="Times New Roman" w:hAnsi="Times New Roman"/>
          <w:sz w:val="20"/>
          <w:szCs w:val="20"/>
          <w:lang w:val="ru-RU"/>
        </w:rPr>
        <w:t>С. Бортнік</w:t>
      </w:r>
    </w:p>
    <w:sectPr w:rsidR="0090429A" w:rsidRPr="003A7ECF" w:rsidSect="002E5257">
      <w:headerReference w:type="default" r:id="rId8"/>
      <w:headerReference w:type="first" r:id="rId9"/>
      <w:pgSz w:w="12240" w:h="15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285" w:rsidRDefault="00BE1285" w:rsidP="00B23407">
      <w:pPr>
        <w:spacing w:after="0" w:line="240" w:lineRule="auto"/>
      </w:pPr>
      <w:r>
        <w:separator/>
      </w:r>
    </w:p>
  </w:endnote>
  <w:endnote w:type="continuationSeparator" w:id="0">
    <w:p w:rsidR="00BE1285" w:rsidRDefault="00BE1285" w:rsidP="00B23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285" w:rsidRDefault="00BE1285" w:rsidP="00B23407">
      <w:pPr>
        <w:spacing w:after="0" w:line="240" w:lineRule="auto"/>
      </w:pPr>
      <w:r>
        <w:separator/>
      </w:r>
    </w:p>
  </w:footnote>
  <w:footnote w:type="continuationSeparator" w:id="0">
    <w:p w:rsidR="00BE1285" w:rsidRDefault="00BE1285" w:rsidP="00B234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80A" w:rsidRDefault="00A9080A">
    <w:pPr>
      <w:pStyle w:val="a6"/>
      <w:jc w:val="center"/>
    </w:pPr>
    <w:r>
      <w:fldChar w:fldCharType="begin"/>
    </w:r>
    <w:r>
      <w:instrText>PAGE   \* MERGEFORMAT</w:instrText>
    </w:r>
    <w:r>
      <w:fldChar w:fldCharType="separate"/>
    </w:r>
    <w:r w:rsidR="00851A55" w:rsidRPr="00851A55">
      <w:rPr>
        <w:noProof/>
        <w:lang w:val="uk-UA"/>
      </w:rPr>
      <w:t>2</w:t>
    </w:r>
    <w:r>
      <w:fldChar w:fldCharType="end"/>
    </w:r>
  </w:p>
  <w:p w:rsidR="00B23407" w:rsidRPr="00053064" w:rsidRDefault="00B23407" w:rsidP="00B23407">
    <w:pPr>
      <w:pStyle w:val="a6"/>
      <w:spacing w:after="0" w:line="240" w:lineRule="auto"/>
      <w:jc w:val="right"/>
      <w:rPr>
        <w:sz w:val="20"/>
        <w:szCs w:val="20"/>
        <w:lang w:val="uk-U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80A" w:rsidRPr="00550875" w:rsidRDefault="00A9080A" w:rsidP="00A9080A">
    <w:pPr>
      <w:pStyle w:val="a6"/>
      <w:spacing w:after="0" w:line="240" w:lineRule="auto"/>
      <w:jc w:val="right"/>
      <w:rPr>
        <w:rFonts w:ascii="Times New Roman" w:hAnsi="Times New Roman"/>
        <w:sz w:val="20"/>
        <w:szCs w:val="20"/>
        <w:lang w:val="uk-UA"/>
      </w:rPr>
    </w:pPr>
    <w:r w:rsidRPr="00550875">
      <w:rPr>
        <w:rFonts w:ascii="Times New Roman" w:hAnsi="Times New Roman"/>
        <w:sz w:val="20"/>
        <w:szCs w:val="20"/>
        <w:lang w:val="uk-UA"/>
      </w:rPr>
      <w:t>До реєстр.</w:t>
    </w:r>
    <w:r w:rsidR="007B63C5">
      <w:rPr>
        <w:rFonts w:ascii="Times New Roman" w:hAnsi="Times New Roman"/>
        <w:sz w:val="20"/>
        <w:szCs w:val="20"/>
        <w:lang w:val="uk-UA"/>
      </w:rPr>
      <w:t xml:space="preserve"> </w:t>
    </w:r>
    <w:r w:rsidRPr="00550875">
      <w:rPr>
        <w:rFonts w:ascii="Times New Roman" w:hAnsi="Times New Roman"/>
        <w:sz w:val="20"/>
        <w:szCs w:val="20"/>
        <w:lang w:val="uk-UA"/>
      </w:rPr>
      <w:t>№</w:t>
    </w:r>
    <w:r>
      <w:rPr>
        <w:rFonts w:ascii="Times New Roman" w:hAnsi="Times New Roman"/>
        <w:sz w:val="20"/>
        <w:szCs w:val="20"/>
        <w:lang w:val="uk-UA"/>
      </w:rPr>
      <w:t xml:space="preserve"> </w:t>
    </w:r>
    <w:r w:rsidR="00644CE1">
      <w:rPr>
        <w:rFonts w:ascii="Times New Roman" w:hAnsi="Times New Roman"/>
        <w:sz w:val="20"/>
        <w:szCs w:val="20"/>
        <w:lang w:val="uk-UA"/>
      </w:rPr>
      <w:t>5266</w:t>
    </w:r>
    <w:r w:rsidRPr="00550875">
      <w:rPr>
        <w:rFonts w:ascii="Times New Roman" w:hAnsi="Times New Roman"/>
        <w:sz w:val="20"/>
        <w:szCs w:val="20"/>
        <w:lang w:val="uk-UA"/>
      </w:rPr>
      <w:t xml:space="preserve"> від</w:t>
    </w:r>
    <w:r w:rsidR="00644CE1">
      <w:rPr>
        <w:rFonts w:ascii="Times New Roman" w:hAnsi="Times New Roman"/>
        <w:sz w:val="20"/>
        <w:szCs w:val="20"/>
        <w:lang w:val="uk-UA"/>
      </w:rPr>
      <w:t xml:space="preserve"> </w:t>
    </w:r>
    <w:r w:rsidR="00644CE1" w:rsidRPr="003A7ECF">
      <w:rPr>
        <w:rFonts w:ascii="Times New Roman" w:hAnsi="Times New Roman"/>
        <w:sz w:val="20"/>
        <w:szCs w:val="20"/>
        <w:lang w:val="uk-UA"/>
      </w:rPr>
      <w:t>18.03</w:t>
    </w:r>
    <w:r w:rsidRPr="003A7ECF">
      <w:rPr>
        <w:rFonts w:ascii="Times New Roman" w:hAnsi="Times New Roman"/>
        <w:sz w:val="20"/>
        <w:szCs w:val="20"/>
        <w:lang w:val="uk-UA"/>
      </w:rPr>
      <w:t>.202</w:t>
    </w:r>
    <w:r w:rsidR="009B2099" w:rsidRPr="003A7ECF">
      <w:rPr>
        <w:rFonts w:ascii="Times New Roman" w:hAnsi="Times New Roman"/>
        <w:sz w:val="20"/>
        <w:szCs w:val="20"/>
        <w:lang w:val="uk-UA"/>
      </w:rPr>
      <w:t>1</w:t>
    </w:r>
  </w:p>
  <w:p w:rsidR="00A9080A" w:rsidRPr="00053064" w:rsidRDefault="00644CE1" w:rsidP="00644CE1">
    <w:pPr>
      <w:pStyle w:val="a6"/>
      <w:spacing w:after="0" w:line="240" w:lineRule="auto"/>
      <w:jc w:val="right"/>
      <w:rPr>
        <w:sz w:val="20"/>
        <w:szCs w:val="20"/>
        <w:lang w:val="uk-UA"/>
      </w:rPr>
    </w:pPr>
    <w:r w:rsidRPr="00644CE1">
      <w:rPr>
        <w:rFonts w:ascii="Times New Roman" w:hAnsi="Times New Roman"/>
        <w:sz w:val="20"/>
        <w:szCs w:val="20"/>
        <w:lang w:val="uk-UA"/>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A6F9C"/>
    <w:multiLevelType w:val="hybridMultilevel"/>
    <w:tmpl w:val="D3669CB0"/>
    <w:lvl w:ilvl="0" w:tplc="12AA66A8">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FF4"/>
    <w:rsid w:val="000301F2"/>
    <w:rsid w:val="00030EDA"/>
    <w:rsid w:val="00031E68"/>
    <w:rsid w:val="00045F4D"/>
    <w:rsid w:val="00052042"/>
    <w:rsid w:val="00053064"/>
    <w:rsid w:val="000572D3"/>
    <w:rsid w:val="00061BD0"/>
    <w:rsid w:val="00070F89"/>
    <w:rsid w:val="00072CC4"/>
    <w:rsid w:val="000839F3"/>
    <w:rsid w:val="00084391"/>
    <w:rsid w:val="000A31AF"/>
    <w:rsid w:val="000B2EBA"/>
    <w:rsid w:val="000B5C6F"/>
    <w:rsid w:val="000C207B"/>
    <w:rsid w:val="000D4CB8"/>
    <w:rsid w:val="000D6525"/>
    <w:rsid w:val="00102FB5"/>
    <w:rsid w:val="00104C64"/>
    <w:rsid w:val="0010713E"/>
    <w:rsid w:val="001079AC"/>
    <w:rsid w:val="0011149F"/>
    <w:rsid w:val="00111C12"/>
    <w:rsid w:val="00117FB6"/>
    <w:rsid w:val="0012274A"/>
    <w:rsid w:val="00131B0E"/>
    <w:rsid w:val="00133BCB"/>
    <w:rsid w:val="001558B2"/>
    <w:rsid w:val="001652BD"/>
    <w:rsid w:val="001847E6"/>
    <w:rsid w:val="001A3351"/>
    <w:rsid w:val="001B426A"/>
    <w:rsid w:val="001B43E0"/>
    <w:rsid w:val="001D39DF"/>
    <w:rsid w:val="001E1706"/>
    <w:rsid w:val="001E4E24"/>
    <w:rsid w:val="002026B4"/>
    <w:rsid w:val="002112BA"/>
    <w:rsid w:val="00211D06"/>
    <w:rsid w:val="002206E4"/>
    <w:rsid w:val="002B00A2"/>
    <w:rsid w:val="002B332D"/>
    <w:rsid w:val="002C1952"/>
    <w:rsid w:val="002C5B4C"/>
    <w:rsid w:val="002C6148"/>
    <w:rsid w:val="002D15A1"/>
    <w:rsid w:val="002D2A1D"/>
    <w:rsid w:val="002D747F"/>
    <w:rsid w:val="002E3EBD"/>
    <w:rsid w:val="002E4DAA"/>
    <w:rsid w:val="002E5257"/>
    <w:rsid w:val="002F06C3"/>
    <w:rsid w:val="002F6755"/>
    <w:rsid w:val="002F6EF0"/>
    <w:rsid w:val="002F7E51"/>
    <w:rsid w:val="0030498B"/>
    <w:rsid w:val="0030773A"/>
    <w:rsid w:val="00336F82"/>
    <w:rsid w:val="00341E21"/>
    <w:rsid w:val="0034549D"/>
    <w:rsid w:val="0035307B"/>
    <w:rsid w:val="003629F3"/>
    <w:rsid w:val="00364227"/>
    <w:rsid w:val="003870A9"/>
    <w:rsid w:val="00387484"/>
    <w:rsid w:val="003A44C1"/>
    <w:rsid w:val="003A7ECF"/>
    <w:rsid w:val="003C29D8"/>
    <w:rsid w:val="003C2E38"/>
    <w:rsid w:val="003C5A10"/>
    <w:rsid w:val="003D2E98"/>
    <w:rsid w:val="003D49FE"/>
    <w:rsid w:val="003D689A"/>
    <w:rsid w:val="003E2A39"/>
    <w:rsid w:val="003F34E3"/>
    <w:rsid w:val="003F3AD4"/>
    <w:rsid w:val="00401849"/>
    <w:rsid w:val="004041D2"/>
    <w:rsid w:val="0040724F"/>
    <w:rsid w:val="004341A9"/>
    <w:rsid w:val="00435966"/>
    <w:rsid w:val="004578AE"/>
    <w:rsid w:val="00481D13"/>
    <w:rsid w:val="004839CD"/>
    <w:rsid w:val="00485B32"/>
    <w:rsid w:val="00486C5C"/>
    <w:rsid w:val="0049664E"/>
    <w:rsid w:val="00497970"/>
    <w:rsid w:val="004A7CC9"/>
    <w:rsid w:val="004B09A6"/>
    <w:rsid w:val="004B217D"/>
    <w:rsid w:val="004B47D3"/>
    <w:rsid w:val="005230AB"/>
    <w:rsid w:val="005417C4"/>
    <w:rsid w:val="00550875"/>
    <w:rsid w:val="00553DCF"/>
    <w:rsid w:val="005779A6"/>
    <w:rsid w:val="00593D53"/>
    <w:rsid w:val="005B4277"/>
    <w:rsid w:val="005E14AE"/>
    <w:rsid w:val="005F018B"/>
    <w:rsid w:val="005F0C0E"/>
    <w:rsid w:val="00620EEF"/>
    <w:rsid w:val="0062156D"/>
    <w:rsid w:val="00632FEA"/>
    <w:rsid w:val="006337DB"/>
    <w:rsid w:val="00644CE1"/>
    <w:rsid w:val="00670795"/>
    <w:rsid w:val="00670988"/>
    <w:rsid w:val="006713DD"/>
    <w:rsid w:val="006829CC"/>
    <w:rsid w:val="00693280"/>
    <w:rsid w:val="006A07EA"/>
    <w:rsid w:val="006A4116"/>
    <w:rsid w:val="006B640B"/>
    <w:rsid w:val="006E0C98"/>
    <w:rsid w:val="006E27C4"/>
    <w:rsid w:val="006F3E7A"/>
    <w:rsid w:val="00714378"/>
    <w:rsid w:val="007155AA"/>
    <w:rsid w:val="007205F7"/>
    <w:rsid w:val="00734B4F"/>
    <w:rsid w:val="0073622F"/>
    <w:rsid w:val="00737688"/>
    <w:rsid w:val="0074373C"/>
    <w:rsid w:val="007468F7"/>
    <w:rsid w:val="00746BB1"/>
    <w:rsid w:val="00760C1A"/>
    <w:rsid w:val="00760FEB"/>
    <w:rsid w:val="00762C51"/>
    <w:rsid w:val="007724FB"/>
    <w:rsid w:val="00781132"/>
    <w:rsid w:val="007A6115"/>
    <w:rsid w:val="007B63C5"/>
    <w:rsid w:val="007C203D"/>
    <w:rsid w:val="007C6270"/>
    <w:rsid w:val="007E4E6B"/>
    <w:rsid w:val="007F35CE"/>
    <w:rsid w:val="008065CA"/>
    <w:rsid w:val="00812C7E"/>
    <w:rsid w:val="00825692"/>
    <w:rsid w:val="00851A55"/>
    <w:rsid w:val="00854F82"/>
    <w:rsid w:val="00861C9F"/>
    <w:rsid w:val="008768D6"/>
    <w:rsid w:val="00880CBB"/>
    <w:rsid w:val="00881FD3"/>
    <w:rsid w:val="008826CD"/>
    <w:rsid w:val="00883EEA"/>
    <w:rsid w:val="00884404"/>
    <w:rsid w:val="00884981"/>
    <w:rsid w:val="00885FF4"/>
    <w:rsid w:val="00886E48"/>
    <w:rsid w:val="008971B7"/>
    <w:rsid w:val="008C3CCE"/>
    <w:rsid w:val="008E1E33"/>
    <w:rsid w:val="0090429A"/>
    <w:rsid w:val="009169C3"/>
    <w:rsid w:val="00920560"/>
    <w:rsid w:val="0092657D"/>
    <w:rsid w:val="0093782F"/>
    <w:rsid w:val="00953383"/>
    <w:rsid w:val="009570B0"/>
    <w:rsid w:val="00995D1F"/>
    <w:rsid w:val="009970EB"/>
    <w:rsid w:val="009B2099"/>
    <w:rsid w:val="009C6C2A"/>
    <w:rsid w:val="009D20DE"/>
    <w:rsid w:val="009D44E9"/>
    <w:rsid w:val="009D7045"/>
    <w:rsid w:val="009D7C42"/>
    <w:rsid w:val="009E6430"/>
    <w:rsid w:val="00A13607"/>
    <w:rsid w:val="00A161FD"/>
    <w:rsid w:val="00A24F9D"/>
    <w:rsid w:val="00A362B7"/>
    <w:rsid w:val="00A46F1D"/>
    <w:rsid w:val="00A514BF"/>
    <w:rsid w:val="00A9080A"/>
    <w:rsid w:val="00AB5CD6"/>
    <w:rsid w:val="00AC6FD3"/>
    <w:rsid w:val="00AD4F5A"/>
    <w:rsid w:val="00B11FC4"/>
    <w:rsid w:val="00B15C05"/>
    <w:rsid w:val="00B21C3C"/>
    <w:rsid w:val="00B23407"/>
    <w:rsid w:val="00B30CF1"/>
    <w:rsid w:val="00B31602"/>
    <w:rsid w:val="00B36EAB"/>
    <w:rsid w:val="00B4643B"/>
    <w:rsid w:val="00B51E79"/>
    <w:rsid w:val="00B53637"/>
    <w:rsid w:val="00B70A0C"/>
    <w:rsid w:val="00B715E4"/>
    <w:rsid w:val="00B76201"/>
    <w:rsid w:val="00BA4C84"/>
    <w:rsid w:val="00BA597C"/>
    <w:rsid w:val="00BA6ED0"/>
    <w:rsid w:val="00BB2C04"/>
    <w:rsid w:val="00BC0D1C"/>
    <w:rsid w:val="00BD329D"/>
    <w:rsid w:val="00BE1285"/>
    <w:rsid w:val="00BE3E76"/>
    <w:rsid w:val="00BE3FD2"/>
    <w:rsid w:val="00BF2D62"/>
    <w:rsid w:val="00C02DF9"/>
    <w:rsid w:val="00C07ED1"/>
    <w:rsid w:val="00C11FD2"/>
    <w:rsid w:val="00C12BCF"/>
    <w:rsid w:val="00C14424"/>
    <w:rsid w:val="00C51DEA"/>
    <w:rsid w:val="00C768EA"/>
    <w:rsid w:val="00C80BCA"/>
    <w:rsid w:val="00C81333"/>
    <w:rsid w:val="00C92105"/>
    <w:rsid w:val="00C967C3"/>
    <w:rsid w:val="00CA3972"/>
    <w:rsid w:val="00CB21C1"/>
    <w:rsid w:val="00CB3BAF"/>
    <w:rsid w:val="00CB5916"/>
    <w:rsid w:val="00CB7E9B"/>
    <w:rsid w:val="00CD1200"/>
    <w:rsid w:val="00CE42AC"/>
    <w:rsid w:val="00D0358B"/>
    <w:rsid w:val="00D3004D"/>
    <w:rsid w:val="00D40B72"/>
    <w:rsid w:val="00D4276B"/>
    <w:rsid w:val="00D5481F"/>
    <w:rsid w:val="00D6061C"/>
    <w:rsid w:val="00D61705"/>
    <w:rsid w:val="00D73A19"/>
    <w:rsid w:val="00D744C4"/>
    <w:rsid w:val="00D754CC"/>
    <w:rsid w:val="00D82A35"/>
    <w:rsid w:val="00D934AF"/>
    <w:rsid w:val="00D97239"/>
    <w:rsid w:val="00DA0E19"/>
    <w:rsid w:val="00DA4C45"/>
    <w:rsid w:val="00DB42BE"/>
    <w:rsid w:val="00DD24AC"/>
    <w:rsid w:val="00DF399A"/>
    <w:rsid w:val="00E13709"/>
    <w:rsid w:val="00E31DCA"/>
    <w:rsid w:val="00E453E5"/>
    <w:rsid w:val="00E51FD6"/>
    <w:rsid w:val="00E63998"/>
    <w:rsid w:val="00E66B8A"/>
    <w:rsid w:val="00E71F5D"/>
    <w:rsid w:val="00E76319"/>
    <w:rsid w:val="00E8088C"/>
    <w:rsid w:val="00E90D60"/>
    <w:rsid w:val="00EA5B8D"/>
    <w:rsid w:val="00EA6AC3"/>
    <w:rsid w:val="00EB149E"/>
    <w:rsid w:val="00EB1A95"/>
    <w:rsid w:val="00ED153C"/>
    <w:rsid w:val="00ED6BBB"/>
    <w:rsid w:val="00EE244C"/>
    <w:rsid w:val="00EE3931"/>
    <w:rsid w:val="00EF06E0"/>
    <w:rsid w:val="00F03DBA"/>
    <w:rsid w:val="00F109C4"/>
    <w:rsid w:val="00F31554"/>
    <w:rsid w:val="00F3654C"/>
    <w:rsid w:val="00F43D13"/>
    <w:rsid w:val="00F628A7"/>
    <w:rsid w:val="00F6334F"/>
    <w:rsid w:val="00F72762"/>
    <w:rsid w:val="00F73342"/>
    <w:rsid w:val="00F84F9A"/>
    <w:rsid w:val="00F85CD2"/>
    <w:rsid w:val="00F86622"/>
    <w:rsid w:val="00FA31B9"/>
    <w:rsid w:val="00FB30C9"/>
    <w:rsid w:val="00FB776D"/>
    <w:rsid w:val="00FC5B6B"/>
    <w:rsid w:val="00FE1B2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C6270"/>
    <w:pPr>
      <w:spacing w:before="100" w:beforeAutospacing="1" w:after="100" w:afterAutospacing="1" w:line="240" w:lineRule="auto"/>
    </w:pPr>
    <w:rPr>
      <w:rFonts w:ascii="Times New Roman" w:eastAsia="Times New Roman" w:hAnsi="Times New Roman"/>
      <w:sz w:val="24"/>
      <w:szCs w:val="24"/>
    </w:rPr>
  </w:style>
  <w:style w:type="character" w:styleId="a4">
    <w:name w:val="Strong"/>
    <w:uiPriority w:val="22"/>
    <w:qFormat/>
    <w:rsid w:val="007C6270"/>
    <w:rPr>
      <w:b/>
      <w:bCs/>
    </w:rPr>
  </w:style>
  <w:style w:type="character" w:styleId="a5">
    <w:name w:val="Hyperlink"/>
    <w:uiPriority w:val="99"/>
    <w:unhideWhenUsed/>
    <w:rsid w:val="00E453E5"/>
    <w:rPr>
      <w:color w:val="0563C1"/>
      <w:u w:val="single"/>
    </w:rPr>
  </w:style>
  <w:style w:type="paragraph" w:styleId="a6">
    <w:name w:val="header"/>
    <w:basedOn w:val="a"/>
    <w:link w:val="a7"/>
    <w:uiPriority w:val="99"/>
    <w:unhideWhenUsed/>
    <w:rsid w:val="00B23407"/>
    <w:pPr>
      <w:tabs>
        <w:tab w:val="center" w:pos="4844"/>
        <w:tab w:val="right" w:pos="9689"/>
      </w:tabs>
    </w:pPr>
  </w:style>
  <w:style w:type="character" w:customStyle="1" w:styleId="a7">
    <w:name w:val="Верхній колонтитул Знак"/>
    <w:link w:val="a6"/>
    <w:uiPriority w:val="99"/>
    <w:rsid w:val="00B23407"/>
    <w:rPr>
      <w:sz w:val="22"/>
      <w:szCs w:val="22"/>
    </w:rPr>
  </w:style>
  <w:style w:type="paragraph" w:styleId="a8">
    <w:name w:val="footer"/>
    <w:basedOn w:val="a"/>
    <w:link w:val="a9"/>
    <w:uiPriority w:val="99"/>
    <w:unhideWhenUsed/>
    <w:rsid w:val="00B23407"/>
    <w:pPr>
      <w:tabs>
        <w:tab w:val="center" w:pos="4844"/>
        <w:tab w:val="right" w:pos="9689"/>
      </w:tabs>
    </w:pPr>
  </w:style>
  <w:style w:type="character" w:customStyle="1" w:styleId="a9">
    <w:name w:val="Нижній колонтитул Знак"/>
    <w:link w:val="a8"/>
    <w:uiPriority w:val="99"/>
    <w:rsid w:val="00B23407"/>
    <w:rPr>
      <w:sz w:val="22"/>
      <w:szCs w:val="22"/>
    </w:rPr>
  </w:style>
  <w:style w:type="paragraph" w:styleId="aa">
    <w:name w:val="Body Text"/>
    <w:basedOn w:val="a"/>
    <w:link w:val="ab"/>
    <w:uiPriority w:val="99"/>
    <w:unhideWhenUsed/>
    <w:rsid w:val="00A46F1D"/>
    <w:pPr>
      <w:spacing w:after="120"/>
    </w:pPr>
  </w:style>
  <w:style w:type="character" w:customStyle="1" w:styleId="ab">
    <w:name w:val="Основний текст Знак"/>
    <w:link w:val="aa"/>
    <w:uiPriority w:val="99"/>
    <w:rsid w:val="00A46F1D"/>
    <w:rPr>
      <w:sz w:val="22"/>
      <w:szCs w:val="22"/>
    </w:rPr>
  </w:style>
  <w:style w:type="character" w:styleId="ac">
    <w:name w:val="footnote reference"/>
    <w:uiPriority w:val="99"/>
    <w:rsid w:val="006E0C98"/>
    <w:rPr>
      <w:vertAlign w:val="superscript"/>
    </w:rPr>
  </w:style>
  <w:style w:type="paragraph" w:styleId="ad">
    <w:name w:val="footnote text"/>
    <w:basedOn w:val="a"/>
    <w:link w:val="ae"/>
    <w:uiPriority w:val="99"/>
    <w:rsid w:val="006E0C98"/>
    <w:pPr>
      <w:spacing w:after="0" w:line="240" w:lineRule="auto"/>
    </w:pPr>
    <w:rPr>
      <w:rFonts w:ascii="Times New Roman" w:eastAsia="Times New Roman" w:hAnsi="Times New Roman"/>
      <w:sz w:val="20"/>
      <w:szCs w:val="20"/>
      <w:lang w:val="uk-UA" w:eastAsia="ru-RU"/>
    </w:rPr>
  </w:style>
  <w:style w:type="character" w:customStyle="1" w:styleId="ae">
    <w:name w:val="Текст виноски Знак"/>
    <w:link w:val="ad"/>
    <w:uiPriority w:val="99"/>
    <w:rsid w:val="006E0C98"/>
    <w:rPr>
      <w:rFonts w:ascii="Times New Roman" w:eastAsia="Times New Roman" w:hAnsi="Times New Roman"/>
      <w:lang w:val="uk-UA" w:eastAsia="ru-RU"/>
    </w:rPr>
  </w:style>
  <w:style w:type="paragraph" w:customStyle="1" w:styleId="rvps2">
    <w:name w:val="rvps2"/>
    <w:basedOn w:val="a"/>
    <w:rsid w:val="0090429A"/>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af">
    <w:name w:val="Emphasis"/>
    <w:uiPriority w:val="20"/>
    <w:qFormat/>
    <w:rsid w:val="009042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52415">
      <w:bodyDiv w:val="1"/>
      <w:marLeft w:val="0"/>
      <w:marRight w:val="0"/>
      <w:marTop w:val="0"/>
      <w:marBottom w:val="0"/>
      <w:divBdr>
        <w:top w:val="none" w:sz="0" w:space="0" w:color="auto"/>
        <w:left w:val="none" w:sz="0" w:space="0" w:color="auto"/>
        <w:bottom w:val="none" w:sz="0" w:space="0" w:color="auto"/>
        <w:right w:val="none" w:sz="0" w:space="0" w:color="auto"/>
      </w:divBdr>
    </w:div>
    <w:div w:id="428475563">
      <w:bodyDiv w:val="1"/>
      <w:marLeft w:val="0"/>
      <w:marRight w:val="0"/>
      <w:marTop w:val="0"/>
      <w:marBottom w:val="0"/>
      <w:divBdr>
        <w:top w:val="none" w:sz="0" w:space="0" w:color="auto"/>
        <w:left w:val="none" w:sz="0" w:space="0" w:color="auto"/>
        <w:bottom w:val="none" w:sz="0" w:space="0" w:color="auto"/>
        <w:right w:val="none" w:sz="0" w:space="0" w:color="auto"/>
      </w:divBdr>
      <w:divsChild>
        <w:div w:id="1636106701">
          <w:marLeft w:val="0"/>
          <w:marRight w:val="0"/>
          <w:marTop w:val="0"/>
          <w:marBottom w:val="0"/>
          <w:divBdr>
            <w:top w:val="none" w:sz="0" w:space="0" w:color="auto"/>
            <w:left w:val="none" w:sz="0" w:space="0" w:color="auto"/>
            <w:bottom w:val="none" w:sz="0" w:space="0" w:color="auto"/>
            <w:right w:val="none" w:sz="0" w:space="0" w:color="auto"/>
          </w:divBdr>
        </w:div>
      </w:divsChild>
    </w:div>
    <w:div w:id="916399786">
      <w:bodyDiv w:val="1"/>
      <w:marLeft w:val="0"/>
      <w:marRight w:val="0"/>
      <w:marTop w:val="0"/>
      <w:marBottom w:val="0"/>
      <w:divBdr>
        <w:top w:val="none" w:sz="0" w:space="0" w:color="auto"/>
        <w:left w:val="none" w:sz="0" w:space="0" w:color="auto"/>
        <w:bottom w:val="none" w:sz="0" w:space="0" w:color="auto"/>
        <w:right w:val="none" w:sz="0" w:space="0" w:color="auto"/>
      </w:divBdr>
    </w:div>
    <w:div w:id="1592660343">
      <w:bodyDiv w:val="1"/>
      <w:marLeft w:val="0"/>
      <w:marRight w:val="0"/>
      <w:marTop w:val="0"/>
      <w:marBottom w:val="0"/>
      <w:divBdr>
        <w:top w:val="none" w:sz="0" w:space="0" w:color="auto"/>
        <w:left w:val="none" w:sz="0" w:space="0" w:color="auto"/>
        <w:bottom w:val="none" w:sz="0" w:space="0" w:color="auto"/>
        <w:right w:val="none" w:sz="0" w:space="0" w:color="auto"/>
      </w:divBdr>
    </w:div>
    <w:div w:id="183699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1018A-31C3-41BB-BCB3-BF1B42BE0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2945</Words>
  <Characters>1680</Characters>
  <Application>Microsoft Office Word</Application>
  <DocSecurity>4</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2021-04-26T13:25:00Z</dcterms:created>
  <dcterms:modified xsi:type="dcterms:W3CDTF">2021-04-26T13:25:00Z</dcterms:modified>
</cp:coreProperties>
</file>