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498"/>
      </w:tblGrid>
      <w:tr w:rsidR="00A61EE4" w:rsidRPr="003F41FD" w:rsidTr="00A61EE4"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</w:tcPr>
          <w:p w:rsidR="00A61EE4" w:rsidRPr="003F41FD" w:rsidRDefault="00A61EE4" w:rsidP="007E5C9A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  <w:r w:rsidRPr="003F41FD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2C976C54" wp14:editId="482394FA">
                  <wp:simplePos x="0" y="0"/>
                  <wp:positionH relativeFrom="margin">
                    <wp:posOffset>2841625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61EE4" w:rsidRPr="003F41FD" w:rsidRDefault="00A61EE4" w:rsidP="007E5C9A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A61EE4" w:rsidRPr="003F41FD" w:rsidRDefault="00A61EE4" w:rsidP="007E5C9A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A61EE4" w:rsidRPr="003F41FD" w:rsidRDefault="00A61EE4" w:rsidP="007E5C9A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</w:pPr>
            <w:r w:rsidRPr="003F41FD"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A61EE4" w:rsidRPr="003F41FD" w:rsidRDefault="00A61EE4" w:rsidP="007E5C9A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lang w:val="uk-UA" w:eastAsia="en-US"/>
              </w:rPr>
            </w:pPr>
            <w:r w:rsidRPr="003F41FD">
              <w:rPr>
                <w:rFonts w:eastAsia="Calibri"/>
                <w:b/>
                <w:color w:val="1829A8"/>
                <w:spacing w:val="20"/>
                <w:lang w:val="uk-UA" w:eastAsia="en-US"/>
              </w:rPr>
              <w:t>Комітет з питань бюджету</w:t>
            </w:r>
          </w:p>
          <w:p w:rsidR="00A61EE4" w:rsidRPr="003F41FD" w:rsidRDefault="00A61EE4" w:rsidP="007E5C9A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  <w:r w:rsidRPr="003F41FD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 w:rsidRPr="003F41FD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3F41FD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.: 255-40-29, 255-43-61, факс: 255-41-23</w:t>
            </w:r>
          </w:p>
        </w:tc>
      </w:tr>
    </w:tbl>
    <w:tbl>
      <w:tblPr>
        <w:tblStyle w:val="aa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8"/>
        <w:gridCol w:w="9923"/>
        <w:gridCol w:w="426"/>
      </w:tblGrid>
      <w:tr w:rsidR="00A61EE4" w:rsidRPr="003F41FD" w:rsidTr="007E5C9A">
        <w:tc>
          <w:tcPr>
            <w:tcW w:w="1538" w:type="dxa"/>
            <w:tcBorders>
              <w:top w:val="nil"/>
            </w:tcBorders>
          </w:tcPr>
          <w:p w:rsidR="00A61EE4" w:rsidRPr="003F41FD" w:rsidRDefault="00A61EE4" w:rsidP="007E5C9A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9923" w:type="dxa"/>
          </w:tcPr>
          <w:p w:rsidR="00A61EE4" w:rsidRPr="003F41FD" w:rsidRDefault="00A61EE4" w:rsidP="007E5C9A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426" w:type="dxa"/>
            <w:tcBorders>
              <w:top w:val="nil"/>
            </w:tcBorders>
          </w:tcPr>
          <w:p w:rsidR="00A61EE4" w:rsidRPr="003F41FD" w:rsidRDefault="00A61EE4" w:rsidP="007E5C9A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C03256" w:rsidRDefault="00C03256" w:rsidP="00C03256">
      <w:pPr>
        <w:ind w:left="4248"/>
        <w:rPr>
          <w:b/>
          <w:sz w:val="28"/>
          <w:szCs w:val="28"/>
          <w:shd w:val="clear" w:color="auto" w:fill="FFFFFF"/>
          <w:lang w:val="uk-UA"/>
        </w:rPr>
      </w:pPr>
      <w:r w:rsidRPr="00181282">
        <w:rPr>
          <w:b/>
          <w:sz w:val="28"/>
          <w:szCs w:val="28"/>
          <w:lang w:val="uk-UA"/>
        </w:rPr>
        <w:t xml:space="preserve">Комітет Верховної Ради України з питань </w:t>
      </w:r>
      <w:r w:rsidR="00A61EE4" w:rsidRPr="00A61EE4">
        <w:rPr>
          <w:b/>
          <w:sz w:val="28"/>
          <w:szCs w:val="28"/>
          <w:shd w:val="clear" w:color="auto" w:fill="FFFFFF"/>
          <w:lang w:val="uk-UA"/>
        </w:rPr>
        <w:t>правової політики</w:t>
      </w:r>
    </w:p>
    <w:p w:rsidR="00A61EE4" w:rsidRPr="005469E1" w:rsidRDefault="00A61EE4" w:rsidP="00A61EE4">
      <w:pPr>
        <w:pStyle w:val="21"/>
        <w:spacing w:after="0" w:line="240" w:lineRule="auto"/>
        <w:ind w:left="0" w:firstLine="709"/>
        <w:rPr>
          <w:sz w:val="28"/>
          <w:szCs w:val="28"/>
          <w:lang w:val="uk-UA"/>
        </w:rPr>
      </w:pPr>
    </w:p>
    <w:p w:rsidR="00A61EE4" w:rsidRDefault="00A61EE4" w:rsidP="00A61EE4">
      <w:pPr>
        <w:ind w:firstLine="709"/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законопроекту</w:t>
      </w:r>
    </w:p>
    <w:p w:rsidR="00A61EE4" w:rsidRPr="00103910" w:rsidRDefault="00A61EE4" w:rsidP="00A61EE4">
      <w:pPr>
        <w:ind w:firstLine="709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за</w:t>
      </w:r>
      <w:r w:rsidRPr="00B33646">
        <w:rPr>
          <w:i/>
          <w:sz w:val="22"/>
          <w:szCs w:val="22"/>
          <w:lang w:val="uk-UA"/>
        </w:rPr>
        <w:t xml:space="preserve"> реєстр. № </w:t>
      </w:r>
      <w:r>
        <w:rPr>
          <w:i/>
          <w:sz w:val="22"/>
          <w:szCs w:val="22"/>
          <w:lang w:val="uk-UA"/>
        </w:rPr>
        <w:t>5267</w:t>
      </w:r>
      <w:r w:rsidRPr="00B33646">
        <w:rPr>
          <w:i/>
          <w:sz w:val="22"/>
          <w:szCs w:val="22"/>
          <w:lang w:val="uk-UA"/>
        </w:rPr>
        <w:t xml:space="preserve"> від 1</w:t>
      </w:r>
      <w:r>
        <w:rPr>
          <w:i/>
          <w:sz w:val="22"/>
          <w:szCs w:val="22"/>
          <w:lang w:val="uk-UA"/>
        </w:rPr>
        <w:t>8</w:t>
      </w:r>
      <w:r w:rsidRPr="00B33646">
        <w:rPr>
          <w:i/>
          <w:sz w:val="22"/>
          <w:szCs w:val="22"/>
          <w:lang w:val="uk-UA"/>
        </w:rPr>
        <w:t>.</w:t>
      </w:r>
      <w:r>
        <w:rPr>
          <w:i/>
          <w:sz w:val="22"/>
          <w:szCs w:val="22"/>
          <w:lang w:val="uk-UA"/>
        </w:rPr>
        <w:t>03</w:t>
      </w:r>
      <w:r w:rsidRPr="00B33646">
        <w:rPr>
          <w:i/>
          <w:sz w:val="22"/>
          <w:szCs w:val="22"/>
          <w:lang w:val="uk-UA"/>
        </w:rPr>
        <w:t>.20</w:t>
      </w:r>
      <w:r>
        <w:rPr>
          <w:i/>
          <w:sz w:val="22"/>
          <w:szCs w:val="22"/>
          <w:lang w:val="uk-UA"/>
        </w:rPr>
        <w:t>21</w:t>
      </w:r>
    </w:p>
    <w:p w:rsidR="000568F1" w:rsidRPr="00541835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957FD4" w:rsidRPr="00FC2813" w:rsidRDefault="000568F1" w:rsidP="00FC2813">
      <w:pPr>
        <w:ind w:firstLine="708"/>
        <w:jc w:val="both"/>
        <w:rPr>
          <w:bCs/>
          <w:sz w:val="28"/>
          <w:lang w:val="uk-UA"/>
        </w:rPr>
      </w:pPr>
      <w:r w:rsidRPr="00541835">
        <w:rPr>
          <w:sz w:val="28"/>
          <w:szCs w:val="28"/>
          <w:lang w:val="uk-UA"/>
        </w:rPr>
        <w:t xml:space="preserve">Комітет </w:t>
      </w:r>
      <w:r w:rsidR="004C7F9F" w:rsidRPr="00477DCA">
        <w:rPr>
          <w:sz w:val="28"/>
          <w:szCs w:val="28"/>
          <w:lang w:val="uk-UA"/>
        </w:rPr>
        <w:t>Верховної Ради України</w:t>
      </w:r>
      <w:r w:rsidR="004C7F9F">
        <w:rPr>
          <w:b/>
          <w:sz w:val="28"/>
          <w:szCs w:val="28"/>
          <w:lang w:val="uk-UA"/>
        </w:rPr>
        <w:t xml:space="preserve"> </w:t>
      </w:r>
      <w:r w:rsidRPr="00541835">
        <w:rPr>
          <w:sz w:val="28"/>
          <w:szCs w:val="28"/>
          <w:lang w:val="uk-UA"/>
        </w:rPr>
        <w:t xml:space="preserve">з питань бюджету на </w:t>
      </w:r>
      <w:r w:rsidRPr="00631549">
        <w:rPr>
          <w:sz w:val="28"/>
          <w:szCs w:val="28"/>
          <w:lang w:val="uk-UA"/>
        </w:rPr>
        <w:t xml:space="preserve">своєму засіданні </w:t>
      </w:r>
      <w:r w:rsidR="001B2954" w:rsidRPr="00631549">
        <w:rPr>
          <w:sz w:val="28"/>
          <w:szCs w:val="28"/>
          <w:lang w:val="uk-UA"/>
        </w:rPr>
        <w:t xml:space="preserve">  </w:t>
      </w:r>
      <w:bookmarkStart w:id="0" w:name="_GoBack"/>
      <w:r w:rsidR="00BD6105">
        <w:rPr>
          <w:sz w:val="28"/>
          <w:szCs w:val="28"/>
          <w:lang w:val="uk-UA"/>
        </w:rPr>
        <w:t>16</w:t>
      </w:r>
      <w:r w:rsidR="00A61EE4">
        <w:rPr>
          <w:sz w:val="28"/>
          <w:szCs w:val="28"/>
          <w:lang w:val="uk-UA"/>
        </w:rPr>
        <w:t xml:space="preserve"> </w:t>
      </w:r>
      <w:r w:rsidR="008E617A">
        <w:rPr>
          <w:sz w:val="28"/>
          <w:szCs w:val="28"/>
          <w:lang w:val="uk-UA"/>
        </w:rPr>
        <w:t>червня</w:t>
      </w:r>
      <w:r w:rsidR="004E31FF" w:rsidRPr="003E2AC1">
        <w:rPr>
          <w:sz w:val="28"/>
          <w:szCs w:val="28"/>
          <w:lang w:val="uk-UA"/>
        </w:rPr>
        <w:t xml:space="preserve"> 20</w:t>
      </w:r>
      <w:r w:rsidR="00A61EE4">
        <w:rPr>
          <w:sz w:val="28"/>
          <w:szCs w:val="28"/>
          <w:lang w:val="uk-UA"/>
        </w:rPr>
        <w:t>2</w:t>
      </w:r>
      <w:r w:rsidR="004E31FF" w:rsidRPr="003E2AC1">
        <w:rPr>
          <w:sz w:val="28"/>
          <w:szCs w:val="28"/>
          <w:lang w:val="uk-UA"/>
        </w:rPr>
        <w:t xml:space="preserve">1 року </w:t>
      </w:r>
      <w:r w:rsidR="004E31FF" w:rsidRPr="00FB710D">
        <w:rPr>
          <w:sz w:val="28"/>
          <w:szCs w:val="28"/>
          <w:lang w:val="uk-UA"/>
        </w:rPr>
        <w:t xml:space="preserve">(протокол № </w:t>
      </w:r>
      <w:r w:rsidR="00BD6105">
        <w:rPr>
          <w:sz w:val="28"/>
          <w:szCs w:val="28"/>
          <w:lang w:val="uk-UA"/>
        </w:rPr>
        <w:t>92</w:t>
      </w:r>
      <w:r w:rsidR="004E31FF" w:rsidRPr="00FB710D">
        <w:rPr>
          <w:sz w:val="28"/>
          <w:szCs w:val="28"/>
          <w:lang w:val="uk-UA"/>
        </w:rPr>
        <w:t xml:space="preserve">) </w:t>
      </w:r>
      <w:bookmarkEnd w:id="0"/>
      <w:r w:rsidR="00935E46" w:rsidRPr="00631549">
        <w:rPr>
          <w:sz w:val="28"/>
          <w:szCs w:val="28"/>
          <w:lang w:val="uk-UA"/>
        </w:rPr>
        <w:t xml:space="preserve">відповідно до </w:t>
      </w:r>
      <w:r w:rsidR="00631549" w:rsidRPr="00631549">
        <w:rPr>
          <w:sz w:val="28"/>
          <w:szCs w:val="28"/>
          <w:lang w:val="uk-UA"/>
        </w:rPr>
        <w:t xml:space="preserve">статей 27 і 109 </w:t>
      </w:r>
      <w:r w:rsidR="00935E46" w:rsidRPr="00631549">
        <w:rPr>
          <w:sz w:val="28"/>
          <w:szCs w:val="28"/>
          <w:lang w:val="uk-UA"/>
        </w:rPr>
        <w:t>Бюджетного кодексу України</w:t>
      </w:r>
      <w:r w:rsidR="006C60C2" w:rsidRPr="00631549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935E46" w:rsidRPr="00631549">
        <w:rPr>
          <w:sz w:val="28"/>
          <w:szCs w:val="28"/>
          <w:lang w:val="uk-UA"/>
        </w:rPr>
        <w:t xml:space="preserve"> </w:t>
      </w:r>
      <w:r w:rsidRPr="00631549">
        <w:rPr>
          <w:sz w:val="28"/>
          <w:szCs w:val="28"/>
          <w:lang w:val="uk-UA"/>
        </w:rPr>
        <w:t xml:space="preserve">розглянув </w:t>
      </w:r>
      <w:r w:rsidR="004C7F9F" w:rsidRPr="00631549">
        <w:rPr>
          <w:sz w:val="28"/>
          <w:szCs w:val="28"/>
          <w:lang w:val="uk-UA"/>
        </w:rPr>
        <w:t xml:space="preserve">проект Закону України про </w:t>
      </w:r>
      <w:r w:rsidR="00A61EE4" w:rsidRPr="00A61EE4">
        <w:rPr>
          <w:sz w:val="28"/>
          <w:szCs w:val="28"/>
          <w:lang w:val="uk-UA"/>
        </w:rPr>
        <w:t>внесення змін до Закону України "Про виконавче провадження" щодо створення умов для виконання угод про врегулювання спору (мирових угод), укладених між іноземним суб'єктом та державою Україна</w:t>
      </w:r>
      <w:r w:rsidR="00122D23" w:rsidRPr="00122D23">
        <w:rPr>
          <w:sz w:val="28"/>
          <w:szCs w:val="28"/>
          <w:lang w:val="uk-UA"/>
        </w:rPr>
        <w:t xml:space="preserve"> (реєстр. № </w:t>
      </w:r>
      <w:r w:rsidR="00A61EE4">
        <w:rPr>
          <w:sz w:val="28"/>
          <w:szCs w:val="28"/>
          <w:lang w:val="uk-UA"/>
        </w:rPr>
        <w:t>5267</w:t>
      </w:r>
      <w:r w:rsidR="00122D23" w:rsidRPr="00122D23">
        <w:rPr>
          <w:sz w:val="28"/>
          <w:szCs w:val="28"/>
          <w:lang w:val="uk-UA"/>
        </w:rPr>
        <w:t xml:space="preserve"> від</w:t>
      </w:r>
      <w:r w:rsidR="00122D23">
        <w:rPr>
          <w:sz w:val="28"/>
          <w:szCs w:val="28"/>
          <w:lang w:val="uk-UA"/>
        </w:rPr>
        <w:t> </w:t>
      </w:r>
      <w:r w:rsidR="00122D23" w:rsidRPr="00122D23">
        <w:rPr>
          <w:sz w:val="28"/>
          <w:szCs w:val="28"/>
          <w:lang w:val="uk-UA"/>
        </w:rPr>
        <w:t>18.0</w:t>
      </w:r>
      <w:r w:rsidR="00A61EE4">
        <w:rPr>
          <w:sz w:val="28"/>
          <w:szCs w:val="28"/>
          <w:lang w:val="uk-UA"/>
        </w:rPr>
        <w:t>3</w:t>
      </w:r>
      <w:r w:rsidR="00122D23" w:rsidRPr="00122D23">
        <w:rPr>
          <w:sz w:val="28"/>
          <w:szCs w:val="28"/>
          <w:lang w:val="uk-UA"/>
        </w:rPr>
        <w:t>.20</w:t>
      </w:r>
      <w:r w:rsidR="00A61EE4">
        <w:rPr>
          <w:sz w:val="28"/>
          <w:szCs w:val="28"/>
          <w:lang w:val="uk-UA"/>
        </w:rPr>
        <w:t>2</w:t>
      </w:r>
      <w:r w:rsidR="00122D23" w:rsidRPr="00122D23">
        <w:rPr>
          <w:sz w:val="28"/>
          <w:szCs w:val="28"/>
          <w:lang w:val="uk-UA"/>
        </w:rPr>
        <w:t xml:space="preserve">1), поданий </w:t>
      </w:r>
      <w:r w:rsidR="00A61EE4">
        <w:rPr>
          <w:sz w:val="28"/>
          <w:szCs w:val="28"/>
          <w:lang w:val="uk-UA"/>
        </w:rPr>
        <w:t xml:space="preserve">Кабінетом Міністрів </w:t>
      </w:r>
      <w:r w:rsidR="00122D23" w:rsidRPr="00122D23">
        <w:rPr>
          <w:sz w:val="28"/>
          <w:szCs w:val="28"/>
          <w:lang w:val="uk-UA"/>
        </w:rPr>
        <w:t>України.</w:t>
      </w:r>
    </w:p>
    <w:p w:rsidR="00A61EE4" w:rsidRPr="00A61EE4" w:rsidRDefault="006E4581" w:rsidP="00A61EE4">
      <w:pPr>
        <w:ind w:firstLine="709"/>
        <w:jc w:val="both"/>
        <w:rPr>
          <w:sz w:val="28"/>
          <w:szCs w:val="28"/>
          <w:lang w:val="uk-UA"/>
        </w:rPr>
      </w:pPr>
      <w:r w:rsidRPr="006E4581">
        <w:rPr>
          <w:sz w:val="28"/>
          <w:szCs w:val="28"/>
          <w:lang w:val="uk-UA"/>
        </w:rPr>
        <w:t xml:space="preserve">Законопроектом пропонується </w:t>
      </w:r>
      <w:proofErr w:type="spellStart"/>
      <w:r w:rsidRPr="006E4581">
        <w:rPr>
          <w:sz w:val="28"/>
          <w:szCs w:val="28"/>
          <w:lang w:val="uk-UA"/>
        </w:rPr>
        <w:t>внести</w:t>
      </w:r>
      <w:proofErr w:type="spellEnd"/>
      <w:r w:rsidRPr="006E4581">
        <w:rPr>
          <w:sz w:val="28"/>
          <w:szCs w:val="28"/>
          <w:lang w:val="uk-UA"/>
        </w:rPr>
        <w:t xml:space="preserve"> зміни до </w:t>
      </w:r>
      <w:r w:rsidR="00A61EE4" w:rsidRPr="00A61EE4">
        <w:rPr>
          <w:sz w:val="28"/>
          <w:szCs w:val="28"/>
          <w:lang w:val="uk-UA"/>
        </w:rPr>
        <w:t xml:space="preserve">частини першої статті 39 Закону України "Про виконавче провадження" </w:t>
      </w:r>
      <w:r w:rsidRPr="006E4581">
        <w:rPr>
          <w:sz w:val="28"/>
          <w:szCs w:val="28"/>
          <w:lang w:val="uk-UA"/>
        </w:rPr>
        <w:t xml:space="preserve">та </w:t>
      </w:r>
      <w:r w:rsidR="00A61EE4" w:rsidRPr="00A61EE4">
        <w:rPr>
          <w:sz w:val="28"/>
          <w:szCs w:val="28"/>
          <w:lang w:val="uk-UA"/>
        </w:rPr>
        <w:t>передбачити, що виконавче провадження підлягає закінченню, якщо відповідно до умов угоди про врегулювання спору (мирової угоди), укладеної між іноземним суб'єктом та державою Україна на будь</w:t>
      </w:r>
      <w:r w:rsidR="006B6B2D">
        <w:rPr>
          <w:sz w:val="28"/>
          <w:szCs w:val="28"/>
          <w:lang w:val="uk-UA"/>
        </w:rPr>
        <w:t>-</w:t>
      </w:r>
      <w:r w:rsidR="00A61EE4" w:rsidRPr="00A61EE4">
        <w:rPr>
          <w:sz w:val="28"/>
          <w:szCs w:val="28"/>
          <w:lang w:val="uk-UA"/>
        </w:rPr>
        <w:t>якій стадії урегулювання спору або розгляду справи, включаючи стадію визнання та виконання рішення, виконавчий документ не підлягає виконанню або покладені виконавчим документом на боржника зобов’язання підлягають припиненню.</w:t>
      </w:r>
    </w:p>
    <w:p w:rsidR="00A61EE4" w:rsidRPr="007E7A77" w:rsidRDefault="00A61EE4" w:rsidP="00A61EE4">
      <w:pPr>
        <w:ind w:firstLine="709"/>
        <w:jc w:val="both"/>
        <w:rPr>
          <w:sz w:val="28"/>
          <w:szCs w:val="28"/>
          <w:lang w:val="uk-UA"/>
        </w:rPr>
      </w:pPr>
      <w:r w:rsidRPr="00A61EE4">
        <w:rPr>
          <w:sz w:val="28"/>
          <w:szCs w:val="28"/>
          <w:lang w:val="uk-UA"/>
        </w:rPr>
        <w:t xml:space="preserve">Крім того, </w:t>
      </w:r>
      <w:r>
        <w:rPr>
          <w:sz w:val="28"/>
          <w:szCs w:val="28"/>
          <w:lang w:val="uk-UA"/>
        </w:rPr>
        <w:t>змінами до с</w:t>
      </w:r>
      <w:r w:rsidRPr="00A61EE4">
        <w:rPr>
          <w:sz w:val="28"/>
          <w:szCs w:val="28"/>
          <w:lang w:val="uk-UA"/>
        </w:rPr>
        <w:t>таття 27</w:t>
      </w:r>
      <w:r>
        <w:rPr>
          <w:sz w:val="28"/>
          <w:szCs w:val="28"/>
          <w:lang w:val="uk-UA"/>
        </w:rPr>
        <w:t xml:space="preserve"> цього Закону пропонується розширити підстави </w:t>
      </w:r>
      <w:r w:rsidR="007E7A77">
        <w:rPr>
          <w:sz w:val="28"/>
          <w:szCs w:val="28"/>
          <w:lang w:val="uk-UA"/>
        </w:rPr>
        <w:t xml:space="preserve">щодо </w:t>
      </w:r>
      <w:r w:rsidRPr="00A61EE4">
        <w:rPr>
          <w:sz w:val="28"/>
          <w:szCs w:val="28"/>
          <w:lang w:val="uk-UA"/>
        </w:rPr>
        <w:t>не стяг</w:t>
      </w:r>
      <w:r w:rsidR="007E7A77">
        <w:rPr>
          <w:sz w:val="28"/>
          <w:szCs w:val="28"/>
          <w:lang w:val="uk-UA"/>
        </w:rPr>
        <w:t>нення</w:t>
      </w:r>
      <w:r>
        <w:rPr>
          <w:sz w:val="28"/>
          <w:szCs w:val="28"/>
          <w:lang w:val="uk-UA"/>
        </w:rPr>
        <w:t xml:space="preserve"> </w:t>
      </w:r>
      <w:r w:rsidRPr="00A61EE4">
        <w:rPr>
          <w:sz w:val="28"/>
          <w:szCs w:val="28"/>
          <w:lang w:val="uk-UA"/>
        </w:rPr>
        <w:t>виконавч</w:t>
      </w:r>
      <w:r w:rsidR="007E7A77">
        <w:rPr>
          <w:sz w:val="28"/>
          <w:szCs w:val="28"/>
          <w:lang w:val="uk-UA"/>
        </w:rPr>
        <w:t>ого</w:t>
      </w:r>
      <w:r w:rsidRPr="00A61EE4">
        <w:rPr>
          <w:sz w:val="28"/>
          <w:szCs w:val="28"/>
          <w:lang w:val="uk-UA"/>
        </w:rPr>
        <w:t xml:space="preserve"> зб</w:t>
      </w:r>
      <w:r w:rsidR="007E7A77">
        <w:rPr>
          <w:sz w:val="28"/>
          <w:szCs w:val="28"/>
          <w:lang w:val="uk-UA"/>
        </w:rPr>
        <w:t>ору</w:t>
      </w:r>
      <w:r w:rsidR="00F85142" w:rsidRPr="00F85142">
        <w:rPr>
          <w:sz w:val="28"/>
          <w:szCs w:val="28"/>
          <w:lang w:val="uk-UA"/>
        </w:rPr>
        <w:t xml:space="preserve"> </w:t>
      </w:r>
      <w:r w:rsidR="00F85142" w:rsidRPr="00A61EE4">
        <w:rPr>
          <w:sz w:val="28"/>
          <w:szCs w:val="28"/>
          <w:lang w:val="uk-UA"/>
        </w:rPr>
        <w:t xml:space="preserve">у </w:t>
      </w:r>
      <w:r w:rsidR="00F85142" w:rsidRPr="007E7A77">
        <w:rPr>
          <w:sz w:val="28"/>
          <w:szCs w:val="28"/>
          <w:lang w:val="uk-UA"/>
        </w:rPr>
        <w:t>вищезазначених випадках</w:t>
      </w:r>
      <w:r w:rsidRPr="007E7A77">
        <w:rPr>
          <w:sz w:val="28"/>
          <w:szCs w:val="28"/>
          <w:lang w:val="uk-UA"/>
        </w:rPr>
        <w:t>.</w:t>
      </w:r>
    </w:p>
    <w:p w:rsidR="00536058" w:rsidRPr="00F85142" w:rsidRDefault="00F63BB8" w:rsidP="00536058">
      <w:pPr>
        <w:ind w:firstLine="709"/>
        <w:jc w:val="both"/>
        <w:rPr>
          <w:sz w:val="28"/>
          <w:szCs w:val="28"/>
          <w:lang w:val="uk-UA"/>
        </w:rPr>
      </w:pPr>
      <w:r w:rsidRPr="007E7A77">
        <w:rPr>
          <w:sz w:val="28"/>
          <w:szCs w:val="28"/>
          <w:lang w:val="uk-UA"/>
        </w:rPr>
        <w:t>Слід за</w:t>
      </w:r>
      <w:r w:rsidR="007E7A77" w:rsidRPr="007E7A77">
        <w:rPr>
          <w:sz w:val="28"/>
          <w:szCs w:val="28"/>
          <w:lang w:val="uk-UA"/>
        </w:rPr>
        <w:t>уваж</w:t>
      </w:r>
      <w:r w:rsidRPr="007E7A77">
        <w:rPr>
          <w:sz w:val="28"/>
          <w:szCs w:val="28"/>
          <w:lang w:val="uk-UA"/>
        </w:rPr>
        <w:t>ити, що відповідно до пункту 33 частини другої та пункту</w:t>
      </w:r>
      <w:r w:rsidR="007E7A77" w:rsidRPr="007E7A77">
        <w:rPr>
          <w:sz w:val="28"/>
          <w:szCs w:val="28"/>
          <w:lang w:val="uk-UA"/>
        </w:rPr>
        <w:t> </w:t>
      </w:r>
      <w:r w:rsidRPr="007E7A77">
        <w:rPr>
          <w:sz w:val="28"/>
          <w:szCs w:val="28"/>
          <w:lang w:val="uk-UA"/>
        </w:rPr>
        <w:t xml:space="preserve">13-1 частини третьої статті 29 Бюджетного кодексу України (далі – Кодексу) </w:t>
      </w:r>
      <w:r w:rsidR="00536058" w:rsidRPr="007E7A77">
        <w:rPr>
          <w:sz w:val="28"/>
          <w:szCs w:val="28"/>
          <w:lang w:val="uk-UA"/>
        </w:rPr>
        <w:t>до с</w:t>
      </w:r>
      <w:r w:rsidR="00536058" w:rsidRPr="007E7A77">
        <w:rPr>
          <w:color w:val="333333"/>
          <w:sz w:val="28"/>
          <w:szCs w:val="28"/>
          <w:shd w:val="clear" w:color="auto" w:fill="FFFFFF"/>
          <w:lang w:val="uk-UA"/>
        </w:rPr>
        <w:t xml:space="preserve">кладу доходів </w:t>
      </w:r>
      <w:r w:rsidR="00536058" w:rsidRPr="007E7A77">
        <w:rPr>
          <w:sz w:val="28"/>
          <w:szCs w:val="28"/>
          <w:lang w:val="uk-UA"/>
        </w:rPr>
        <w:t xml:space="preserve">загального та спеціального фондів </w:t>
      </w:r>
      <w:r w:rsidR="00536058" w:rsidRPr="007E7A77">
        <w:rPr>
          <w:color w:val="333333"/>
          <w:sz w:val="28"/>
          <w:szCs w:val="28"/>
          <w:shd w:val="clear" w:color="auto" w:fill="FFFFFF"/>
          <w:lang w:val="uk-UA"/>
        </w:rPr>
        <w:t xml:space="preserve">державного бюджету </w:t>
      </w:r>
      <w:r w:rsidR="00536058" w:rsidRPr="007E7A77">
        <w:rPr>
          <w:sz w:val="28"/>
          <w:szCs w:val="28"/>
          <w:lang w:val="uk-UA"/>
        </w:rPr>
        <w:t xml:space="preserve">(по 50 відсотків) </w:t>
      </w:r>
      <w:r w:rsidRPr="007E7A77">
        <w:rPr>
          <w:color w:val="333333"/>
          <w:sz w:val="28"/>
          <w:szCs w:val="28"/>
          <w:shd w:val="clear" w:color="auto" w:fill="FFFFFF"/>
          <w:lang w:val="uk-UA"/>
        </w:rPr>
        <w:t xml:space="preserve">зараховуються </w:t>
      </w:r>
      <w:r w:rsidRPr="007E7A77">
        <w:rPr>
          <w:sz w:val="28"/>
          <w:szCs w:val="28"/>
          <w:lang w:val="uk-UA"/>
        </w:rPr>
        <w:t>надходження виконавчого збору, стягнутого органами державної виконавчої служби</w:t>
      </w:r>
      <w:r w:rsidR="00536058" w:rsidRPr="007E7A77">
        <w:rPr>
          <w:sz w:val="28"/>
          <w:szCs w:val="28"/>
          <w:lang w:val="uk-UA"/>
        </w:rPr>
        <w:t>. При цьому, кошти</w:t>
      </w:r>
      <w:r w:rsidR="00536058" w:rsidRPr="00F85142">
        <w:rPr>
          <w:sz w:val="28"/>
          <w:szCs w:val="28"/>
          <w:lang w:val="uk-UA"/>
        </w:rPr>
        <w:t>, отримані до спеціального фонду державного бюджету відповідно до пункту 18 частини четвертої статті 30 Кодексу спрямовуються на здійснення витрат, пов’язаних з організацією і проведенням виконавчих дій, виплату винагороди державним виконавцям.</w:t>
      </w:r>
    </w:p>
    <w:p w:rsidR="00A23078" w:rsidRDefault="00A23078" w:rsidP="00A23078">
      <w:pPr>
        <w:ind w:firstLine="709"/>
        <w:jc w:val="both"/>
        <w:rPr>
          <w:sz w:val="28"/>
          <w:szCs w:val="28"/>
          <w:lang w:val="uk-UA"/>
        </w:rPr>
      </w:pPr>
      <w:r w:rsidRPr="00F85142">
        <w:rPr>
          <w:sz w:val="28"/>
          <w:szCs w:val="28"/>
          <w:lang w:val="uk-UA"/>
        </w:rPr>
        <w:t xml:space="preserve">Отже, реалізація таких змін призведе до зменшення доходів </w:t>
      </w:r>
      <w:r w:rsidR="00536058" w:rsidRPr="00F85142">
        <w:rPr>
          <w:sz w:val="28"/>
          <w:szCs w:val="28"/>
          <w:lang w:val="uk-UA"/>
        </w:rPr>
        <w:t>загального</w:t>
      </w:r>
      <w:r w:rsidR="00F85142" w:rsidRPr="00F85142">
        <w:rPr>
          <w:sz w:val="28"/>
          <w:szCs w:val="28"/>
          <w:lang w:val="uk-UA"/>
        </w:rPr>
        <w:t xml:space="preserve"> </w:t>
      </w:r>
      <w:r w:rsidR="00536058" w:rsidRPr="00F85142">
        <w:rPr>
          <w:sz w:val="28"/>
          <w:szCs w:val="28"/>
          <w:lang w:val="uk-UA"/>
        </w:rPr>
        <w:t>та спеціального фондів</w:t>
      </w:r>
      <w:r w:rsidRPr="00F85142">
        <w:rPr>
          <w:sz w:val="28"/>
          <w:szCs w:val="28"/>
          <w:lang w:val="uk-UA"/>
        </w:rPr>
        <w:t xml:space="preserve"> державного бюджет</w:t>
      </w:r>
      <w:r w:rsidR="00536058" w:rsidRPr="00F85142">
        <w:rPr>
          <w:sz w:val="28"/>
          <w:szCs w:val="28"/>
          <w:lang w:val="uk-UA"/>
        </w:rPr>
        <w:t>у</w:t>
      </w:r>
      <w:r w:rsidRPr="00F85142">
        <w:rPr>
          <w:sz w:val="28"/>
          <w:szCs w:val="28"/>
          <w:lang w:val="uk-UA"/>
        </w:rPr>
        <w:t>, що в свою чергу</w:t>
      </w:r>
      <w:r w:rsidRPr="00A23078">
        <w:rPr>
          <w:sz w:val="28"/>
          <w:szCs w:val="28"/>
          <w:lang w:val="uk-UA"/>
        </w:rPr>
        <w:t>, зумовить зменшення відповідно їх видатків та потребуватиме додаткових коштів загального фонду бюджетів на забезпечення виконання вищевказаних завдань (у зв’язку із неможливістю проведення видатків за спеціальним фондом через недонадходження до нього).</w:t>
      </w:r>
    </w:p>
    <w:p w:rsidR="00F85142" w:rsidRDefault="00F85142" w:rsidP="00A23078">
      <w:pPr>
        <w:ind w:firstLine="709"/>
        <w:jc w:val="both"/>
        <w:rPr>
          <w:sz w:val="28"/>
          <w:szCs w:val="28"/>
          <w:lang w:val="uk-UA"/>
        </w:rPr>
      </w:pPr>
      <w:r w:rsidRPr="00201E9F">
        <w:rPr>
          <w:sz w:val="28"/>
          <w:szCs w:val="28"/>
          <w:lang w:val="uk-UA"/>
        </w:rPr>
        <w:lastRenderedPageBreak/>
        <w:t>Зважаючи на положення законопроекту, розробнику відповідно до вимог статті 27 Бюджетного кодексу України та статті 91 Регламенту Верховної Ради України, належить надати до законопроекту фінансово-економічні обґрунтування (розрахунки), а також пропозиції змін до законодавчих актів України щодо скорочення витрат бюджету та джерел додаткових надходжень бюджету для досягнення збалансованості бюджету, проте відповідні матеріали відсутні</w:t>
      </w:r>
      <w:r>
        <w:rPr>
          <w:sz w:val="28"/>
          <w:szCs w:val="28"/>
          <w:lang w:val="uk-UA"/>
        </w:rPr>
        <w:t>.</w:t>
      </w:r>
    </w:p>
    <w:p w:rsidR="00CD1E7C" w:rsidRDefault="00CD1E7C" w:rsidP="00A23078">
      <w:pPr>
        <w:ind w:firstLine="709"/>
        <w:jc w:val="both"/>
        <w:rPr>
          <w:sz w:val="28"/>
          <w:szCs w:val="28"/>
          <w:lang w:val="uk-UA"/>
        </w:rPr>
      </w:pPr>
      <w:r w:rsidRPr="00CD1E7C">
        <w:rPr>
          <w:sz w:val="28"/>
          <w:szCs w:val="28"/>
          <w:lang w:val="uk-UA"/>
        </w:rPr>
        <w:t xml:space="preserve">За висновком Міністерства фінансів України реалізація положень законопроекту матиме вплив на </w:t>
      </w:r>
      <w:r>
        <w:rPr>
          <w:sz w:val="28"/>
          <w:szCs w:val="28"/>
          <w:lang w:val="uk-UA"/>
        </w:rPr>
        <w:t xml:space="preserve">показники </w:t>
      </w:r>
      <w:r w:rsidRPr="00CD1E7C">
        <w:rPr>
          <w:sz w:val="28"/>
          <w:szCs w:val="28"/>
          <w:lang w:val="uk-UA"/>
        </w:rPr>
        <w:t>державного бюджету</w:t>
      </w:r>
      <w:r w:rsidR="006B6B2D">
        <w:rPr>
          <w:sz w:val="28"/>
          <w:szCs w:val="28"/>
          <w:lang w:val="uk-UA"/>
        </w:rPr>
        <w:t>, проте не потребуватиме додаткових витрат державного бюджету</w:t>
      </w:r>
      <w:r>
        <w:rPr>
          <w:sz w:val="28"/>
          <w:szCs w:val="28"/>
          <w:lang w:val="uk-UA"/>
        </w:rPr>
        <w:t>.</w:t>
      </w:r>
    </w:p>
    <w:p w:rsidR="00A14C47" w:rsidRDefault="00FD5006" w:rsidP="00FC2813">
      <w:pPr>
        <w:ind w:firstLine="708"/>
        <w:jc w:val="both"/>
        <w:rPr>
          <w:sz w:val="28"/>
          <w:szCs w:val="28"/>
          <w:lang w:val="uk-UA"/>
        </w:rPr>
      </w:pPr>
      <w:r w:rsidRPr="00FC2813">
        <w:rPr>
          <w:sz w:val="28"/>
          <w:szCs w:val="28"/>
          <w:lang w:val="uk-UA"/>
        </w:rPr>
        <w:t xml:space="preserve">За </w:t>
      </w:r>
      <w:r w:rsidR="00CD1E7C">
        <w:rPr>
          <w:sz w:val="28"/>
          <w:szCs w:val="28"/>
          <w:lang w:val="uk-UA"/>
        </w:rPr>
        <w:t>підсум</w:t>
      </w:r>
      <w:r w:rsidRPr="00FC2813">
        <w:rPr>
          <w:sz w:val="28"/>
          <w:szCs w:val="28"/>
          <w:lang w:val="uk-UA"/>
        </w:rPr>
        <w:t>ками розгляду Комітет прийняв рішення, що</w:t>
      </w:r>
      <w:r w:rsidR="00CC2A36" w:rsidRPr="00FC2813">
        <w:rPr>
          <w:sz w:val="28"/>
          <w:szCs w:val="28"/>
          <w:lang w:val="uk-UA"/>
        </w:rPr>
        <w:t xml:space="preserve"> проект Закону України </w:t>
      </w:r>
      <w:r w:rsidR="004C7F9F">
        <w:rPr>
          <w:sz w:val="28"/>
          <w:szCs w:val="28"/>
          <w:lang w:val="uk-UA"/>
        </w:rPr>
        <w:t>п</w:t>
      </w:r>
      <w:r w:rsidR="00785A78" w:rsidRPr="00FC2813">
        <w:rPr>
          <w:sz w:val="28"/>
          <w:szCs w:val="28"/>
          <w:lang w:val="uk-UA"/>
        </w:rPr>
        <w:t xml:space="preserve">ро </w:t>
      </w:r>
      <w:r w:rsidR="00CD1E7C" w:rsidRPr="00CD1E7C">
        <w:rPr>
          <w:sz w:val="28"/>
          <w:szCs w:val="28"/>
          <w:lang w:val="uk-UA"/>
        </w:rPr>
        <w:t>внесення змін до Закону України "Про виконавче провадження" щодо створення умов для виконання угод про врегулювання спору (мирових угод), укладених між іноземним суб'єктом та державою Україна (реєстр. №</w:t>
      </w:r>
      <w:r w:rsidR="00CD1E7C">
        <w:rPr>
          <w:sz w:val="28"/>
          <w:szCs w:val="28"/>
          <w:lang w:val="uk-UA"/>
        </w:rPr>
        <w:t> </w:t>
      </w:r>
      <w:r w:rsidR="00CD1E7C" w:rsidRPr="00CD1E7C">
        <w:rPr>
          <w:sz w:val="28"/>
          <w:szCs w:val="28"/>
          <w:lang w:val="uk-UA"/>
        </w:rPr>
        <w:t>5267 від 18.03.2021), поданий Кабінетом Міністрів України</w:t>
      </w:r>
      <w:r w:rsidR="006E4581" w:rsidRPr="006E4581">
        <w:rPr>
          <w:sz w:val="28"/>
          <w:szCs w:val="28"/>
          <w:lang w:val="uk-UA"/>
        </w:rPr>
        <w:t xml:space="preserve">, має вплив на показники бюджету (зменшуючи надходження </w:t>
      </w:r>
      <w:r w:rsidR="006B6B2D">
        <w:rPr>
          <w:sz w:val="28"/>
          <w:szCs w:val="28"/>
          <w:lang w:val="uk-UA"/>
        </w:rPr>
        <w:t xml:space="preserve">загального та спеціального фондів </w:t>
      </w:r>
      <w:r w:rsidR="006E4581" w:rsidRPr="006E4581">
        <w:rPr>
          <w:sz w:val="28"/>
          <w:szCs w:val="28"/>
          <w:lang w:val="uk-UA"/>
        </w:rPr>
        <w:t>державного бюджет</w:t>
      </w:r>
      <w:r w:rsidR="00CD1E7C">
        <w:rPr>
          <w:sz w:val="28"/>
          <w:szCs w:val="28"/>
          <w:lang w:val="uk-UA"/>
        </w:rPr>
        <w:t>у</w:t>
      </w:r>
      <w:r w:rsidR="006B6B2D">
        <w:rPr>
          <w:sz w:val="28"/>
          <w:szCs w:val="28"/>
          <w:lang w:val="uk-UA"/>
        </w:rPr>
        <w:t xml:space="preserve"> від виконавчого збору</w:t>
      </w:r>
      <w:r w:rsidR="006E4581" w:rsidRPr="006E4581">
        <w:rPr>
          <w:sz w:val="28"/>
          <w:szCs w:val="28"/>
          <w:lang w:val="uk-UA"/>
        </w:rPr>
        <w:t xml:space="preserve"> </w:t>
      </w:r>
      <w:r w:rsidR="006B6B2D">
        <w:rPr>
          <w:sz w:val="28"/>
          <w:szCs w:val="28"/>
          <w:lang w:val="uk-UA"/>
        </w:rPr>
        <w:t>і відповідно</w:t>
      </w:r>
      <w:r w:rsidR="006B6B2D" w:rsidRPr="006E4581">
        <w:rPr>
          <w:sz w:val="28"/>
          <w:szCs w:val="28"/>
          <w:lang w:val="uk-UA"/>
        </w:rPr>
        <w:t xml:space="preserve"> </w:t>
      </w:r>
      <w:r w:rsidR="006E4581" w:rsidRPr="006E4581">
        <w:rPr>
          <w:sz w:val="28"/>
          <w:szCs w:val="28"/>
          <w:lang w:val="uk-UA"/>
        </w:rPr>
        <w:t xml:space="preserve">зменшуючи витрати спеціального фонду державного бюджету </w:t>
      </w:r>
      <w:r w:rsidR="006B6B2D">
        <w:rPr>
          <w:sz w:val="28"/>
          <w:szCs w:val="28"/>
          <w:lang w:val="uk-UA"/>
        </w:rPr>
        <w:t xml:space="preserve">для </w:t>
      </w:r>
      <w:r w:rsidR="00CD1E7C" w:rsidRPr="00CD1E7C">
        <w:rPr>
          <w:sz w:val="28"/>
          <w:szCs w:val="28"/>
          <w:lang w:val="uk-UA"/>
        </w:rPr>
        <w:t>організаці</w:t>
      </w:r>
      <w:r w:rsidR="00CD1E7C">
        <w:rPr>
          <w:sz w:val="28"/>
          <w:szCs w:val="28"/>
          <w:lang w:val="uk-UA"/>
        </w:rPr>
        <w:t>ї</w:t>
      </w:r>
      <w:r w:rsidR="00CD1E7C" w:rsidRPr="00CD1E7C">
        <w:rPr>
          <w:sz w:val="28"/>
          <w:szCs w:val="28"/>
          <w:lang w:val="uk-UA"/>
        </w:rPr>
        <w:t xml:space="preserve"> і проведення виконавчих дій</w:t>
      </w:r>
      <w:r w:rsidR="00CD1E7C">
        <w:rPr>
          <w:sz w:val="28"/>
          <w:szCs w:val="28"/>
          <w:lang w:val="uk-UA"/>
        </w:rPr>
        <w:t>,</w:t>
      </w:r>
      <w:r w:rsidR="006E4581" w:rsidRPr="006E4581">
        <w:rPr>
          <w:sz w:val="28"/>
          <w:szCs w:val="28"/>
          <w:lang w:val="uk-UA"/>
        </w:rPr>
        <w:t xml:space="preserve"> і може потребувати збільшення видатків на відповідні заходи із загального фонду державного бюджету). У разі прийняття відповідного закону до 15 липня 20</w:t>
      </w:r>
      <w:r w:rsidR="00CD1E7C">
        <w:rPr>
          <w:sz w:val="28"/>
          <w:szCs w:val="28"/>
          <w:lang w:val="uk-UA"/>
        </w:rPr>
        <w:t>2</w:t>
      </w:r>
      <w:r w:rsidR="006E4581" w:rsidRPr="006E4581">
        <w:rPr>
          <w:sz w:val="28"/>
          <w:szCs w:val="28"/>
          <w:lang w:val="uk-UA"/>
        </w:rPr>
        <w:t>1</w:t>
      </w:r>
      <w:r w:rsidR="006E4581">
        <w:rPr>
          <w:sz w:val="28"/>
          <w:szCs w:val="28"/>
          <w:lang w:val="uk-UA"/>
        </w:rPr>
        <w:t> </w:t>
      </w:r>
      <w:r w:rsidR="006E4581" w:rsidRPr="006E4581">
        <w:rPr>
          <w:sz w:val="28"/>
          <w:szCs w:val="28"/>
          <w:lang w:val="uk-UA"/>
        </w:rPr>
        <w:t>року він має вводитися в дію не раніше 1 січня 20</w:t>
      </w:r>
      <w:r w:rsidR="00CD1E7C">
        <w:rPr>
          <w:sz w:val="28"/>
          <w:szCs w:val="28"/>
          <w:lang w:val="uk-UA"/>
        </w:rPr>
        <w:t>22</w:t>
      </w:r>
      <w:r w:rsidR="006B6B2D">
        <w:rPr>
          <w:sz w:val="28"/>
          <w:szCs w:val="28"/>
          <w:lang w:val="uk-UA"/>
        </w:rPr>
        <w:t> </w:t>
      </w:r>
      <w:r w:rsidR="006E4581" w:rsidRPr="006E4581">
        <w:rPr>
          <w:sz w:val="28"/>
          <w:szCs w:val="28"/>
          <w:lang w:val="uk-UA"/>
        </w:rPr>
        <w:t>року, а після 15 липня 20</w:t>
      </w:r>
      <w:r w:rsidR="00CD1E7C">
        <w:rPr>
          <w:sz w:val="28"/>
          <w:szCs w:val="28"/>
          <w:lang w:val="uk-UA"/>
        </w:rPr>
        <w:t>2</w:t>
      </w:r>
      <w:r w:rsidR="006E4581" w:rsidRPr="006E4581">
        <w:rPr>
          <w:sz w:val="28"/>
          <w:szCs w:val="28"/>
          <w:lang w:val="uk-UA"/>
        </w:rPr>
        <w:t>1 року - не раніше 1 січня 202</w:t>
      </w:r>
      <w:r w:rsidR="00CD1E7C">
        <w:rPr>
          <w:sz w:val="28"/>
          <w:szCs w:val="28"/>
          <w:lang w:val="uk-UA"/>
        </w:rPr>
        <w:t>3</w:t>
      </w:r>
      <w:r w:rsidR="006E4581" w:rsidRPr="006E4581">
        <w:rPr>
          <w:sz w:val="28"/>
          <w:szCs w:val="28"/>
          <w:lang w:val="uk-UA"/>
        </w:rPr>
        <w:t xml:space="preserve"> року (або 1 січня наступного за цим року залежно від часу прийняття закону).</w:t>
      </w:r>
    </w:p>
    <w:p w:rsidR="00CD1E7C" w:rsidRDefault="00CD1E7C" w:rsidP="00FC056A">
      <w:pPr>
        <w:pStyle w:val="21"/>
        <w:spacing w:after="0"/>
        <w:ind w:left="357"/>
        <w:jc w:val="both"/>
      </w:pPr>
    </w:p>
    <w:p w:rsidR="00FC056A" w:rsidRPr="00BF3A41" w:rsidRDefault="00FC056A" w:rsidP="00FC056A">
      <w:pPr>
        <w:pStyle w:val="21"/>
        <w:spacing w:after="0"/>
        <w:ind w:left="357"/>
        <w:jc w:val="both"/>
      </w:pPr>
    </w:p>
    <w:p w:rsidR="00CD1E7C" w:rsidRDefault="00CD1E7C" w:rsidP="00CD1E7C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>
        <w:t>Ю.Ю. </w:t>
      </w:r>
      <w:r w:rsidRPr="006F35E7">
        <w:t>А</w:t>
      </w:r>
      <w:r>
        <w:t>рістов</w:t>
      </w:r>
    </w:p>
    <w:p w:rsidR="00463D11" w:rsidRPr="00BF3A41" w:rsidRDefault="00463D11" w:rsidP="00CD1E7C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bCs w:val="0"/>
          <w:iCs/>
        </w:rPr>
      </w:pPr>
    </w:p>
    <w:sectPr w:rsidR="00463D11" w:rsidRPr="00BF3A41" w:rsidSect="007E7A77">
      <w:footerReference w:type="default" r:id="rId7"/>
      <w:pgSz w:w="11906" w:h="16838"/>
      <w:pgMar w:top="709" w:right="850" w:bottom="709" w:left="1699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5647" w:rsidRDefault="00C45647" w:rsidP="00741D81">
      <w:r>
        <w:separator/>
      </w:r>
    </w:p>
  </w:endnote>
  <w:endnote w:type="continuationSeparator" w:id="0">
    <w:p w:rsidR="00C45647" w:rsidRDefault="00C45647" w:rsidP="00741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987857"/>
      <w:docPartObj>
        <w:docPartGallery w:val="Page Numbers (Bottom of Page)"/>
        <w:docPartUnique/>
      </w:docPartObj>
    </w:sdtPr>
    <w:sdtEndPr/>
    <w:sdtContent>
      <w:p w:rsidR="00741D81" w:rsidRDefault="00741D81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6105" w:rsidRPr="00BD6105">
          <w:rPr>
            <w:noProof/>
            <w:lang w:val="uk-UA"/>
          </w:rPr>
          <w:t>2</w:t>
        </w:r>
        <w:r>
          <w:fldChar w:fldCharType="end"/>
        </w:r>
      </w:p>
    </w:sdtContent>
  </w:sdt>
  <w:p w:rsidR="00741D81" w:rsidRDefault="00741D8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5647" w:rsidRDefault="00C45647" w:rsidP="00741D81">
      <w:r>
        <w:separator/>
      </w:r>
    </w:p>
  </w:footnote>
  <w:footnote w:type="continuationSeparator" w:id="0">
    <w:p w:rsidR="00C45647" w:rsidRDefault="00C45647" w:rsidP="00741D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0F49AD"/>
    <w:rsid w:val="00122D23"/>
    <w:rsid w:val="00124E2E"/>
    <w:rsid w:val="00133416"/>
    <w:rsid w:val="00153339"/>
    <w:rsid w:val="00153E19"/>
    <w:rsid w:val="00153F2D"/>
    <w:rsid w:val="0016228C"/>
    <w:rsid w:val="001640F5"/>
    <w:rsid w:val="001844D1"/>
    <w:rsid w:val="00192502"/>
    <w:rsid w:val="001B2954"/>
    <w:rsid w:val="001C5F2E"/>
    <w:rsid w:val="001D331C"/>
    <w:rsid w:val="001D61CD"/>
    <w:rsid w:val="001D6DE4"/>
    <w:rsid w:val="001E506D"/>
    <w:rsid w:val="001F6985"/>
    <w:rsid w:val="002123BD"/>
    <w:rsid w:val="0021330C"/>
    <w:rsid w:val="00256798"/>
    <w:rsid w:val="00280711"/>
    <w:rsid w:val="00293390"/>
    <w:rsid w:val="00296D6B"/>
    <w:rsid w:val="002A78D4"/>
    <w:rsid w:val="002C28DB"/>
    <w:rsid w:val="002E78F5"/>
    <w:rsid w:val="00332598"/>
    <w:rsid w:val="00337A54"/>
    <w:rsid w:val="003627E0"/>
    <w:rsid w:val="00365F85"/>
    <w:rsid w:val="00366E21"/>
    <w:rsid w:val="003778CF"/>
    <w:rsid w:val="00394A48"/>
    <w:rsid w:val="003A240B"/>
    <w:rsid w:val="003C1761"/>
    <w:rsid w:val="003C78C1"/>
    <w:rsid w:val="003D7325"/>
    <w:rsid w:val="004332A2"/>
    <w:rsid w:val="00463D11"/>
    <w:rsid w:val="00477EB3"/>
    <w:rsid w:val="004A6E2F"/>
    <w:rsid w:val="004C7F9F"/>
    <w:rsid w:val="004E31FF"/>
    <w:rsid w:val="004E4BBA"/>
    <w:rsid w:val="0052414B"/>
    <w:rsid w:val="00536058"/>
    <w:rsid w:val="00541835"/>
    <w:rsid w:val="00543E97"/>
    <w:rsid w:val="0058212C"/>
    <w:rsid w:val="005A2665"/>
    <w:rsid w:val="005D1B07"/>
    <w:rsid w:val="005D3DF7"/>
    <w:rsid w:val="006045B1"/>
    <w:rsid w:val="00606635"/>
    <w:rsid w:val="00631549"/>
    <w:rsid w:val="006A263D"/>
    <w:rsid w:val="006B07BD"/>
    <w:rsid w:val="006B64ED"/>
    <w:rsid w:val="006B6B2D"/>
    <w:rsid w:val="006C60C2"/>
    <w:rsid w:val="006E1CD8"/>
    <w:rsid w:val="006E4581"/>
    <w:rsid w:val="00706A6D"/>
    <w:rsid w:val="00741D81"/>
    <w:rsid w:val="007816C4"/>
    <w:rsid w:val="00785A78"/>
    <w:rsid w:val="0078779F"/>
    <w:rsid w:val="007A44C2"/>
    <w:rsid w:val="007C5036"/>
    <w:rsid w:val="007E7A77"/>
    <w:rsid w:val="00830557"/>
    <w:rsid w:val="00832B30"/>
    <w:rsid w:val="00864825"/>
    <w:rsid w:val="00884D93"/>
    <w:rsid w:val="0088641E"/>
    <w:rsid w:val="008B0FDB"/>
    <w:rsid w:val="008D7AF4"/>
    <w:rsid w:val="008E617A"/>
    <w:rsid w:val="00921F7A"/>
    <w:rsid w:val="00932804"/>
    <w:rsid w:val="00935E46"/>
    <w:rsid w:val="00957FD4"/>
    <w:rsid w:val="0098650C"/>
    <w:rsid w:val="009D3359"/>
    <w:rsid w:val="009F31FD"/>
    <w:rsid w:val="00A0049D"/>
    <w:rsid w:val="00A14C47"/>
    <w:rsid w:val="00A173FE"/>
    <w:rsid w:val="00A23078"/>
    <w:rsid w:val="00A34812"/>
    <w:rsid w:val="00A50163"/>
    <w:rsid w:val="00A61EE4"/>
    <w:rsid w:val="00A73FAA"/>
    <w:rsid w:val="00A7688B"/>
    <w:rsid w:val="00A8486F"/>
    <w:rsid w:val="00A97E9C"/>
    <w:rsid w:val="00AA67DD"/>
    <w:rsid w:val="00AD602F"/>
    <w:rsid w:val="00AE4D8B"/>
    <w:rsid w:val="00AF292E"/>
    <w:rsid w:val="00B36E81"/>
    <w:rsid w:val="00B43886"/>
    <w:rsid w:val="00B46782"/>
    <w:rsid w:val="00B94642"/>
    <w:rsid w:val="00BB43BB"/>
    <w:rsid w:val="00BC7324"/>
    <w:rsid w:val="00BD6105"/>
    <w:rsid w:val="00BE50D7"/>
    <w:rsid w:val="00BE66CF"/>
    <w:rsid w:val="00BE6C14"/>
    <w:rsid w:val="00C03256"/>
    <w:rsid w:val="00C25200"/>
    <w:rsid w:val="00C40BA1"/>
    <w:rsid w:val="00C45647"/>
    <w:rsid w:val="00C567D8"/>
    <w:rsid w:val="00C86D85"/>
    <w:rsid w:val="00CB324F"/>
    <w:rsid w:val="00CC2A36"/>
    <w:rsid w:val="00CC74CE"/>
    <w:rsid w:val="00CD1E7C"/>
    <w:rsid w:val="00CE0470"/>
    <w:rsid w:val="00D0059F"/>
    <w:rsid w:val="00D07676"/>
    <w:rsid w:val="00D10D04"/>
    <w:rsid w:val="00D7137F"/>
    <w:rsid w:val="00DC0AB5"/>
    <w:rsid w:val="00DD6CA2"/>
    <w:rsid w:val="00DE769C"/>
    <w:rsid w:val="00E0428A"/>
    <w:rsid w:val="00E12552"/>
    <w:rsid w:val="00E25DB5"/>
    <w:rsid w:val="00E32018"/>
    <w:rsid w:val="00E47417"/>
    <w:rsid w:val="00E65A11"/>
    <w:rsid w:val="00ED619A"/>
    <w:rsid w:val="00EE51A1"/>
    <w:rsid w:val="00F07DC7"/>
    <w:rsid w:val="00F472B3"/>
    <w:rsid w:val="00F540F0"/>
    <w:rsid w:val="00F63BB8"/>
    <w:rsid w:val="00F85142"/>
    <w:rsid w:val="00FC056A"/>
    <w:rsid w:val="00FC2813"/>
    <w:rsid w:val="00FD412F"/>
    <w:rsid w:val="00FD5006"/>
    <w:rsid w:val="00FE0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091C61"/>
  <w15:chartTrackingRefBased/>
  <w15:docId w15:val="{F926EB5E-AA77-4295-937F-3E7C4C520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1640F5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153E19"/>
  </w:style>
  <w:style w:type="paragraph" w:styleId="a6">
    <w:name w:val="header"/>
    <w:basedOn w:val="a"/>
    <w:link w:val="a7"/>
    <w:rsid w:val="00741D81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rsid w:val="00741D81"/>
    <w:rPr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rsid w:val="00741D81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741D81"/>
    <w:rPr>
      <w:sz w:val="24"/>
      <w:szCs w:val="24"/>
      <w:lang w:val="ru-RU" w:eastAsia="ru-RU"/>
    </w:rPr>
  </w:style>
  <w:style w:type="table" w:styleId="aa">
    <w:name w:val="Table Grid"/>
    <w:basedOn w:val="a1"/>
    <w:uiPriority w:val="99"/>
    <w:rsid w:val="00A61EE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9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2542</Words>
  <Characters>1450</Characters>
  <Application>Microsoft Office Word</Application>
  <DocSecurity>0</DocSecurity>
  <Lines>12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3985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8</cp:revision>
  <cp:lastPrinted>2021-04-19T11:41:00Z</cp:lastPrinted>
  <dcterms:created xsi:type="dcterms:W3CDTF">2021-04-19T09:08:00Z</dcterms:created>
  <dcterms:modified xsi:type="dcterms:W3CDTF">2021-06-17T14:57:00Z</dcterms:modified>
</cp:coreProperties>
</file>