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BDA" w:rsidRPr="00E97C0A" w:rsidRDefault="00F53BDA" w:rsidP="00E97C0A">
      <w:pPr>
        <w:spacing w:after="0" w:line="240" w:lineRule="auto"/>
        <w:ind w:left="5387"/>
        <w:jc w:val="right"/>
        <w:rPr>
          <w:b/>
          <w:bCs/>
          <w:szCs w:val="28"/>
          <w:u w:val="single"/>
          <w:lang w:val="uk-UA"/>
        </w:rPr>
      </w:pPr>
      <w:r w:rsidRPr="00E97C0A">
        <w:rPr>
          <w:b/>
          <w:bCs/>
          <w:szCs w:val="28"/>
          <w:u w:val="single"/>
          <w:lang w:val="uk-UA"/>
        </w:rPr>
        <w:t>Проект</w:t>
      </w:r>
    </w:p>
    <w:p w:rsidR="00F53BDA" w:rsidRPr="002169B5" w:rsidRDefault="00F53BDA" w:rsidP="00E97C0A">
      <w:pPr>
        <w:spacing w:after="0" w:line="240" w:lineRule="auto"/>
        <w:jc w:val="right"/>
        <w:rPr>
          <w:b/>
          <w:bCs/>
          <w:szCs w:val="28"/>
          <w:lang w:val="uk-UA"/>
        </w:rPr>
      </w:pPr>
    </w:p>
    <w:p w:rsidR="00F53BDA" w:rsidRDefault="00F24DC9" w:rsidP="00E97C0A">
      <w:pPr>
        <w:spacing w:after="0" w:line="240" w:lineRule="auto"/>
        <w:jc w:val="right"/>
        <w:rPr>
          <w:szCs w:val="28"/>
          <w:lang w:val="uk-UA"/>
        </w:rPr>
      </w:pPr>
      <w:r>
        <w:rPr>
          <w:szCs w:val="28"/>
          <w:lang w:val="uk-UA"/>
        </w:rPr>
        <w:t>Вноситься народним</w:t>
      </w:r>
      <w:r w:rsidR="00F53BDA" w:rsidRPr="002169B5">
        <w:rPr>
          <w:szCs w:val="28"/>
          <w:lang w:val="uk-UA"/>
        </w:rPr>
        <w:t xml:space="preserve"> </w:t>
      </w:r>
    </w:p>
    <w:p w:rsidR="00F24DC9" w:rsidRDefault="00F24DC9" w:rsidP="00E97C0A">
      <w:pPr>
        <w:spacing w:after="0" w:line="240" w:lineRule="auto"/>
        <w:jc w:val="right"/>
        <w:rPr>
          <w:szCs w:val="28"/>
          <w:lang w:val="uk-UA"/>
        </w:rPr>
      </w:pPr>
      <w:r>
        <w:rPr>
          <w:szCs w:val="28"/>
          <w:lang w:val="uk-UA"/>
        </w:rPr>
        <w:t>депутатом</w:t>
      </w:r>
      <w:r w:rsidR="00F53BDA" w:rsidRPr="002169B5">
        <w:rPr>
          <w:szCs w:val="28"/>
          <w:lang w:val="uk-UA"/>
        </w:rPr>
        <w:t xml:space="preserve"> України</w:t>
      </w:r>
    </w:p>
    <w:p w:rsidR="00F53BDA" w:rsidRDefault="00F24DC9" w:rsidP="00E97C0A">
      <w:pPr>
        <w:spacing w:after="0" w:line="240" w:lineRule="auto"/>
        <w:jc w:val="right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Бакунцем</w:t>
      </w:r>
      <w:proofErr w:type="spellEnd"/>
      <w:r>
        <w:rPr>
          <w:szCs w:val="28"/>
          <w:lang w:val="uk-UA"/>
        </w:rPr>
        <w:t xml:space="preserve"> П. А.</w:t>
      </w:r>
      <w:bookmarkStart w:id="0" w:name="_GoBack"/>
      <w:bookmarkEnd w:id="0"/>
      <w:r w:rsidR="00F53BDA" w:rsidRPr="002169B5">
        <w:rPr>
          <w:szCs w:val="28"/>
          <w:lang w:val="uk-UA"/>
        </w:rPr>
        <w:t xml:space="preserve"> </w:t>
      </w:r>
    </w:p>
    <w:p w:rsidR="00F53BDA" w:rsidRPr="002169B5" w:rsidRDefault="00F53BDA" w:rsidP="00E97C0A">
      <w:pPr>
        <w:spacing w:after="0" w:line="240" w:lineRule="auto"/>
        <w:jc w:val="center"/>
        <w:rPr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Pr="002169B5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  <w:r w:rsidRPr="002169B5">
        <w:rPr>
          <w:b/>
          <w:bCs/>
          <w:szCs w:val="28"/>
          <w:lang w:val="uk-UA" w:eastAsia="uk-UA"/>
        </w:rPr>
        <w:t xml:space="preserve">ПОСТАНОВА </w:t>
      </w: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  <w:r w:rsidRPr="002169B5">
        <w:rPr>
          <w:b/>
          <w:bCs/>
          <w:szCs w:val="28"/>
          <w:lang w:val="uk-UA" w:eastAsia="uk-UA"/>
        </w:rPr>
        <w:t>Верховної Ради України</w:t>
      </w:r>
    </w:p>
    <w:p w:rsidR="00F53BDA" w:rsidRPr="002169B5" w:rsidRDefault="00F53BDA" w:rsidP="00E97C0A">
      <w:pPr>
        <w:spacing w:after="0" w:line="240" w:lineRule="auto"/>
        <w:jc w:val="center"/>
        <w:rPr>
          <w:b/>
          <w:bCs/>
          <w:szCs w:val="28"/>
          <w:lang w:val="uk-UA"/>
        </w:rPr>
      </w:pPr>
    </w:p>
    <w:p w:rsidR="00F53BDA" w:rsidRDefault="00F53BDA" w:rsidP="00E97C0A">
      <w:pPr>
        <w:spacing w:after="0" w:line="240" w:lineRule="auto"/>
        <w:ind w:right="450"/>
        <w:jc w:val="center"/>
        <w:rPr>
          <w:b/>
          <w:bCs/>
          <w:color w:val="000000"/>
          <w:szCs w:val="28"/>
          <w:lang w:val="uk-UA" w:eastAsia="uk-UA"/>
        </w:rPr>
      </w:pPr>
      <w:bookmarkStart w:id="1" w:name="n3"/>
      <w:bookmarkEnd w:id="1"/>
      <w:r w:rsidRPr="00E97C0A">
        <w:rPr>
          <w:b/>
          <w:bCs/>
          <w:color w:val="000000"/>
          <w:szCs w:val="28"/>
          <w:lang w:val="uk-UA" w:eastAsia="uk-UA"/>
        </w:rPr>
        <w:t>Про внесення змін</w:t>
      </w:r>
      <w:r>
        <w:rPr>
          <w:b/>
          <w:bCs/>
          <w:color w:val="000000"/>
          <w:szCs w:val="28"/>
          <w:lang w:val="uk-UA" w:eastAsia="uk-UA"/>
        </w:rPr>
        <w:t>и</w:t>
      </w:r>
      <w:r w:rsidRPr="00E97C0A">
        <w:rPr>
          <w:b/>
          <w:bCs/>
          <w:color w:val="000000"/>
          <w:szCs w:val="28"/>
          <w:lang w:val="uk-UA" w:eastAsia="uk-UA"/>
        </w:rPr>
        <w:t xml:space="preserve"> </w:t>
      </w:r>
      <w:r>
        <w:rPr>
          <w:b/>
          <w:bCs/>
          <w:color w:val="000000"/>
          <w:szCs w:val="28"/>
          <w:lang w:val="uk-UA" w:eastAsia="uk-UA"/>
        </w:rPr>
        <w:t xml:space="preserve"> в</w:t>
      </w:r>
      <w:r w:rsidRPr="00E97C0A">
        <w:rPr>
          <w:b/>
          <w:bCs/>
          <w:color w:val="000000"/>
          <w:szCs w:val="28"/>
          <w:lang w:val="uk-UA" w:eastAsia="uk-UA"/>
        </w:rPr>
        <w:t xml:space="preserve"> додаток до Постанови Верховної Ради України «</w:t>
      </w:r>
      <w:r w:rsidR="0011356B" w:rsidRPr="0011356B">
        <w:rPr>
          <w:b/>
          <w:bCs/>
          <w:color w:val="000000"/>
          <w:szCs w:val="28"/>
          <w:lang w:eastAsia="uk-UA"/>
        </w:rPr>
        <w:t xml:space="preserve">Про </w:t>
      </w:r>
      <w:proofErr w:type="spellStart"/>
      <w:r w:rsidR="0011356B" w:rsidRPr="0011356B">
        <w:rPr>
          <w:b/>
          <w:bCs/>
          <w:color w:val="000000"/>
          <w:szCs w:val="28"/>
          <w:lang w:eastAsia="uk-UA"/>
        </w:rPr>
        <w:t>відзначення</w:t>
      </w:r>
      <w:proofErr w:type="spellEnd"/>
      <w:r w:rsidR="0011356B" w:rsidRPr="0011356B">
        <w:rPr>
          <w:b/>
          <w:bCs/>
          <w:color w:val="000000"/>
          <w:szCs w:val="28"/>
          <w:lang w:eastAsia="uk-UA"/>
        </w:rPr>
        <w:t xml:space="preserve"> </w:t>
      </w:r>
      <w:proofErr w:type="spellStart"/>
      <w:r w:rsidR="0011356B" w:rsidRPr="0011356B">
        <w:rPr>
          <w:b/>
          <w:bCs/>
          <w:color w:val="000000"/>
          <w:szCs w:val="28"/>
          <w:lang w:eastAsia="uk-UA"/>
        </w:rPr>
        <w:t>пам’ятних</w:t>
      </w:r>
      <w:proofErr w:type="spellEnd"/>
      <w:r w:rsidR="0011356B" w:rsidRPr="0011356B">
        <w:rPr>
          <w:b/>
          <w:bCs/>
          <w:color w:val="000000"/>
          <w:szCs w:val="28"/>
          <w:lang w:eastAsia="uk-UA"/>
        </w:rPr>
        <w:t xml:space="preserve"> дат і </w:t>
      </w:r>
      <w:proofErr w:type="spellStart"/>
      <w:r w:rsidR="0011356B" w:rsidRPr="0011356B">
        <w:rPr>
          <w:b/>
          <w:bCs/>
          <w:color w:val="000000"/>
          <w:szCs w:val="28"/>
          <w:lang w:eastAsia="uk-UA"/>
        </w:rPr>
        <w:t>ювілеїв</w:t>
      </w:r>
      <w:proofErr w:type="spellEnd"/>
      <w:r w:rsidR="0011356B" w:rsidRPr="0011356B">
        <w:rPr>
          <w:b/>
          <w:bCs/>
          <w:color w:val="000000"/>
          <w:szCs w:val="28"/>
          <w:lang w:eastAsia="uk-UA"/>
        </w:rPr>
        <w:t xml:space="preserve"> у 2021 </w:t>
      </w:r>
      <w:proofErr w:type="spellStart"/>
      <w:r w:rsidR="0011356B" w:rsidRPr="0011356B">
        <w:rPr>
          <w:b/>
          <w:bCs/>
          <w:color w:val="000000"/>
          <w:szCs w:val="28"/>
          <w:lang w:eastAsia="uk-UA"/>
        </w:rPr>
        <w:t>році</w:t>
      </w:r>
      <w:proofErr w:type="spellEnd"/>
      <w:r>
        <w:rPr>
          <w:b/>
          <w:bCs/>
          <w:color w:val="000000"/>
          <w:szCs w:val="28"/>
          <w:lang w:val="uk-UA" w:eastAsia="uk-UA"/>
        </w:rPr>
        <w:t>»</w:t>
      </w:r>
      <w:r w:rsidRPr="0018619F">
        <w:rPr>
          <w:b/>
          <w:bCs/>
          <w:color w:val="000000"/>
          <w:szCs w:val="28"/>
          <w:lang w:val="uk-UA" w:eastAsia="uk-UA"/>
        </w:rPr>
        <w:t xml:space="preserve"> </w:t>
      </w:r>
    </w:p>
    <w:p w:rsidR="00F53BDA" w:rsidRPr="0018619F" w:rsidRDefault="00F53BDA" w:rsidP="00E97C0A">
      <w:pPr>
        <w:spacing w:after="0" w:line="240" w:lineRule="auto"/>
        <w:ind w:right="450"/>
        <w:jc w:val="center"/>
        <w:rPr>
          <w:b/>
          <w:bCs/>
          <w:color w:val="000000"/>
          <w:szCs w:val="28"/>
          <w:lang w:val="uk-UA" w:eastAsia="uk-UA"/>
        </w:rPr>
      </w:pPr>
      <w:r w:rsidRPr="0018619F">
        <w:rPr>
          <w:b/>
          <w:bCs/>
          <w:color w:val="000000"/>
          <w:szCs w:val="28"/>
          <w:lang w:val="uk-UA" w:eastAsia="uk-UA"/>
        </w:rPr>
        <w:t>(</w:t>
      </w:r>
      <w:r>
        <w:rPr>
          <w:b/>
          <w:bCs/>
          <w:color w:val="000000"/>
          <w:szCs w:val="28"/>
          <w:lang w:val="uk-UA" w:eastAsia="uk-UA"/>
        </w:rPr>
        <w:t xml:space="preserve">щодо відзначення </w:t>
      </w:r>
      <w:r w:rsidR="0011356B" w:rsidRPr="0011356B">
        <w:rPr>
          <w:b/>
          <w:szCs w:val="28"/>
        </w:rPr>
        <w:t>400</w:t>
      </w:r>
      <w:r w:rsidRPr="0018619F">
        <w:rPr>
          <w:b/>
          <w:szCs w:val="28"/>
          <w:lang w:val="uk-UA"/>
        </w:rPr>
        <w:t xml:space="preserve">-річчя з дня </w:t>
      </w:r>
      <w:r w:rsidR="0011356B">
        <w:rPr>
          <w:b/>
          <w:szCs w:val="28"/>
          <w:lang w:val="uk-UA"/>
        </w:rPr>
        <w:t>смерті Івана Вишенського</w:t>
      </w:r>
      <w:r w:rsidRPr="0018619F">
        <w:rPr>
          <w:b/>
          <w:szCs w:val="28"/>
          <w:lang w:val="uk-UA"/>
        </w:rPr>
        <w:t>)</w:t>
      </w:r>
    </w:p>
    <w:p w:rsidR="00F53BDA" w:rsidRPr="002169B5" w:rsidRDefault="00F53BDA" w:rsidP="00E97C0A">
      <w:pPr>
        <w:spacing w:after="0" w:line="240" w:lineRule="auto"/>
        <w:ind w:right="450"/>
        <w:jc w:val="center"/>
        <w:rPr>
          <w:szCs w:val="28"/>
          <w:lang w:val="uk-UA" w:eastAsia="uk-UA"/>
        </w:rPr>
      </w:pPr>
    </w:p>
    <w:p w:rsidR="00F53BDA" w:rsidRPr="002169B5" w:rsidRDefault="00F53BDA" w:rsidP="00E97C0A">
      <w:pPr>
        <w:spacing w:after="0" w:line="240" w:lineRule="auto"/>
        <w:ind w:firstLine="450"/>
        <w:jc w:val="both"/>
        <w:rPr>
          <w:szCs w:val="28"/>
          <w:lang w:val="uk-UA" w:eastAsia="uk-UA"/>
        </w:rPr>
      </w:pPr>
      <w:bookmarkStart w:id="2" w:name="n13"/>
      <w:bookmarkStart w:id="3" w:name="n4"/>
      <w:bookmarkEnd w:id="2"/>
      <w:bookmarkEnd w:id="3"/>
      <w:r w:rsidRPr="002169B5">
        <w:rPr>
          <w:szCs w:val="28"/>
          <w:lang w:val="uk-UA" w:eastAsia="uk-UA"/>
        </w:rPr>
        <w:t>Верховна Рада України </w:t>
      </w:r>
      <w:r w:rsidRPr="002169B5">
        <w:rPr>
          <w:bCs/>
          <w:color w:val="000000"/>
          <w:spacing w:val="30"/>
          <w:szCs w:val="28"/>
          <w:lang w:val="uk-UA" w:eastAsia="uk-UA"/>
        </w:rPr>
        <w:t>постановляє:</w:t>
      </w:r>
    </w:p>
    <w:p w:rsidR="00F53BDA" w:rsidRPr="002169B5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4" w:name="n5"/>
      <w:bookmarkEnd w:id="4"/>
      <w:r w:rsidRPr="002169B5">
        <w:rPr>
          <w:szCs w:val="28"/>
          <w:lang w:val="uk-UA" w:eastAsia="uk-UA"/>
        </w:rPr>
        <w:t xml:space="preserve">1. </w:t>
      </w:r>
      <w:proofErr w:type="spellStart"/>
      <w:r w:rsidRPr="002169B5">
        <w:rPr>
          <w:szCs w:val="28"/>
          <w:lang w:val="uk-UA" w:eastAsia="uk-UA"/>
        </w:rPr>
        <w:t>Внести</w:t>
      </w:r>
      <w:proofErr w:type="spellEnd"/>
      <w:r>
        <w:rPr>
          <w:szCs w:val="28"/>
          <w:lang w:val="uk-UA" w:eastAsia="uk-UA"/>
        </w:rPr>
        <w:t xml:space="preserve"> у  додаток</w:t>
      </w:r>
      <w:r w:rsidRPr="002169B5">
        <w:rPr>
          <w:szCs w:val="28"/>
          <w:lang w:val="uk-UA" w:eastAsia="uk-UA"/>
        </w:rPr>
        <w:t> </w:t>
      </w:r>
      <w:r>
        <w:rPr>
          <w:szCs w:val="28"/>
          <w:lang w:val="uk-UA" w:eastAsia="uk-UA"/>
        </w:rPr>
        <w:t>«</w:t>
      </w:r>
      <w:r>
        <w:rPr>
          <w:rStyle w:val="rvts23"/>
          <w:lang w:val="uk-UA"/>
        </w:rPr>
        <w:t>П</w:t>
      </w:r>
      <w:r w:rsidR="0011356B">
        <w:rPr>
          <w:rStyle w:val="rvts23"/>
          <w:lang w:val="uk-UA"/>
        </w:rPr>
        <w:t>ам’ятні дати та ювілеї 2021</w:t>
      </w:r>
      <w:r w:rsidRPr="00E97C0A">
        <w:rPr>
          <w:rStyle w:val="rvts23"/>
          <w:lang w:val="uk-UA"/>
        </w:rPr>
        <w:t xml:space="preserve"> року</w:t>
      </w:r>
      <w:r>
        <w:rPr>
          <w:rStyle w:val="rvts23"/>
          <w:lang w:val="uk-UA"/>
        </w:rPr>
        <w:t xml:space="preserve">» </w:t>
      </w:r>
      <w:r w:rsidRPr="002169B5">
        <w:rPr>
          <w:szCs w:val="28"/>
          <w:lang w:val="uk-UA" w:eastAsia="uk-UA"/>
        </w:rPr>
        <w:t>до Постанови Верховної Ради України «Про відзначенн</w:t>
      </w:r>
      <w:r w:rsidR="0011356B">
        <w:rPr>
          <w:szCs w:val="28"/>
          <w:lang w:val="uk-UA" w:eastAsia="uk-UA"/>
        </w:rPr>
        <w:t>я пам’ятних дат і ювілеїв у 2021</w:t>
      </w:r>
      <w:r w:rsidRPr="002169B5">
        <w:rPr>
          <w:szCs w:val="28"/>
          <w:lang w:val="uk-UA" w:eastAsia="uk-UA"/>
        </w:rPr>
        <w:t xml:space="preserve"> році»</w:t>
      </w:r>
      <w:r w:rsidR="0011356B">
        <w:rPr>
          <w:szCs w:val="28"/>
          <w:lang w:val="uk-UA" w:eastAsia="uk-UA"/>
        </w:rPr>
        <w:t xml:space="preserve"> </w:t>
      </w:r>
      <w:r>
        <w:rPr>
          <w:szCs w:val="28"/>
          <w:lang w:val="uk-UA" w:eastAsia="uk-UA"/>
        </w:rPr>
        <w:t>таку зміну</w:t>
      </w:r>
      <w:r w:rsidRPr="002169B5">
        <w:rPr>
          <w:szCs w:val="28"/>
          <w:lang w:val="uk-UA" w:eastAsia="uk-UA"/>
        </w:rPr>
        <w:t>:</w:t>
      </w:r>
    </w:p>
    <w:p w:rsidR="00F53BDA" w:rsidRPr="002169B5" w:rsidRDefault="00EF0E77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5" w:name="n6"/>
      <w:bookmarkEnd w:id="5"/>
      <w:r>
        <w:rPr>
          <w:szCs w:val="28"/>
          <w:lang w:val="uk-UA" w:eastAsia="uk-UA"/>
        </w:rPr>
        <w:t xml:space="preserve">1) розділ </w:t>
      </w:r>
      <w:r w:rsidR="00F53BDA" w:rsidRPr="002169B5">
        <w:rPr>
          <w:szCs w:val="28"/>
          <w:lang w:val="uk-UA" w:eastAsia="uk-UA"/>
        </w:rPr>
        <w:t>I </w:t>
      </w:r>
      <w:r w:rsidR="00F53BDA">
        <w:rPr>
          <w:szCs w:val="28"/>
          <w:lang w:val="uk-UA" w:eastAsia="uk-UA"/>
        </w:rPr>
        <w:t xml:space="preserve">після абзацу </w:t>
      </w:r>
      <w:r w:rsidR="0011356B">
        <w:rPr>
          <w:szCs w:val="28"/>
          <w:lang w:val="uk-UA" w:eastAsia="uk-UA"/>
        </w:rPr>
        <w:t>«</w:t>
      </w:r>
      <w:r w:rsidR="0011356B" w:rsidRPr="0011356B">
        <w:rPr>
          <w:color w:val="333333"/>
          <w:shd w:val="clear" w:color="auto" w:fill="FFFFFF"/>
          <w:lang w:val="uk-UA"/>
        </w:rPr>
        <w:t>400 років із часу Хотинської битви (липень - жовтень 1621)</w:t>
      </w:r>
      <w:r w:rsidR="0011356B">
        <w:rPr>
          <w:color w:val="333333"/>
          <w:shd w:val="clear" w:color="auto" w:fill="FFFFFF"/>
          <w:lang w:val="uk-UA"/>
        </w:rPr>
        <w:t xml:space="preserve">» </w:t>
      </w:r>
      <w:r w:rsidR="00F53BDA" w:rsidRPr="002169B5">
        <w:rPr>
          <w:szCs w:val="28"/>
          <w:lang w:val="uk-UA" w:eastAsia="uk-UA"/>
        </w:rPr>
        <w:t xml:space="preserve">доповнити </w:t>
      </w:r>
      <w:r w:rsidR="00F53BDA">
        <w:rPr>
          <w:szCs w:val="28"/>
          <w:lang w:val="uk-UA" w:eastAsia="uk-UA"/>
        </w:rPr>
        <w:t>новим абзацом</w:t>
      </w:r>
      <w:r w:rsidR="00F53BDA" w:rsidRPr="002169B5">
        <w:rPr>
          <w:szCs w:val="28"/>
          <w:lang w:val="uk-UA" w:eastAsia="uk-UA"/>
        </w:rPr>
        <w:t xml:space="preserve"> такого змісту:</w:t>
      </w:r>
    </w:p>
    <w:p w:rsidR="00F53BDA" w:rsidRPr="00E97C0A" w:rsidRDefault="00F53BDA" w:rsidP="00E97C0A">
      <w:pPr>
        <w:spacing w:after="0" w:line="240" w:lineRule="auto"/>
        <w:ind w:firstLine="550"/>
        <w:jc w:val="both"/>
        <w:rPr>
          <w:szCs w:val="28"/>
          <w:lang w:val="uk-UA"/>
        </w:rPr>
      </w:pPr>
      <w:r>
        <w:rPr>
          <w:szCs w:val="28"/>
          <w:lang w:val="uk-UA"/>
        </w:rPr>
        <w:t>«</w:t>
      </w:r>
      <w:r w:rsidR="00EF0E77" w:rsidRPr="0011356B">
        <w:rPr>
          <w:b/>
          <w:szCs w:val="28"/>
        </w:rPr>
        <w:t>400</w:t>
      </w:r>
      <w:r w:rsidR="00EF0E77" w:rsidRPr="0018619F">
        <w:rPr>
          <w:b/>
          <w:szCs w:val="28"/>
          <w:lang w:val="uk-UA"/>
        </w:rPr>
        <w:t xml:space="preserve">-річчя з дня </w:t>
      </w:r>
      <w:r w:rsidR="00EF0E77">
        <w:rPr>
          <w:b/>
          <w:szCs w:val="28"/>
          <w:lang w:val="uk-UA"/>
        </w:rPr>
        <w:t>смерті Івана Вишенського</w:t>
      </w:r>
      <w:r w:rsidR="00EF0E77">
        <w:rPr>
          <w:szCs w:val="28"/>
          <w:lang w:val="uk-UA"/>
        </w:rPr>
        <w:t xml:space="preserve"> (1621</w:t>
      </w:r>
      <w:r>
        <w:rPr>
          <w:szCs w:val="28"/>
          <w:lang w:val="uk-UA"/>
        </w:rPr>
        <w:t xml:space="preserve"> р.)»;</w:t>
      </w:r>
    </w:p>
    <w:p w:rsidR="00F53BDA" w:rsidRPr="002169B5" w:rsidRDefault="00F53BDA" w:rsidP="00E97C0A">
      <w:pPr>
        <w:spacing w:after="0" w:line="240" w:lineRule="auto"/>
        <w:ind w:firstLine="567"/>
        <w:jc w:val="both"/>
        <w:rPr>
          <w:szCs w:val="28"/>
          <w:lang w:val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6" w:name="n10"/>
      <w:bookmarkStart w:id="7" w:name="n11"/>
      <w:bookmarkEnd w:id="6"/>
      <w:bookmarkEnd w:id="7"/>
      <w:r w:rsidRPr="002169B5">
        <w:rPr>
          <w:szCs w:val="28"/>
          <w:lang w:val="uk-UA" w:eastAsia="uk-UA"/>
        </w:rPr>
        <w:t>2. Ця Постанова набирає чинності з дня її прийняття.</w:t>
      </w:r>
    </w:p>
    <w:p w:rsidR="00F53BDA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</w:p>
    <w:p w:rsidR="00F53BDA" w:rsidRPr="00ED7E3F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  <w:r w:rsidRPr="00ED7E3F">
        <w:rPr>
          <w:b/>
          <w:szCs w:val="28"/>
          <w:lang w:val="uk-UA" w:eastAsia="uk-UA"/>
        </w:rPr>
        <w:t xml:space="preserve">Голова Верховної Ради </w:t>
      </w:r>
    </w:p>
    <w:p w:rsidR="00F53BDA" w:rsidRPr="00ED7E3F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  <w:r w:rsidRPr="00ED7E3F">
        <w:rPr>
          <w:b/>
          <w:szCs w:val="28"/>
          <w:lang w:val="uk-UA" w:eastAsia="uk-UA"/>
        </w:rPr>
        <w:tab/>
      </w:r>
      <w:r w:rsidRPr="00ED7E3F">
        <w:rPr>
          <w:b/>
          <w:szCs w:val="28"/>
          <w:lang w:val="uk-UA" w:eastAsia="uk-UA"/>
        </w:rPr>
        <w:tab/>
        <w:t>України</w:t>
      </w:r>
      <w:r>
        <w:rPr>
          <w:b/>
          <w:szCs w:val="28"/>
          <w:lang w:val="uk-UA" w:eastAsia="uk-UA"/>
        </w:rPr>
        <w:t xml:space="preserve"> </w:t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 w:rsidR="00EF0E77">
        <w:rPr>
          <w:b/>
          <w:szCs w:val="28"/>
          <w:lang w:val="uk-UA" w:eastAsia="uk-UA"/>
        </w:rPr>
        <w:t xml:space="preserve">                     </w:t>
      </w:r>
      <w:r>
        <w:rPr>
          <w:b/>
          <w:szCs w:val="28"/>
          <w:lang w:val="uk-UA" w:eastAsia="uk-UA"/>
        </w:rPr>
        <w:tab/>
        <w:t>Д.РАЗУМКОВ</w:t>
      </w:r>
    </w:p>
    <w:p w:rsidR="00F53BDA" w:rsidRPr="00E97C0A" w:rsidRDefault="00F53BDA">
      <w:pPr>
        <w:rPr>
          <w:lang w:val="uk-UA"/>
        </w:rPr>
      </w:pPr>
    </w:p>
    <w:sectPr w:rsidR="00F53BDA" w:rsidRPr="00E97C0A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C0A"/>
    <w:rsid w:val="00072EB1"/>
    <w:rsid w:val="0011356B"/>
    <w:rsid w:val="0018619F"/>
    <w:rsid w:val="001A0ADE"/>
    <w:rsid w:val="00202368"/>
    <w:rsid w:val="002169B5"/>
    <w:rsid w:val="00466735"/>
    <w:rsid w:val="005A301D"/>
    <w:rsid w:val="006B1485"/>
    <w:rsid w:val="00773202"/>
    <w:rsid w:val="00871EFD"/>
    <w:rsid w:val="008F077A"/>
    <w:rsid w:val="00DE79C3"/>
    <w:rsid w:val="00E11EB5"/>
    <w:rsid w:val="00E97C0A"/>
    <w:rsid w:val="00ED7E3F"/>
    <w:rsid w:val="00EF0E77"/>
    <w:rsid w:val="00F24DC9"/>
    <w:rsid w:val="00F5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19D97C-3D71-4676-AE42-9C2C07575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C0A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uiPriority w:val="99"/>
    <w:rsid w:val="00E97C0A"/>
    <w:rPr>
      <w:rFonts w:cs="Times New Roman"/>
    </w:rPr>
  </w:style>
  <w:style w:type="character" w:customStyle="1" w:styleId="rvts44">
    <w:name w:val="rvts44"/>
    <w:uiPriority w:val="99"/>
    <w:rsid w:val="00E97C0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Hewlett-Packard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kantur</dc:creator>
  <cp:keywords/>
  <dc:description/>
  <cp:lastModifiedBy>Бакунець Павло Андрійович</cp:lastModifiedBy>
  <cp:revision>16</cp:revision>
  <dcterms:created xsi:type="dcterms:W3CDTF">2020-04-30T09:29:00Z</dcterms:created>
  <dcterms:modified xsi:type="dcterms:W3CDTF">2021-03-16T15:50:00Z</dcterms:modified>
</cp:coreProperties>
</file>