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EB0B97" w:rsidRPr="00CD6E39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CD6E39">
        <w:rPr>
          <w:rFonts w:ascii="Times New Roman" w:hAnsi="Times New Roman"/>
          <w:b/>
          <w:sz w:val="28"/>
          <w:szCs w:val="28"/>
        </w:rPr>
        <w:t>до про</w:t>
      </w:r>
      <w:r w:rsidR="00AD7C07">
        <w:rPr>
          <w:rFonts w:ascii="Times New Roman" w:hAnsi="Times New Roman"/>
          <w:b/>
          <w:sz w:val="28"/>
          <w:szCs w:val="28"/>
        </w:rPr>
        <w:t>е</w:t>
      </w:r>
      <w:r w:rsidRPr="00CD6E39">
        <w:rPr>
          <w:rFonts w:ascii="Times New Roman" w:hAnsi="Times New Roman"/>
          <w:b/>
          <w:sz w:val="28"/>
          <w:szCs w:val="28"/>
        </w:rPr>
        <w:t>кту Закону України «</w:t>
      </w:r>
      <w:r w:rsidR="005C567E" w:rsidRPr="005C567E">
        <w:rPr>
          <w:rFonts w:ascii="Times New Roman" w:hAnsi="Times New Roman"/>
          <w:b/>
          <w:sz w:val="28"/>
          <w:szCs w:val="28"/>
        </w:rPr>
        <w:t>Про внесення змін до статті 48 Закону України «Про фізичну культуру і спорт» щодо деяких питань використання майна ліквідованих державних і комунальних закладів фізичної культури і спорту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B0B97" w:rsidRDefault="00D3331D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</w:rPr>
        <w:t xml:space="preserve"> умовах децентралізації, відбуваються непоодинокі випадки прийняття рішень органами місцевого самоврядування рішень про реорганізацію (або ліквідацію) </w:t>
      </w:r>
      <w:r w:rsidRPr="00D3331D">
        <w:rPr>
          <w:rFonts w:ascii="Times New Roman" w:hAnsi="Times New Roman"/>
          <w:sz w:val="28"/>
          <w:szCs w:val="28"/>
        </w:rPr>
        <w:t>комунальних закладів фізичної культури і спорту</w:t>
      </w:r>
      <w:r>
        <w:rPr>
          <w:rFonts w:ascii="Times New Roman" w:hAnsi="Times New Roman"/>
          <w:sz w:val="28"/>
          <w:szCs w:val="28"/>
        </w:rPr>
        <w:t>.</w:t>
      </w:r>
    </w:p>
    <w:p w:rsidR="00D3331D" w:rsidRDefault="00D3331D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D3331D" w:rsidRPr="00D3331D" w:rsidRDefault="00D3331D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Велика кількість відповідних рішень приймаються з порушенням вимог статті 48 Закону України «Про фізичну культуру і спорт» щодо необхідності отримання </w:t>
      </w:r>
      <w:r w:rsidRPr="00D3331D">
        <w:rPr>
          <w:rFonts w:ascii="Times New Roman" w:hAnsi="Times New Roman"/>
          <w:sz w:val="28"/>
          <w:szCs w:val="28"/>
        </w:rPr>
        <w:t>згоди центрального органу виконавчої влади, що забезпечує формування державної політики у сфері фізичної культури та спорту.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B0B97" w:rsidRDefault="005C567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5C567E">
        <w:rPr>
          <w:rFonts w:ascii="Times New Roman" w:hAnsi="Times New Roman"/>
          <w:sz w:val="28"/>
          <w:szCs w:val="28"/>
        </w:rPr>
        <w:t>Потреба у прийнятті Закону України «</w:t>
      </w:r>
      <w:r w:rsidR="00D3331D" w:rsidRPr="00D3331D">
        <w:rPr>
          <w:rFonts w:ascii="Times New Roman" w:hAnsi="Times New Roman"/>
          <w:sz w:val="28"/>
          <w:szCs w:val="28"/>
        </w:rPr>
        <w:t>Про внесення змін до статті 48 Закону України «Про фізичну культуру і спорт» щодо деяких питань використання майна ліквідованих державних і комунальних закладів фізичної культури і спорту</w:t>
      </w:r>
      <w:r w:rsidRPr="005C567E">
        <w:rPr>
          <w:rFonts w:ascii="Times New Roman" w:hAnsi="Times New Roman"/>
          <w:sz w:val="28"/>
          <w:szCs w:val="28"/>
        </w:rPr>
        <w:t xml:space="preserve">» випливає із необхідності </w:t>
      </w:r>
      <w:r w:rsidR="00D3331D">
        <w:rPr>
          <w:rFonts w:ascii="Times New Roman" w:hAnsi="Times New Roman"/>
          <w:sz w:val="28"/>
          <w:szCs w:val="28"/>
        </w:rPr>
        <w:t xml:space="preserve">забезпечення </w:t>
      </w:r>
      <w:r w:rsidR="005B66AD">
        <w:rPr>
          <w:rFonts w:ascii="Times New Roman" w:hAnsi="Times New Roman"/>
          <w:sz w:val="28"/>
          <w:szCs w:val="28"/>
        </w:rPr>
        <w:t xml:space="preserve">умов для </w:t>
      </w:r>
      <w:r w:rsidR="00D3331D">
        <w:rPr>
          <w:rFonts w:ascii="Times New Roman" w:hAnsi="Times New Roman"/>
          <w:sz w:val="28"/>
          <w:szCs w:val="28"/>
        </w:rPr>
        <w:t>використання майна, у тому числі земельних ділянок</w:t>
      </w:r>
      <w:r w:rsidR="00D3331D" w:rsidRPr="00D3331D">
        <w:rPr>
          <w:rFonts w:ascii="Times New Roman" w:hAnsi="Times New Roman"/>
          <w:sz w:val="28"/>
          <w:szCs w:val="28"/>
        </w:rPr>
        <w:t>, ліквідованих державних і комунальних закладів фізичної культури і спорту або тих, діяльність яких зупинена, виключно для забезпечення фізкультурно-спортивних послуг, у тому числі на засадах державно-приватного партнерства</w:t>
      </w:r>
      <w:r w:rsidR="00D3331D">
        <w:rPr>
          <w:rFonts w:ascii="Times New Roman" w:hAnsi="Times New Roman"/>
          <w:sz w:val="28"/>
          <w:szCs w:val="28"/>
        </w:rPr>
        <w:t>.</w:t>
      </w:r>
    </w:p>
    <w:p w:rsidR="005C567E" w:rsidRPr="005C567E" w:rsidRDefault="005C567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FC6984" w:rsidRDefault="00D15FA1" w:rsidP="005B66A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законопро</w:t>
      </w:r>
      <w:r w:rsidR="00AD7C07">
        <w:rPr>
          <w:rFonts w:ascii="Times New Roman" w:hAnsi="Times New Roman"/>
          <w:sz w:val="28"/>
          <w:szCs w:val="28"/>
        </w:rPr>
        <w:t>е</w:t>
      </w:r>
      <w:r w:rsidR="00EB0B97" w:rsidRPr="00774E10">
        <w:rPr>
          <w:rFonts w:ascii="Times New Roman" w:hAnsi="Times New Roman"/>
          <w:sz w:val="28"/>
          <w:szCs w:val="28"/>
        </w:rPr>
        <w:t xml:space="preserve">кту є </w:t>
      </w:r>
      <w:r w:rsidR="005B66AD">
        <w:rPr>
          <w:rFonts w:ascii="Times New Roman" w:hAnsi="Times New Roman"/>
          <w:sz w:val="28"/>
          <w:szCs w:val="28"/>
        </w:rPr>
        <w:t>забезпечення умов для використання майна, у тому числі земельних ділянок</w:t>
      </w:r>
      <w:r w:rsidR="005B66AD" w:rsidRPr="00D3331D">
        <w:rPr>
          <w:rFonts w:ascii="Times New Roman" w:hAnsi="Times New Roman"/>
          <w:sz w:val="28"/>
          <w:szCs w:val="28"/>
        </w:rPr>
        <w:t>, ліквідованих державних і комунальних закладів фізичної культури і спорту або тих, діяльність яких зупинена, виключно для забезпечення фізкультурно-спортивних послуг, у тому числі на засадах державно-приватного партнерства</w:t>
      </w:r>
      <w:r w:rsidR="005B66AD">
        <w:rPr>
          <w:rFonts w:ascii="Times New Roman" w:hAnsi="Times New Roman"/>
          <w:sz w:val="28"/>
          <w:szCs w:val="28"/>
        </w:rPr>
        <w:t>.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FC6984" w:rsidRDefault="00EB0B97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>Законопро</w:t>
      </w:r>
      <w:r w:rsidR="00AD7C07">
        <w:rPr>
          <w:rFonts w:ascii="Times New Roman" w:hAnsi="Times New Roman"/>
          <w:sz w:val="28"/>
          <w:szCs w:val="28"/>
        </w:rPr>
        <w:t>е</w:t>
      </w:r>
      <w:r w:rsidRPr="00774E10">
        <w:rPr>
          <w:rFonts w:ascii="Times New Roman" w:hAnsi="Times New Roman"/>
          <w:sz w:val="28"/>
          <w:szCs w:val="28"/>
        </w:rPr>
        <w:t>ктом</w:t>
      </w:r>
      <w:r>
        <w:rPr>
          <w:rFonts w:ascii="Times New Roman" w:hAnsi="Times New Roman"/>
          <w:sz w:val="28"/>
          <w:szCs w:val="28"/>
        </w:rPr>
        <w:t xml:space="preserve"> передбачається </w:t>
      </w:r>
      <w:r w:rsidR="003E4049">
        <w:rPr>
          <w:rFonts w:ascii="Times New Roman" w:hAnsi="Times New Roman"/>
          <w:sz w:val="28"/>
          <w:szCs w:val="28"/>
        </w:rPr>
        <w:t>визначення на законодавчому рівні, що майно, у тому числі земельні ділянки</w:t>
      </w:r>
      <w:r w:rsidR="003E4049" w:rsidRPr="00D3331D">
        <w:rPr>
          <w:rFonts w:ascii="Times New Roman" w:hAnsi="Times New Roman"/>
          <w:sz w:val="28"/>
          <w:szCs w:val="28"/>
        </w:rPr>
        <w:t xml:space="preserve">, ліквідованих державних і комунальних закладів фізичної культури і спорту або тих, діяльність яких зупинена, </w:t>
      </w:r>
      <w:r w:rsidR="00565BE4">
        <w:rPr>
          <w:rFonts w:ascii="Times New Roman" w:hAnsi="Times New Roman"/>
          <w:sz w:val="28"/>
          <w:szCs w:val="28"/>
        </w:rPr>
        <w:t xml:space="preserve">буде </w:t>
      </w:r>
      <w:r w:rsidR="003E4049">
        <w:rPr>
          <w:rFonts w:ascii="Times New Roman" w:hAnsi="Times New Roman"/>
          <w:sz w:val="28"/>
          <w:szCs w:val="28"/>
        </w:rPr>
        <w:t xml:space="preserve">використовуватися </w:t>
      </w:r>
      <w:r w:rsidR="003E4049" w:rsidRPr="00D3331D">
        <w:rPr>
          <w:rFonts w:ascii="Times New Roman" w:hAnsi="Times New Roman"/>
          <w:sz w:val="28"/>
          <w:szCs w:val="28"/>
        </w:rPr>
        <w:t>виключно для забезпечення фізкультурно-спортивних послуг, у тому числі на засадах державно-приватного партнерства</w:t>
      </w:r>
      <w:r w:rsidR="003E4049">
        <w:rPr>
          <w:rFonts w:ascii="Times New Roman" w:hAnsi="Times New Roman"/>
          <w:sz w:val="28"/>
          <w:szCs w:val="28"/>
        </w:rPr>
        <w:t>.</w:t>
      </w: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lastRenderedPageBreak/>
        <w:t>4. Стан нормативно-правової бази в цій сфері правового регулювання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 xml:space="preserve">Основними нормативно-правовими актами, які регулюють зазначене питання, є: </w:t>
      </w:r>
    </w:p>
    <w:p w:rsidR="00EB0B97" w:rsidRPr="00774E1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774E1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3E4049">
        <w:rPr>
          <w:rFonts w:ascii="Times New Roman" w:hAnsi="Times New Roman"/>
          <w:sz w:val="28"/>
          <w:szCs w:val="28"/>
        </w:rPr>
        <w:t>фізичну культуру і спорт».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FC6984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Прийняття законопро</w:t>
      </w:r>
      <w:r w:rsidR="00AD7C07">
        <w:rPr>
          <w:rFonts w:ascii="Times New Roman" w:hAnsi="Times New Roman"/>
          <w:sz w:val="28"/>
          <w:szCs w:val="28"/>
        </w:rPr>
        <w:t>е</w:t>
      </w:r>
      <w:r w:rsidR="00EB0B97" w:rsidRPr="00FC6984">
        <w:rPr>
          <w:rFonts w:ascii="Times New Roman" w:hAnsi="Times New Roman"/>
          <w:sz w:val="28"/>
          <w:szCs w:val="28"/>
        </w:rPr>
        <w:t>кту не потребує внесення змін до інших Законів України.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774E1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 xml:space="preserve">Прийняття </w:t>
      </w:r>
      <w:r w:rsidRPr="00407C2A">
        <w:rPr>
          <w:rFonts w:ascii="Times New Roman" w:hAnsi="Times New Roman"/>
          <w:sz w:val="28"/>
          <w:szCs w:val="28"/>
        </w:rPr>
        <w:t>про</w:t>
      </w:r>
      <w:r w:rsidR="00AD7C07">
        <w:rPr>
          <w:rFonts w:ascii="Times New Roman" w:hAnsi="Times New Roman"/>
          <w:sz w:val="28"/>
          <w:szCs w:val="28"/>
        </w:rPr>
        <w:t>е</w:t>
      </w:r>
      <w:r w:rsidRPr="00407C2A">
        <w:rPr>
          <w:rFonts w:ascii="Times New Roman" w:hAnsi="Times New Roman"/>
          <w:sz w:val="28"/>
          <w:szCs w:val="28"/>
        </w:rPr>
        <w:t>кту Закону України «</w:t>
      </w:r>
      <w:r w:rsidR="003E4049" w:rsidRPr="00D3331D">
        <w:rPr>
          <w:rFonts w:ascii="Times New Roman" w:hAnsi="Times New Roman"/>
          <w:sz w:val="28"/>
          <w:szCs w:val="28"/>
        </w:rPr>
        <w:t>Про внесення змін до статті 48 Закону України «Про фізичну культуру і спорт» щодо деяких питань використання майна ліквідованих державних і комунальних закладів фізичної культури і спорту</w:t>
      </w:r>
      <w:r w:rsidRPr="00407C2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F8234F">
        <w:rPr>
          <w:rFonts w:ascii="Times New Roman" w:hAnsi="Times New Roman"/>
          <w:sz w:val="28"/>
          <w:szCs w:val="28"/>
        </w:rPr>
        <w:t>н</w:t>
      </w:r>
      <w:r w:rsidR="00F8234F" w:rsidRPr="00F8234F">
        <w:rPr>
          <w:rFonts w:ascii="Times New Roman" w:hAnsi="Times New Roman"/>
          <w:sz w:val="28"/>
          <w:szCs w:val="28"/>
        </w:rPr>
        <w:t>е потребує додаткових коштів з Державного бюджету України та місцевих бюджетів.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3E4049" w:rsidRPr="00FC6984" w:rsidRDefault="00D15FA1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про</w:t>
      </w:r>
      <w:r w:rsidR="00AD7C07">
        <w:rPr>
          <w:rFonts w:ascii="Times New Roman" w:hAnsi="Times New Roman"/>
          <w:sz w:val="28"/>
          <w:szCs w:val="28"/>
        </w:rPr>
        <w:t>е</w:t>
      </w:r>
      <w:r w:rsidR="00EB0B97" w:rsidRPr="00774E10">
        <w:rPr>
          <w:rFonts w:ascii="Times New Roman" w:hAnsi="Times New Roman"/>
          <w:sz w:val="28"/>
          <w:szCs w:val="28"/>
        </w:rPr>
        <w:t xml:space="preserve">кту акта дозволить </w:t>
      </w:r>
      <w:r w:rsidR="003E4049">
        <w:rPr>
          <w:rFonts w:ascii="Times New Roman" w:hAnsi="Times New Roman"/>
          <w:sz w:val="28"/>
          <w:szCs w:val="28"/>
        </w:rPr>
        <w:t>створити умови для використання майна, у тому числі земельних ділянок</w:t>
      </w:r>
      <w:r w:rsidR="003E4049" w:rsidRPr="00D3331D">
        <w:rPr>
          <w:rFonts w:ascii="Times New Roman" w:hAnsi="Times New Roman"/>
          <w:sz w:val="28"/>
          <w:szCs w:val="28"/>
        </w:rPr>
        <w:t>, ліквідованих державних і комунальних закладів фізичної культури і спорту або тих, діяльність яких зупинена, виключно для забезпечення фізкультурно-спортивних послуг, у тому числі на засадах державно-приватного партнерства</w:t>
      </w:r>
      <w:r w:rsidR="003E4049">
        <w:rPr>
          <w:rFonts w:ascii="Times New Roman" w:hAnsi="Times New Roman"/>
          <w:sz w:val="28"/>
          <w:szCs w:val="28"/>
        </w:rPr>
        <w:t>.</w:t>
      </w: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</w:t>
      </w:r>
      <w:r w:rsidRPr="00FC6984">
        <w:rPr>
          <w:rFonts w:ascii="Times New Roman" w:hAnsi="Times New Roman"/>
          <w:b/>
          <w:bCs/>
          <w:sz w:val="28"/>
          <w:szCs w:val="28"/>
        </w:rPr>
        <w:t xml:space="preserve"> депутат України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</w:p>
    <w:p w:rsidR="00EB0B97" w:rsidRPr="00A0088D" w:rsidRDefault="003E4049" w:rsidP="00EB0B97">
      <w:pPr>
        <w:widowControl w:val="0"/>
        <w:autoSpaceDE w:val="0"/>
        <w:autoSpaceDN w:val="0"/>
        <w:adjustRightInd w:val="0"/>
        <w:ind w:left="636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Беленюк Ж.В.</w:t>
      </w:r>
    </w:p>
    <w:p w:rsidR="00FA3E77" w:rsidRPr="00EB0B97" w:rsidRDefault="00FA3E77" w:rsidP="00EB0B97">
      <w:pPr>
        <w:jc w:val="both"/>
        <w:rPr>
          <w:rFonts w:ascii="Times New Roman" w:hAnsi="Times New Roman"/>
          <w:sz w:val="28"/>
          <w:szCs w:val="28"/>
        </w:rPr>
      </w:pPr>
    </w:p>
    <w:sectPr w:rsidR="00FA3E77" w:rsidRPr="00EB0B97" w:rsidSect="00FC6984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7B2" w:rsidRDefault="00A457B2">
      <w:r>
        <w:separator/>
      </w:r>
    </w:p>
  </w:endnote>
  <w:endnote w:type="continuationSeparator" w:id="0">
    <w:p w:rsidR="00A457B2" w:rsidRDefault="00A4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7B2" w:rsidRDefault="00A457B2">
      <w:r>
        <w:separator/>
      </w:r>
    </w:p>
  </w:footnote>
  <w:footnote w:type="continuationSeparator" w:id="0">
    <w:p w:rsidR="00A457B2" w:rsidRDefault="00A45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A457B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73FDC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A457B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540B1"/>
    <w:rsid w:val="00173FDC"/>
    <w:rsid w:val="00185FDF"/>
    <w:rsid w:val="003E4049"/>
    <w:rsid w:val="00565BE4"/>
    <w:rsid w:val="005B66AD"/>
    <w:rsid w:val="005C567E"/>
    <w:rsid w:val="00641224"/>
    <w:rsid w:val="006F1934"/>
    <w:rsid w:val="00A457B2"/>
    <w:rsid w:val="00AD7C07"/>
    <w:rsid w:val="00B9781D"/>
    <w:rsid w:val="00D15FA1"/>
    <w:rsid w:val="00D3331D"/>
    <w:rsid w:val="00EB0B97"/>
    <w:rsid w:val="00F8234F"/>
    <w:rsid w:val="00FA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5E921B-261C-4841-AE7A-7251D5DC3F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F78021-4DCA-44B4-9DB4-163B14C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32923A-BE0A-4956-8607-5D2D807AA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2017</Words>
  <Characters>1150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2021-03-19T13:38:00Z</dcterms:created>
  <dcterms:modified xsi:type="dcterms:W3CDTF">2021-03-19T13:38:00Z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