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597" w:rsidRPr="00AA2EC8" w:rsidRDefault="00322E63" w:rsidP="00FC7F30">
      <w:pPr>
        <w:ind w:left="5760"/>
        <w:rPr>
          <w:rFonts w:ascii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uk-UA"/>
        </w:rPr>
        <w:t>П</w:t>
      </w:r>
      <w:r w:rsidR="006D5597" w:rsidRPr="00AA2EC8">
        <w:rPr>
          <w:rFonts w:ascii="Times New Roman" w:hAnsi="Times New Roman" w:cs="Times New Roman"/>
          <w:sz w:val="28"/>
          <w:szCs w:val="28"/>
          <w:lang w:eastAsia="uk-UA"/>
        </w:rPr>
        <w:t>роект вноситься народним депутатом України</w:t>
      </w:r>
    </w:p>
    <w:p w:rsidR="00F2089F" w:rsidRPr="00120CDF" w:rsidRDefault="003E7C2D" w:rsidP="00FC7F30">
      <w:pPr>
        <w:spacing w:before="120"/>
        <w:ind w:left="5761"/>
        <w:rPr>
          <w:rFonts w:ascii="Times New Roman" w:hAnsi="Times New Roman" w:cs="Times New Roman"/>
          <w:sz w:val="28"/>
          <w:szCs w:val="28"/>
          <w:lang w:eastAsia="uk-UA"/>
        </w:rPr>
      </w:pPr>
      <w:r w:rsidRPr="00AA2EC8">
        <w:rPr>
          <w:rFonts w:ascii="Times New Roman" w:hAnsi="Times New Roman" w:cs="Times New Roman"/>
          <w:sz w:val="28"/>
          <w:szCs w:val="28"/>
          <w:lang w:eastAsia="uk-UA"/>
        </w:rPr>
        <w:t>Олексієм К</w:t>
      </w:r>
      <w:r w:rsidR="00120CDF">
        <w:rPr>
          <w:rFonts w:ascii="Times New Roman" w:hAnsi="Times New Roman" w:cs="Times New Roman"/>
          <w:sz w:val="28"/>
          <w:szCs w:val="28"/>
          <w:lang w:eastAsia="uk-UA"/>
        </w:rPr>
        <w:t>ОВАЛЬОВИМ</w:t>
      </w:r>
    </w:p>
    <w:p w:rsidR="006D5597" w:rsidRDefault="006D5597" w:rsidP="00FC7F30">
      <w:pPr>
        <w:ind w:firstLine="6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2C6C" w:rsidRDefault="00C72C6C" w:rsidP="00FC7F30">
      <w:pPr>
        <w:ind w:firstLine="6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2C6C" w:rsidRDefault="00C72C6C" w:rsidP="00FC7F30">
      <w:pPr>
        <w:ind w:firstLine="6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4D42" w:rsidRPr="00F54D42" w:rsidRDefault="00F54D42" w:rsidP="00F54D42">
      <w:pPr>
        <w:widowControl w:val="0"/>
        <w:tabs>
          <w:tab w:val="left" w:pos="1134"/>
        </w:tabs>
        <w:spacing w:after="240"/>
        <w:ind w:firstLine="567"/>
        <w:jc w:val="center"/>
        <w:rPr>
          <w:rFonts w:ascii="Times New Roman" w:hAnsi="Times New Roman" w:cs="Times New Roman"/>
          <w:b/>
          <w:smallCaps/>
          <w:color w:val="000000"/>
          <w:sz w:val="28"/>
          <w:szCs w:val="28"/>
        </w:rPr>
      </w:pPr>
      <w:r w:rsidRPr="00F54D42">
        <w:rPr>
          <w:rFonts w:ascii="Times New Roman" w:hAnsi="Times New Roman" w:cs="Times New Roman"/>
          <w:b/>
          <w:smallCaps/>
          <w:color w:val="000000"/>
          <w:sz w:val="28"/>
          <w:szCs w:val="28"/>
        </w:rPr>
        <w:t>Закон Укра</w:t>
      </w:r>
      <w:r w:rsidRPr="00F54D42">
        <w:rPr>
          <w:rFonts w:ascii="Times New Roman" w:hAnsi="Times New Roman" w:cs="Times New Roman"/>
          <w:b/>
          <w:smallCaps/>
          <w:sz w:val="28"/>
          <w:szCs w:val="28"/>
        </w:rPr>
        <w:t>ї</w:t>
      </w:r>
      <w:r w:rsidRPr="00F54D42">
        <w:rPr>
          <w:rFonts w:ascii="Times New Roman" w:hAnsi="Times New Roman" w:cs="Times New Roman"/>
          <w:b/>
          <w:smallCaps/>
          <w:color w:val="000000"/>
          <w:sz w:val="28"/>
          <w:szCs w:val="28"/>
        </w:rPr>
        <w:t>ни</w:t>
      </w:r>
    </w:p>
    <w:p w:rsidR="00F54D42" w:rsidRPr="00F54D42" w:rsidRDefault="00F54D42" w:rsidP="00F54D42">
      <w:pPr>
        <w:widowControl w:val="0"/>
        <w:tabs>
          <w:tab w:val="left" w:pos="1134"/>
        </w:tabs>
        <w:spacing w:after="24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54D42">
        <w:rPr>
          <w:rFonts w:ascii="Times New Roman" w:hAnsi="Times New Roman" w:cs="Times New Roman"/>
          <w:b/>
          <w:sz w:val="28"/>
          <w:szCs w:val="28"/>
        </w:rPr>
        <w:t>«Про внесення змін до Податкового кодексу України щодо порядку сплати (перерахування) податку до бюджету»</w:t>
      </w:r>
    </w:p>
    <w:p w:rsidR="00F54D42" w:rsidRPr="00F54D42" w:rsidRDefault="00F54D42" w:rsidP="00F54D42">
      <w:pPr>
        <w:widowControl w:val="0"/>
        <w:tabs>
          <w:tab w:val="left" w:pos="1134"/>
        </w:tabs>
        <w:spacing w:after="240"/>
        <w:ind w:firstLine="1134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4D42" w:rsidRPr="00F54D42" w:rsidRDefault="00F54D42" w:rsidP="00F54D42">
      <w:pPr>
        <w:widowControl w:val="0"/>
        <w:tabs>
          <w:tab w:val="left" w:pos="1134"/>
        </w:tabs>
        <w:spacing w:after="240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4D42">
        <w:rPr>
          <w:rFonts w:ascii="Times New Roman" w:hAnsi="Times New Roman" w:cs="Times New Roman"/>
          <w:color w:val="000000" w:themeColor="text1"/>
          <w:sz w:val="28"/>
          <w:szCs w:val="28"/>
        </w:rPr>
        <w:t>Верховна Рада України п о с т а н о в л я є:</w:t>
      </w:r>
    </w:p>
    <w:p w:rsidR="00F54D42" w:rsidRPr="00F54D42" w:rsidRDefault="00F54D42" w:rsidP="00F54D42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4D4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І.</w:t>
      </w:r>
      <w:r w:rsidRPr="00F54D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Внести зміни до Податкового кодексу України (Відомості Верховної Ради України (ВВР), 2011, № 13-14, ст. 112 з наступними змінами і доповненнями):</w:t>
      </w:r>
    </w:p>
    <w:p w:rsidR="00F54D42" w:rsidRPr="00F54D42" w:rsidRDefault="00F54D42" w:rsidP="00F54D42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4D42">
        <w:rPr>
          <w:rFonts w:ascii="Times New Roman" w:hAnsi="Times New Roman" w:cs="Times New Roman"/>
          <w:color w:val="000000" w:themeColor="text1"/>
          <w:sz w:val="28"/>
          <w:szCs w:val="28"/>
        </w:rPr>
        <w:t>у пункті 168.4 статті 168:</w:t>
      </w:r>
    </w:p>
    <w:p w:rsidR="00F54D42" w:rsidRPr="00F54D42" w:rsidRDefault="00F54D42" w:rsidP="00F54D42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4D42">
        <w:rPr>
          <w:rFonts w:ascii="Times New Roman" w:hAnsi="Times New Roman" w:cs="Times New Roman"/>
          <w:color w:val="000000" w:themeColor="text1"/>
          <w:sz w:val="28"/>
          <w:szCs w:val="28"/>
        </w:rPr>
        <w:t>1) після абзацу першого підпункту 168.4.2 доповнити абзацом такого змісту:</w:t>
      </w:r>
    </w:p>
    <w:p w:rsidR="00F54D42" w:rsidRPr="00F54D42" w:rsidRDefault="00F54D42" w:rsidP="00F54D42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4D42">
        <w:rPr>
          <w:rFonts w:ascii="Times New Roman" w:hAnsi="Times New Roman" w:cs="Times New Roman"/>
          <w:color w:val="000000" w:themeColor="text1"/>
          <w:sz w:val="28"/>
          <w:szCs w:val="28"/>
        </w:rPr>
        <w:t>«Податковий агент може сплачувати (перераховувати) податок, утриманий з доходів, нарахованих на користь фізичної особи, до місцевого бюджету за місцем податкової адреси фізичної особи – платника податку за заявою такого платника податку.».</w:t>
      </w:r>
    </w:p>
    <w:p w:rsidR="00F54D42" w:rsidRPr="00F54D42" w:rsidRDefault="00F54D42" w:rsidP="00F54D42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4D42">
        <w:rPr>
          <w:rFonts w:ascii="Times New Roman" w:hAnsi="Times New Roman" w:cs="Times New Roman"/>
          <w:color w:val="000000" w:themeColor="text1"/>
          <w:sz w:val="28"/>
          <w:szCs w:val="28"/>
        </w:rPr>
        <w:t>2) у підпункті 168.4.3:</w:t>
      </w:r>
    </w:p>
    <w:p w:rsidR="00F54D42" w:rsidRPr="00F54D42" w:rsidRDefault="00F54D42" w:rsidP="00F54D42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4D42">
        <w:rPr>
          <w:rFonts w:ascii="Times New Roman" w:hAnsi="Times New Roman" w:cs="Times New Roman"/>
          <w:color w:val="000000" w:themeColor="text1"/>
          <w:sz w:val="28"/>
          <w:szCs w:val="28"/>
        </w:rPr>
        <w:t>в абзац перший доповнити словами «або за місцем податкової адреси фізичних осіб – платників податків (у випадках передбачених підпунктом 168.4.2 пункту 168.4 статті 168 цього Кодексу)»;</w:t>
      </w:r>
    </w:p>
    <w:p w:rsidR="00F54D42" w:rsidRPr="00F54D42" w:rsidRDefault="00F54D42" w:rsidP="00F54D42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4D42">
        <w:rPr>
          <w:rFonts w:ascii="Times New Roman" w:hAnsi="Times New Roman" w:cs="Times New Roman"/>
          <w:color w:val="000000" w:themeColor="text1"/>
          <w:sz w:val="28"/>
          <w:szCs w:val="28"/>
        </w:rPr>
        <w:t>в абзац другий доповнити словами «або за місцем податкової адреси таких працівників (у випадках передбачених підпунктом 168.4.2 пункту 168.4 статті 168 цього Кодексу)»;</w:t>
      </w:r>
    </w:p>
    <w:p w:rsidR="00F54D42" w:rsidRPr="00F54D42" w:rsidRDefault="00F54D42" w:rsidP="00F54D42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4D42">
        <w:rPr>
          <w:rFonts w:ascii="Times New Roman" w:hAnsi="Times New Roman" w:cs="Times New Roman"/>
          <w:color w:val="000000" w:themeColor="text1"/>
          <w:sz w:val="28"/>
          <w:szCs w:val="28"/>
        </w:rPr>
        <w:t>3) у підпункті 168.4.4:</w:t>
      </w:r>
    </w:p>
    <w:p w:rsidR="00F54D42" w:rsidRPr="00F54D42" w:rsidRDefault="00F54D42" w:rsidP="00F54D42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54D42">
        <w:rPr>
          <w:rFonts w:ascii="Times New Roman" w:hAnsi="Times New Roman" w:cs="Times New Roman"/>
          <w:color w:val="000000" w:themeColor="text1"/>
          <w:sz w:val="28"/>
          <w:szCs w:val="28"/>
        </w:rPr>
        <w:t>абзац перший доповнити словами «або за місцем податкової адреси фізичних осіб – платників податків (у випадках передбачених підпунктом 168.4.2 пункту 168.4 статті 168 цього Кодексу)</w:t>
      </w:r>
      <w:r w:rsidRPr="00F54D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»;</w:t>
      </w:r>
    </w:p>
    <w:p w:rsidR="00F54D42" w:rsidRPr="00F54D42" w:rsidRDefault="00F54D42" w:rsidP="00F54D42">
      <w:pPr>
        <w:pStyle w:val="HTML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4D42">
        <w:rPr>
          <w:rFonts w:ascii="Times New Roman" w:hAnsi="Times New Roman"/>
          <w:color w:val="000000" w:themeColor="text1"/>
          <w:sz w:val="28"/>
          <w:szCs w:val="28"/>
          <w:lang w:val="uk-UA"/>
        </w:rPr>
        <w:t>ІІ. Прикінцеві положення</w:t>
      </w:r>
    </w:p>
    <w:p w:rsidR="00F54D42" w:rsidRPr="00F54D42" w:rsidRDefault="00F54D42" w:rsidP="00F54D42">
      <w:pPr>
        <w:pStyle w:val="a5"/>
        <w:tabs>
          <w:tab w:val="left" w:pos="708"/>
        </w:tabs>
        <w:spacing w:before="0"/>
        <w:rPr>
          <w:rFonts w:ascii="Times New Roman" w:hAnsi="Times New Roman" w:cs="Times New Roman"/>
          <w:sz w:val="28"/>
          <w:szCs w:val="28"/>
        </w:rPr>
      </w:pPr>
      <w:r w:rsidRPr="00F54D42">
        <w:rPr>
          <w:rFonts w:ascii="Times New Roman" w:hAnsi="Times New Roman" w:cs="Times New Roman"/>
          <w:sz w:val="28"/>
          <w:szCs w:val="28"/>
        </w:rPr>
        <w:t xml:space="preserve">1. Цей Закон набирає чинності з дня, наступного за днем його опублікування. </w:t>
      </w:r>
    </w:p>
    <w:p w:rsidR="00F54D42" w:rsidRPr="00F54D42" w:rsidRDefault="00F54D42" w:rsidP="00F54D42">
      <w:pPr>
        <w:pStyle w:val="a5"/>
        <w:tabs>
          <w:tab w:val="left" w:pos="708"/>
        </w:tabs>
        <w:spacing w:before="0"/>
        <w:rPr>
          <w:rFonts w:ascii="Times New Roman" w:hAnsi="Times New Roman" w:cs="Times New Roman"/>
          <w:sz w:val="28"/>
          <w:szCs w:val="28"/>
        </w:rPr>
      </w:pPr>
      <w:r w:rsidRPr="00F54D42">
        <w:rPr>
          <w:rFonts w:ascii="Times New Roman" w:hAnsi="Times New Roman" w:cs="Times New Roman"/>
          <w:sz w:val="28"/>
          <w:szCs w:val="28"/>
        </w:rPr>
        <w:t>2. Кабінету Міністрів України з дня набрання чинності цим Законом:</w:t>
      </w:r>
    </w:p>
    <w:p w:rsidR="00F54D42" w:rsidRPr="00F54D42" w:rsidRDefault="00F54D42" w:rsidP="00F54D42">
      <w:pPr>
        <w:pStyle w:val="a5"/>
        <w:tabs>
          <w:tab w:val="left" w:pos="708"/>
        </w:tabs>
        <w:spacing w:before="0"/>
        <w:rPr>
          <w:rFonts w:ascii="Times New Roman" w:hAnsi="Times New Roman" w:cs="Times New Roman"/>
          <w:sz w:val="28"/>
          <w:szCs w:val="28"/>
        </w:rPr>
      </w:pPr>
      <w:r w:rsidRPr="00F54D42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322E63" w:rsidRPr="00F54D42" w:rsidRDefault="00F54D42" w:rsidP="00F54D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4D42">
        <w:rPr>
          <w:rFonts w:ascii="Times New Roman" w:hAnsi="Times New Roman" w:cs="Times New Roman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322E63" w:rsidRPr="00C72C6C" w:rsidRDefault="00322E63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72C6C" w:rsidRDefault="00C72C6C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54D42" w:rsidRPr="00C72C6C" w:rsidRDefault="00F54D42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72C6C" w:rsidRPr="00C72C6C" w:rsidRDefault="00C72C6C" w:rsidP="00C72C6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72C6C">
        <w:rPr>
          <w:rFonts w:ascii="Times New Roman" w:hAnsi="Times New Roman" w:cs="Times New Roman"/>
          <w:b/>
          <w:bCs/>
          <w:sz w:val="28"/>
          <w:szCs w:val="28"/>
        </w:rPr>
        <w:t xml:space="preserve">Голова Верховної Ради </w:t>
      </w:r>
    </w:p>
    <w:p w:rsidR="00C72C6C" w:rsidRPr="00C72C6C" w:rsidRDefault="00C72C6C" w:rsidP="00C72C6C">
      <w:pPr>
        <w:pStyle w:val="ac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 w:rsidRPr="00C72C6C">
        <w:rPr>
          <w:b/>
          <w:bCs/>
          <w:sz w:val="28"/>
          <w:szCs w:val="28"/>
          <w:lang w:val="uk-UA"/>
        </w:rPr>
        <w:t xml:space="preserve">             України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 xml:space="preserve">        Д. РАЗУМКОВ</w:t>
      </w:r>
    </w:p>
    <w:p w:rsidR="00C72C6C" w:rsidRPr="00C73356" w:rsidRDefault="00C72C6C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sectPr w:rsidR="00C72C6C" w:rsidRPr="00C73356" w:rsidSect="00FC7F30">
      <w:headerReference w:type="default" r:id="rId10"/>
      <w:pgSz w:w="11906" w:h="16838" w:code="9"/>
      <w:pgMar w:top="851" w:right="851" w:bottom="851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494" w:rsidRDefault="00112494">
      <w:r>
        <w:separator/>
      </w:r>
    </w:p>
  </w:endnote>
  <w:endnote w:type="continuationSeparator" w:id="0">
    <w:p w:rsidR="00112494" w:rsidRDefault="00112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494" w:rsidRDefault="00112494">
      <w:r>
        <w:separator/>
      </w:r>
    </w:p>
  </w:footnote>
  <w:footnote w:type="continuationSeparator" w:id="0">
    <w:p w:rsidR="00112494" w:rsidRDefault="00112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11" w:rsidRDefault="004C2111">
    <w:pPr>
      <w:framePr w:wrap="auto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54D42">
      <w:rPr>
        <w:noProof/>
      </w:rPr>
      <w:t>2</w:t>
    </w:r>
    <w:r>
      <w:fldChar w:fldCharType="end"/>
    </w:r>
  </w:p>
  <w:p w:rsidR="004C2111" w:rsidRDefault="004C21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20DA5"/>
    <w:multiLevelType w:val="hybridMultilevel"/>
    <w:tmpl w:val="FBE04BAA"/>
    <w:lvl w:ilvl="0" w:tplc="203C1B84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" w15:restartNumberingAfterBreak="0">
    <w:nsid w:val="32BD455D"/>
    <w:multiLevelType w:val="hybridMultilevel"/>
    <w:tmpl w:val="4DAAE774"/>
    <w:lvl w:ilvl="0" w:tplc="145682F4">
      <w:start w:val="1"/>
      <w:numFmt w:val="decimal"/>
      <w:lvlText w:val="%1."/>
      <w:lvlJc w:val="left"/>
      <w:pPr>
        <w:ind w:left="1115" w:hanging="43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2CD0"/>
    <w:rsid w:val="00021FAA"/>
    <w:rsid w:val="000251DB"/>
    <w:rsid w:val="00025F2A"/>
    <w:rsid w:val="0003724E"/>
    <w:rsid w:val="00043828"/>
    <w:rsid w:val="00052B23"/>
    <w:rsid w:val="00070A56"/>
    <w:rsid w:val="00085415"/>
    <w:rsid w:val="000866CE"/>
    <w:rsid w:val="00096D61"/>
    <w:rsid w:val="000A1D9B"/>
    <w:rsid w:val="000A3175"/>
    <w:rsid w:val="000A384F"/>
    <w:rsid w:val="000B3D90"/>
    <w:rsid w:val="000C17FC"/>
    <w:rsid w:val="000D5023"/>
    <w:rsid w:val="000E56CF"/>
    <w:rsid w:val="000F324C"/>
    <w:rsid w:val="00102D48"/>
    <w:rsid w:val="00104C7E"/>
    <w:rsid w:val="00112494"/>
    <w:rsid w:val="00113152"/>
    <w:rsid w:val="00114F45"/>
    <w:rsid w:val="00120CDF"/>
    <w:rsid w:val="001229BD"/>
    <w:rsid w:val="00135DEE"/>
    <w:rsid w:val="00140524"/>
    <w:rsid w:val="00140BAD"/>
    <w:rsid w:val="00153182"/>
    <w:rsid w:val="0015522C"/>
    <w:rsid w:val="00183491"/>
    <w:rsid w:val="001B164B"/>
    <w:rsid w:val="001B4187"/>
    <w:rsid w:val="001C0B49"/>
    <w:rsid w:val="001C45C9"/>
    <w:rsid w:val="001C7D84"/>
    <w:rsid w:val="001F26E4"/>
    <w:rsid w:val="001F68B6"/>
    <w:rsid w:val="00203948"/>
    <w:rsid w:val="00212B89"/>
    <w:rsid w:val="00227128"/>
    <w:rsid w:val="00232344"/>
    <w:rsid w:val="0023410D"/>
    <w:rsid w:val="00243B97"/>
    <w:rsid w:val="00250912"/>
    <w:rsid w:val="00271BE5"/>
    <w:rsid w:val="00280E9D"/>
    <w:rsid w:val="00281974"/>
    <w:rsid w:val="002B2392"/>
    <w:rsid w:val="002B53D3"/>
    <w:rsid w:val="002C68A0"/>
    <w:rsid w:val="002C7C4E"/>
    <w:rsid w:val="002D0956"/>
    <w:rsid w:val="002D1969"/>
    <w:rsid w:val="002D2F87"/>
    <w:rsid w:val="002D3B1C"/>
    <w:rsid w:val="002E48FB"/>
    <w:rsid w:val="002E58B2"/>
    <w:rsid w:val="002F57B5"/>
    <w:rsid w:val="0031299E"/>
    <w:rsid w:val="003146E9"/>
    <w:rsid w:val="0032111D"/>
    <w:rsid w:val="00321F61"/>
    <w:rsid w:val="00322902"/>
    <w:rsid w:val="00322E63"/>
    <w:rsid w:val="00323F83"/>
    <w:rsid w:val="00327DDB"/>
    <w:rsid w:val="00337CD0"/>
    <w:rsid w:val="00347ECC"/>
    <w:rsid w:val="00355709"/>
    <w:rsid w:val="00357432"/>
    <w:rsid w:val="00382B7B"/>
    <w:rsid w:val="0039367C"/>
    <w:rsid w:val="00397316"/>
    <w:rsid w:val="003A6D6B"/>
    <w:rsid w:val="003B055E"/>
    <w:rsid w:val="003D091C"/>
    <w:rsid w:val="003E7C2D"/>
    <w:rsid w:val="00410EE8"/>
    <w:rsid w:val="00413735"/>
    <w:rsid w:val="0042071F"/>
    <w:rsid w:val="00440227"/>
    <w:rsid w:val="004556E2"/>
    <w:rsid w:val="00455CFC"/>
    <w:rsid w:val="004708FB"/>
    <w:rsid w:val="0047232B"/>
    <w:rsid w:val="00487526"/>
    <w:rsid w:val="004A0D40"/>
    <w:rsid w:val="004C2111"/>
    <w:rsid w:val="004D3F9A"/>
    <w:rsid w:val="004E17D3"/>
    <w:rsid w:val="004E1FD9"/>
    <w:rsid w:val="004E3B1C"/>
    <w:rsid w:val="004F402D"/>
    <w:rsid w:val="004F6BAF"/>
    <w:rsid w:val="005458BA"/>
    <w:rsid w:val="00555B97"/>
    <w:rsid w:val="005720FA"/>
    <w:rsid w:val="005775C4"/>
    <w:rsid w:val="005817DB"/>
    <w:rsid w:val="00581877"/>
    <w:rsid w:val="005825AE"/>
    <w:rsid w:val="00595A58"/>
    <w:rsid w:val="00597846"/>
    <w:rsid w:val="005B48C2"/>
    <w:rsid w:val="005B5214"/>
    <w:rsid w:val="005B5F86"/>
    <w:rsid w:val="005C3CB4"/>
    <w:rsid w:val="005C5B78"/>
    <w:rsid w:val="005C5D50"/>
    <w:rsid w:val="0061050D"/>
    <w:rsid w:val="006113FB"/>
    <w:rsid w:val="0061303C"/>
    <w:rsid w:val="006241BE"/>
    <w:rsid w:val="0063332B"/>
    <w:rsid w:val="006524B7"/>
    <w:rsid w:val="006602D5"/>
    <w:rsid w:val="006612DA"/>
    <w:rsid w:val="0066551A"/>
    <w:rsid w:val="00677733"/>
    <w:rsid w:val="006A0F96"/>
    <w:rsid w:val="006C0CAA"/>
    <w:rsid w:val="006C0F98"/>
    <w:rsid w:val="006C6BA7"/>
    <w:rsid w:val="006C7090"/>
    <w:rsid w:val="006D1C77"/>
    <w:rsid w:val="006D5597"/>
    <w:rsid w:val="0070557B"/>
    <w:rsid w:val="00723409"/>
    <w:rsid w:val="007354DF"/>
    <w:rsid w:val="007440A8"/>
    <w:rsid w:val="00750D4A"/>
    <w:rsid w:val="007619D7"/>
    <w:rsid w:val="00764572"/>
    <w:rsid w:val="00771066"/>
    <w:rsid w:val="00783E28"/>
    <w:rsid w:val="00786C39"/>
    <w:rsid w:val="00795287"/>
    <w:rsid w:val="007A2703"/>
    <w:rsid w:val="007A7201"/>
    <w:rsid w:val="007B2344"/>
    <w:rsid w:val="007B5FAB"/>
    <w:rsid w:val="007C5D81"/>
    <w:rsid w:val="007D0676"/>
    <w:rsid w:val="007D635B"/>
    <w:rsid w:val="007E4871"/>
    <w:rsid w:val="007E71EB"/>
    <w:rsid w:val="0081190C"/>
    <w:rsid w:val="008303AC"/>
    <w:rsid w:val="00842FC5"/>
    <w:rsid w:val="00847C59"/>
    <w:rsid w:val="00863D05"/>
    <w:rsid w:val="0088209E"/>
    <w:rsid w:val="0088328D"/>
    <w:rsid w:val="008903A6"/>
    <w:rsid w:val="008957E3"/>
    <w:rsid w:val="008A49B5"/>
    <w:rsid w:val="008B203D"/>
    <w:rsid w:val="008B5F74"/>
    <w:rsid w:val="008B78B6"/>
    <w:rsid w:val="008D50E2"/>
    <w:rsid w:val="008E657C"/>
    <w:rsid w:val="009158EF"/>
    <w:rsid w:val="009216F0"/>
    <w:rsid w:val="009231F9"/>
    <w:rsid w:val="00944144"/>
    <w:rsid w:val="009469F7"/>
    <w:rsid w:val="00990546"/>
    <w:rsid w:val="0099417B"/>
    <w:rsid w:val="009A3621"/>
    <w:rsid w:val="009C7295"/>
    <w:rsid w:val="009E01D1"/>
    <w:rsid w:val="00A010C8"/>
    <w:rsid w:val="00A05692"/>
    <w:rsid w:val="00A13AFB"/>
    <w:rsid w:val="00A16A52"/>
    <w:rsid w:val="00A3171D"/>
    <w:rsid w:val="00A33B9F"/>
    <w:rsid w:val="00A41E70"/>
    <w:rsid w:val="00A4230E"/>
    <w:rsid w:val="00A44877"/>
    <w:rsid w:val="00A455BA"/>
    <w:rsid w:val="00A50ECC"/>
    <w:rsid w:val="00A519A2"/>
    <w:rsid w:val="00A55FAC"/>
    <w:rsid w:val="00A726E0"/>
    <w:rsid w:val="00A76744"/>
    <w:rsid w:val="00A804A8"/>
    <w:rsid w:val="00A82D8B"/>
    <w:rsid w:val="00A84251"/>
    <w:rsid w:val="00A91A80"/>
    <w:rsid w:val="00AA2EC8"/>
    <w:rsid w:val="00AA493E"/>
    <w:rsid w:val="00AC462C"/>
    <w:rsid w:val="00B214C9"/>
    <w:rsid w:val="00B24A02"/>
    <w:rsid w:val="00B2652E"/>
    <w:rsid w:val="00B317EA"/>
    <w:rsid w:val="00B603D5"/>
    <w:rsid w:val="00B67982"/>
    <w:rsid w:val="00B70151"/>
    <w:rsid w:val="00B80871"/>
    <w:rsid w:val="00B846BA"/>
    <w:rsid w:val="00BA3D81"/>
    <w:rsid w:val="00BB218A"/>
    <w:rsid w:val="00BB2AB5"/>
    <w:rsid w:val="00BB5AC4"/>
    <w:rsid w:val="00BC2950"/>
    <w:rsid w:val="00BC3CA1"/>
    <w:rsid w:val="00BC3CED"/>
    <w:rsid w:val="00BC5805"/>
    <w:rsid w:val="00BD01FF"/>
    <w:rsid w:val="00BD33EF"/>
    <w:rsid w:val="00BE0ED7"/>
    <w:rsid w:val="00BE4423"/>
    <w:rsid w:val="00BE4948"/>
    <w:rsid w:val="00BF1374"/>
    <w:rsid w:val="00C23A36"/>
    <w:rsid w:val="00C37D41"/>
    <w:rsid w:val="00C64832"/>
    <w:rsid w:val="00C715B3"/>
    <w:rsid w:val="00C72C6C"/>
    <w:rsid w:val="00C72E2B"/>
    <w:rsid w:val="00C73356"/>
    <w:rsid w:val="00C95033"/>
    <w:rsid w:val="00C979FE"/>
    <w:rsid w:val="00CD784B"/>
    <w:rsid w:val="00CE6B4E"/>
    <w:rsid w:val="00CE6E2A"/>
    <w:rsid w:val="00CF1D31"/>
    <w:rsid w:val="00D16840"/>
    <w:rsid w:val="00D40BC1"/>
    <w:rsid w:val="00D4191B"/>
    <w:rsid w:val="00D4562F"/>
    <w:rsid w:val="00D461C6"/>
    <w:rsid w:val="00D50212"/>
    <w:rsid w:val="00D66D15"/>
    <w:rsid w:val="00D7207A"/>
    <w:rsid w:val="00D74FFF"/>
    <w:rsid w:val="00D762E4"/>
    <w:rsid w:val="00D7760E"/>
    <w:rsid w:val="00D816BB"/>
    <w:rsid w:val="00D83F8B"/>
    <w:rsid w:val="00D84AF2"/>
    <w:rsid w:val="00D93D9D"/>
    <w:rsid w:val="00D96579"/>
    <w:rsid w:val="00D97496"/>
    <w:rsid w:val="00D97838"/>
    <w:rsid w:val="00DA6E8B"/>
    <w:rsid w:val="00DB162C"/>
    <w:rsid w:val="00DB33F6"/>
    <w:rsid w:val="00DC2669"/>
    <w:rsid w:val="00DC517B"/>
    <w:rsid w:val="00DD3524"/>
    <w:rsid w:val="00DE24D8"/>
    <w:rsid w:val="00DF46BD"/>
    <w:rsid w:val="00DF60A8"/>
    <w:rsid w:val="00E001BB"/>
    <w:rsid w:val="00E05F94"/>
    <w:rsid w:val="00E32C74"/>
    <w:rsid w:val="00E40076"/>
    <w:rsid w:val="00E40753"/>
    <w:rsid w:val="00E61D30"/>
    <w:rsid w:val="00E71125"/>
    <w:rsid w:val="00E74897"/>
    <w:rsid w:val="00E86CED"/>
    <w:rsid w:val="00E878DC"/>
    <w:rsid w:val="00E93A3D"/>
    <w:rsid w:val="00E95CC2"/>
    <w:rsid w:val="00EA44A7"/>
    <w:rsid w:val="00EA684E"/>
    <w:rsid w:val="00EC071E"/>
    <w:rsid w:val="00EC0844"/>
    <w:rsid w:val="00ED2397"/>
    <w:rsid w:val="00F04D2E"/>
    <w:rsid w:val="00F0620C"/>
    <w:rsid w:val="00F102B0"/>
    <w:rsid w:val="00F2089F"/>
    <w:rsid w:val="00F37B32"/>
    <w:rsid w:val="00F51610"/>
    <w:rsid w:val="00F54D42"/>
    <w:rsid w:val="00F619DE"/>
    <w:rsid w:val="00F6378E"/>
    <w:rsid w:val="00F64404"/>
    <w:rsid w:val="00F64EA6"/>
    <w:rsid w:val="00F675C3"/>
    <w:rsid w:val="00F743D2"/>
    <w:rsid w:val="00F759E4"/>
    <w:rsid w:val="00F7643C"/>
    <w:rsid w:val="00F94A1E"/>
    <w:rsid w:val="00F94AD4"/>
    <w:rsid w:val="00F94F3C"/>
    <w:rsid w:val="00FA03F5"/>
    <w:rsid w:val="00FB24EA"/>
    <w:rsid w:val="00FB50F2"/>
    <w:rsid w:val="00FC55A6"/>
    <w:rsid w:val="00FC7F30"/>
    <w:rsid w:val="00FD4617"/>
    <w:rsid w:val="00FE3140"/>
    <w:rsid w:val="00FF3915"/>
    <w:rsid w:val="00FF4273"/>
    <w:rsid w:val="00FF4B98"/>
    <w:rsid w:val="00FF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6CB59FC-2DDC-4026-8196-5EB8FEE50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pPr>
      <w:spacing w:after="0" w:line="240" w:lineRule="auto"/>
    </w:pPr>
    <w:rPr>
      <w:rFonts w:ascii="Antiqua" w:hAnsi="Antiqua" w:cs="Antiqua"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F94F3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9"/>
    <w:qFormat/>
    <w:locked/>
    <w:rsid w:val="00A44877"/>
    <w:pPr>
      <w:keepNext/>
      <w:spacing w:before="240" w:after="60"/>
      <w:outlineLvl w:val="2"/>
    </w:pPr>
    <w:rPr>
      <w:rFonts w:ascii="Arial" w:hAnsi="Arial" w:cs="Arial"/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F94F3C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A44877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alloon Text"/>
    <w:basedOn w:val="a"/>
    <w:link w:val="a4"/>
    <w:uiPriority w:val="99"/>
    <w:semiHidden/>
    <w:rPr>
      <w:rFonts w:ascii="Tahoma" w:hAnsi="Tahoma" w:cs="Tahoma"/>
      <w:sz w:val="16"/>
      <w:szCs w:val="16"/>
      <w:lang w:val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customStyle="1" w:styleId="a5">
    <w:name w:val="Нормальний текст"/>
    <w:basedOn w:val="a"/>
    <w:link w:val="a6"/>
    <w:rsid w:val="002B53D3"/>
    <w:pPr>
      <w:spacing w:before="120"/>
      <w:ind w:firstLine="567"/>
      <w:jc w:val="both"/>
    </w:pPr>
  </w:style>
  <w:style w:type="paragraph" w:customStyle="1" w:styleId="a7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paragraph" w:customStyle="1" w:styleId="a8">
    <w:name w:val="Вид документа"/>
    <w:basedOn w:val="a7"/>
    <w:next w:val="a"/>
    <w:uiPriority w:val="99"/>
    <w:rsid w:val="002B53D3"/>
    <w:pPr>
      <w:spacing w:before="0" w:after="240"/>
      <w:jc w:val="right"/>
    </w:pPr>
    <w:rPr>
      <w:b w:val="0"/>
      <w:bCs w:val="0"/>
      <w:i w:val="0"/>
      <w:iCs w:val="0"/>
      <w:caps w:val="0"/>
      <w:spacing w:val="20"/>
      <w:sz w:val="26"/>
      <w:szCs w:val="26"/>
    </w:rPr>
  </w:style>
  <w:style w:type="paragraph" w:customStyle="1" w:styleId="a9">
    <w:name w:val="Назва документа"/>
    <w:basedOn w:val="a"/>
    <w:next w:val="a5"/>
    <w:uiPriority w:val="99"/>
    <w:rsid w:val="002B53D3"/>
    <w:pPr>
      <w:keepNext/>
      <w:keepLines/>
      <w:spacing w:before="360" w:after="360"/>
      <w:jc w:val="center"/>
    </w:pPr>
    <w:rPr>
      <w:b/>
      <w:bCs/>
    </w:rPr>
  </w:style>
  <w:style w:type="character" w:customStyle="1" w:styleId="a6">
    <w:name w:val="Нормальний текст Знак"/>
    <w:basedOn w:val="a0"/>
    <w:link w:val="a5"/>
    <w:uiPriority w:val="99"/>
    <w:locked/>
    <w:rsid w:val="00F6378E"/>
    <w:rPr>
      <w:rFonts w:ascii="Antiqua" w:hAnsi="Antiqua" w:cs="Antiqua"/>
      <w:sz w:val="26"/>
      <w:szCs w:val="26"/>
      <w:lang w:val="uk-UA" w:eastAsia="ru-RU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0251DB"/>
    <w:rPr>
      <w:rFonts w:ascii="Verdana" w:hAnsi="Verdana" w:cs="Verdana"/>
      <w:color w:val="000000"/>
      <w:sz w:val="20"/>
      <w:szCs w:val="20"/>
      <w:lang w:val="en-US" w:eastAsia="en-US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D66D15"/>
    <w:rPr>
      <w:rFonts w:ascii="Verdana" w:hAnsi="Verdana" w:cs="Verdana"/>
      <w:color w:val="000000"/>
      <w:sz w:val="20"/>
      <w:szCs w:val="20"/>
      <w:lang w:val="en-US" w:eastAsia="en-US"/>
    </w:rPr>
  </w:style>
  <w:style w:type="paragraph" w:customStyle="1" w:styleId="StyleZakonu">
    <w:name w:val="StyleZakonu"/>
    <w:basedOn w:val="a"/>
    <w:rsid w:val="0032111D"/>
    <w:pPr>
      <w:autoSpaceDE w:val="0"/>
      <w:autoSpaceDN w:val="0"/>
      <w:spacing w:after="120"/>
      <w:ind w:firstLine="284"/>
      <w:jc w:val="both"/>
    </w:pPr>
    <w:rPr>
      <w:rFonts w:ascii="TextBook" w:hAnsi="TextBook" w:cs="TextBook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D816BB"/>
    <w:rPr>
      <w:rFonts w:cs="Times New Roman"/>
    </w:rPr>
  </w:style>
  <w:style w:type="character" w:customStyle="1" w:styleId="rvts23">
    <w:name w:val="rvts23"/>
    <w:uiPriority w:val="99"/>
    <w:rsid w:val="00A44877"/>
  </w:style>
  <w:style w:type="paragraph" w:customStyle="1" w:styleId="1">
    <w:name w:val="заголовок 1"/>
    <w:basedOn w:val="a"/>
    <w:next w:val="a"/>
    <w:uiPriority w:val="99"/>
    <w:rsid w:val="00AA2EC8"/>
    <w:pPr>
      <w:keepNext/>
      <w:autoSpaceDE w:val="0"/>
      <w:autoSpaceDN w:val="0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rvps6">
    <w:name w:val="rvps6"/>
    <w:basedOn w:val="a"/>
    <w:uiPriority w:val="99"/>
    <w:rsid w:val="00AA2EC8"/>
    <w:pPr>
      <w:spacing w:before="100" w:beforeAutospacing="1" w:after="100" w:afterAutospacing="1"/>
    </w:pPr>
    <w:rPr>
      <w:rFonts w:ascii="Calibri" w:hAnsi="Calibri" w:cs="Times New Roman"/>
      <w:sz w:val="24"/>
      <w:szCs w:val="24"/>
      <w:lang w:val="ru-RU"/>
    </w:rPr>
  </w:style>
  <w:style w:type="character" w:customStyle="1" w:styleId="rvts9">
    <w:name w:val="rvts9"/>
    <w:rsid w:val="00C72C6C"/>
  </w:style>
  <w:style w:type="paragraph" w:styleId="ac">
    <w:name w:val="Normal (Web)"/>
    <w:basedOn w:val="a"/>
    <w:uiPriority w:val="99"/>
    <w:rsid w:val="00C72C6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/>
    </w:rPr>
  </w:style>
  <w:style w:type="paragraph" w:styleId="ad">
    <w:name w:val="No Spacing"/>
    <w:uiPriority w:val="1"/>
    <w:qFormat/>
    <w:rsid w:val="00120CDF"/>
    <w:pPr>
      <w:spacing w:after="0" w:line="240" w:lineRule="auto"/>
    </w:pPr>
    <w:rPr>
      <w:rFonts w:ascii="Antiqua" w:hAnsi="Antiqua"/>
      <w:sz w:val="26"/>
      <w:szCs w:val="20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54D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Theme="minorHAnsi" w:cs="Times New Roman"/>
      <w:sz w:val="22"/>
      <w:szCs w:val="22"/>
      <w:lang w:val="ru-RU" w:eastAsia="en-US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F54D42"/>
    <w:rPr>
      <w:rFonts w:ascii="Courier New" w:eastAsiaTheme="minorHAnsi" w:hAnsiTheme="minorHAns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8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EFA636-A554-4212-AA41-65566083E6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3821DF-EA18-4158-9B88-87B937C87C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33379A-A5BE-4A39-8212-DC5DAA3560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2021-03-19T13:41:00Z</dcterms:created>
  <dcterms:modified xsi:type="dcterms:W3CDTF">2021-03-19T13:41:00Z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