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7B2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rPr>
          <w:rFonts w:ascii="TimesNewRomanPSMT" w:hAnsi="TimesNewRomanPSMT" w:cs="TimesNewRomanPSMT"/>
          <w:sz w:val="24"/>
          <w:szCs w:val="24"/>
        </w:rPr>
      </w:pPr>
      <w:bookmarkStart w:id="0" w:name="_GoBack"/>
      <w:bookmarkEnd w:id="0"/>
    </w:p>
    <w:p w:rsidR="002967B2" w:rsidRPr="001E599F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right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Проект вноситься </w:t>
      </w:r>
    </w:p>
    <w:p w:rsidR="002967B2" w:rsidRPr="001E599F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right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>народним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>и депутатами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 України </w:t>
      </w: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</w:p>
    <w:p w:rsidR="002967B2" w:rsidRPr="003719D2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cs="TimesNewRomanPSMT"/>
          <w:b/>
          <w:bCs/>
          <w:sz w:val="28"/>
          <w:szCs w:val="28"/>
          <w:lang w:val="uk-UA"/>
        </w:rPr>
      </w:pPr>
    </w:p>
    <w:p w:rsidR="003719D2" w:rsidRPr="003719D2" w:rsidRDefault="003719D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cs="TimesNewRomanPSMT"/>
          <w:b/>
          <w:bCs/>
          <w:sz w:val="28"/>
          <w:szCs w:val="28"/>
          <w:lang w:val="uk-UA"/>
        </w:rPr>
      </w:pPr>
    </w:p>
    <w:p w:rsidR="003719D2" w:rsidRPr="003719D2" w:rsidRDefault="003719D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cs="TimesNewRomanPSMT"/>
          <w:b/>
          <w:bCs/>
          <w:sz w:val="28"/>
          <w:szCs w:val="28"/>
          <w:lang w:val="uk-UA"/>
        </w:rPr>
      </w:pP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</w:p>
    <w:p w:rsidR="002967B2" w:rsidRPr="001E599F" w:rsidRDefault="0021314F" w:rsidP="001E599F">
      <w:pPr>
        <w:widowControl w:val="0"/>
        <w:autoSpaceDE w:val="0"/>
        <w:autoSpaceDN w:val="0"/>
        <w:adjustRightInd w:val="0"/>
        <w:spacing w:after="0" w:line="240" w:lineRule="auto"/>
        <w:ind w:right="-1" w:firstLine="284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ПОСТАНОВА</w:t>
      </w:r>
    </w:p>
    <w:p w:rsidR="002967B2" w:rsidRPr="001E599F" w:rsidRDefault="0021314F" w:rsidP="001E599F">
      <w:pPr>
        <w:widowControl w:val="0"/>
        <w:autoSpaceDE w:val="0"/>
        <w:autoSpaceDN w:val="0"/>
        <w:adjustRightInd w:val="0"/>
        <w:spacing w:after="0" w:line="240" w:lineRule="auto"/>
        <w:ind w:right="-1" w:firstLine="284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Верховної Ради України</w:t>
      </w:r>
    </w:p>
    <w:p w:rsidR="002967B2" w:rsidRPr="001E599F" w:rsidRDefault="0021314F" w:rsidP="001E599F">
      <w:pPr>
        <w:widowControl w:val="0"/>
        <w:autoSpaceDE w:val="0"/>
        <w:autoSpaceDN w:val="0"/>
        <w:adjustRightInd w:val="0"/>
        <w:spacing w:after="0" w:line="240" w:lineRule="auto"/>
        <w:ind w:right="-1" w:firstLine="284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«</w:t>
      </w:r>
      <w:r w:rsidR="001E599F"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Про встановлення Всеукраїнського Дня відповідальності людини</w:t>
      </w: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»</w:t>
      </w: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</w:p>
    <w:p w:rsidR="002967B2" w:rsidRPr="001E599F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3719D2">
        <w:rPr>
          <w:rFonts w:ascii="TimesNewRomanPSMT" w:hAnsi="TimesNewRomanPSMT" w:cs="TimesNewRomanPSMT"/>
          <w:sz w:val="28"/>
          <w:szCs w:val="28"/>
          <w:lang w:val="uk-UA"/>
        </w:rPr>
        <w:t xml:space="preserve">Враховуючи </w:t>
      </w:r>
      <w:r w:rsidR="003719D2">
        <w:rPr>
          <w:rFonts w:ascii="Times New Roman" w:hAnsi="Times New Roman"/>
          <w:sz w:val="28"/>
          <w:szCs w:val="28"/>
          <w:lang w:val="uk-UA"/>
        </w:rPr>
        <w:t xml:space="preserve">необхідність </w:t>
      </w:r>
      <w:r w:rsidR="003719D2" w:rsidRPr="003719D2">
        <w:rPr>
          <w:rFonts w:ascii="Times New Roman" w:hAnsi="Times New Roman"/>
          <w:sz w:val="28"/>
          <w:szCs w:val="28"/>
          <w:lang w:val="uk-UA"/>
        </w:rPr>
        <w:t xml:space="preserve">якісного перетворення українського </w:t>
      </w:r>
      <w:r w:rsidR="003719D2">
        <w:rPr>
          <w:rFonts w:ascii="Times New Roman" w:hAnsi="Times New Roman"/>
          <w:sz w:val="28"/>
          <w:szCs w:val="28"/>
          <w:lang w:val="uk-UA"/>
        </w:rPr>
        <w:t xml:space="preserve">суспільства </w:t>
      </w:r>
      <w:r w:rsidR="003719D2" w:rsidRPr="003719D2">
        <w:rPr>
          <w:rFonts w:ascii="Times New Roman" w:hAnsi="Times New Roman"/>
          <w:sz w:val="28"/>
          <w:szCs w:val="28"/>
          <w:lang w:val="uk-UA"/>
        </w:rPr>
        <w:t>у контексті розуміння та підвищення рівня відповідальності, а також вшанування пам’яті великого українця – Богдана Дмитровича Гаврилишина, автора «Декларації відповідальності людини»</w:t>
      </w:r>
      <w:r w:rsidR="003719D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 Верховна Рада України </w:t>
      </w:r>
    </w:p>
    <w:p w:rsidR="002967B2" w:rsidRPr="001E599F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п о с т а н о в л я є: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</w:p>
    <w:p w:rsidR="002967B2" w:rsidRPr="001E599F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>1. Устано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вити в Україні </w:t>
      </w:r>
      <w:r w:rsidR="003719D2" w:rsidRPr="003719D2">
        <w:rPr>
          <w:rFonts w:ascii="Times New Roman" w:hAnsi="Times New Roman"/>
          <w:sz w:val="28"/>
          <w:szCs w:val="28"/>
          <w:lang w:val="uk-UA"/>
        </w:rPr>
        <w:t>Всеукраїнський</w:t>
      </w:r>
      <w:r w:rsidR="003719D2" w:rsidRPr="003719D2">
        <w:rPr>
          <w:rFonts w:cs="TimesNewRomanPSMT"/>
          <w:sz w:val="28"/>
          <w:szCs w:val="28"/>
          <w:lang w:val="uk-UA"/>
        </w:rPr>
        <w:t xml:space="preserve"> 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>День відповідальності людини,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 який відзна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>чати щорічно 19 жовтня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>.</w:t>
      </w:r>
    </w:p>
    <w:p w:rsidR="003719D2" w:rsidRPr="00B112D5" w:rsidRDefault="002967B2" w:rsidP="00B112D5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>2. Рекомендув</w:t>
      </w:r>
      <w:r w:rsidR="00B112D5">
        <w:rPr>
          <w:rFonts w:ascii="TimesNewRomanPSMT" w:hAnsi="TimesNewRomanPSMT" w:cs="TimesNewRomanPSMT"/>
          <w:sz w:val="28"/>
          <w:szCs w:val="28"/>
          <w:lang w:val="uk-UA"/>
        </w:rPr>
        <w:t xml:space="preserve">ати Кабінету Міністрів України 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21314F" w:rsidRPr="003719D2">
        <w:rPr>
          <w:rFonts w:ascii="TimesNewRomanPSMT" w:hAnsi="TimesNewRomanPSMT" w:cs="TimesNewRomanPSMT"/>
          <w:sz w:val="28"/>
          <w:szCs w:val="28"/>
          <w:lang w:val="uk-UA"/>
        </w:rPr>
        <w:t>розробити із залученням громадськості та затвердити у місячний строк з дня прийняття цієї Постанови комплексний план заходів з відзначення на державном</w:t>
      </w:r>
      <w:r w:rsidR="0021314F" w:rsidRPr="003719D2">
        <w:rPr>
          <w:rFonts w:ascii="TimesNewRomanPSMT" w:hAnsi="TimesNewRomanPSMT" w:cs="TimesNewRomanPSMT"/>
          <w:sz w:val="28"/>
          <w:szCs w:val="28"/>
          <w:lang w:val="uk-UA"/>
        </w:rPr>
        <w:t>у та місцевому рівні Всеукраїнського Дня відповідальнос</w:t>
      </w:r>
      <w:r w:rsidR="0021314F">
        <w:rPr>
          <w:rFonts w:ascii="TimesNewRomanPSMT" w:hAnsi="TimesNewRomanPSMT" w:cs="TimesNewRomanPSMT"/>
          <w:sz w:val="28"/>
          <w:szCs w:val="28"/>
          <w:lang w:val="uk-UA"/>
        </w:rPr>
        <w:t xml:space="preserve">ті людини, передбачивши </w:t>
      </w:r>
      <w:r w:rsidR="0021314F" w:rsidRPr="003719D2">
        <w:rPr>
          <w:rFonts w:ascii="Times New Roman" w:hAnsi="Times New Roman"/>
          <w:sz w:val="28"/>
          <w:szCs w:val="28"/>
          <w:lang w:val="uk-UA"/>
        </w:rPr>
        <w:t>проведення щороку у закладах освіти і культури тематичних заходів, бесід про відповідальність людини відповідно до пунктів «Декларації відповідально</w:t>
      </w:r>
      <w:r w:rsidR="0021314F">
        <w:rPr>
          <w:rFonts w:ascii="Times New Roman" w:hAnsi="Times New Roman"/>
          <w:sz w:val="28"/>
          <w:szCs w:val="28"/>
          <w:lang w:val="uk-UA"/>
        </w:rPr>
        <w:t xml:space="preserve">сті людини» Богдана </w:t>
      </w:r>
      <w:r w:rsidR="0021314F">
        <w:rPr>
          <w:rFonts w:ascii="Times New Roman" w:hAnsi="Times New Roman"/>
          <w:sz w:val="28"/>
          <w:szCs w:val="28"/>
          <w:lang w:val="uk-UA"/>
        </w:rPr>
        <w:t>Гаврилишина.</w:t>
      </w:r>
    </w:p>
    <w:p w:rsidR="002967B2" w:rsidRPr="001E599F" w:rsidRDefault="0021314F" w:rsidP="003719D2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>3. Рекомендувати місцевим державним адміністраціям та органам місцевог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>о самоврядування провести у 2021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 році заходи 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>щодо відзначення Дня відповідальності людини</w:t>
      </w:r>
      <w:r w:rsidR="003719D2" w:rsidRPr="003719D2">
        <w:rPr>
          <w:rFonts w:cs="TimesNewRomanPSMT"/>
          <w:sz w:val="28"/>
          <w:szCs w:val="28"/>
          <w:lang w:val="uk-UA"/>
        </w:rPr>
        <w:t xml:space="preserve"> </w:t>
      </w:r>
      <w:r w:rsidR="003719D2" w:rsidRPr="003719D2">
        <w:rPr>
          <w:rFonts w:ascii="Times New Roman" w:hAnsi="Times New Roman"/>
          <w:sz w:val="28"/>
          <w:szCs w:val="28"/>
          <w:lang w:val="uk-UA"/>
        </w:rPr>
        <w:t>та заходів щодо вшанування пам’яті видатного українця Богдана Дмитровича Гаврилишина.</w:t>
      </w:r>
    </w:p>
    <w:p w:rsidR="003719D2" w:rsidRPr="003719D2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4. Рекомендувати Державному комітету телебачення і радіомовлення України забезпечити </w:t>
      </w:r>
      <w:r w:rsidR="0021314F" w:rsidRPr="003719D2">
        <w:rPr>
          <w:rFonts w:ascii="TimesNewRomanPSMT" w:hAnsi="TimesNewRomanPSMT" w:cs="TimesNewRomanPSMT"/>
          <w:sz w:val="28"/>
          <w:szCs w:val="28"/>
          <w:lang w:val="uk-UA"/>
        </w:rPr>
        <w:t>висвітлення заходів щодо відзначення Всеукраїнського Дня відповідальності людини та поширення пунктів «Декларації відповідальності людини» Бог</w:t>
      </w:r>
      <w:r w:rsidR="0021314F">
        <w:rPr>
          <w:rFonts w:ascii="TimesNewRomanPSMT" w:hAnsi="TimesNewRomanPSMT" w:cs="TimesNewRomanPSMT"/>
          <w:sz w:val="28"/>
          <w:szCs w:val="28"/>
          <w:lang w:val="uk-UA"/>
        </w:rPr>
        <w:t>дана Гаврилишина.</w:t>
      </w:r>
    </w:p>
    <w:p w:rsidR="002967B2" w:rsidRPr="003719D2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>5. Контр</w:t>
      </w:r>
      <w:r w:rsidRPr="001E599F">
        <w:rPr>
          <w:rFonts w:ascii="TimesNewRomanPSMT" w:hAnsi="TimesNewRomanPSMT" w:cs="TimesNewRomanPSMT"/>
          <w:sz w:val="28"/>
          <w:szCs w:val="28"/>
          <w:lang w:val="uk-UA"/>
        </w:rPr>
        <w:t xml:space="preserve">оль за виконанням цієї Постанови покласти на Комітет Верховної Ради України </w:t>
      </w:r>
      <w:r w:rsidR="001E599F" w:rsidRPr="001E599F">
        <w:rPr>
          <w:rFonts w:ascii="TimesNewRomanPSMT" w:hAnsi="TimesNewRomanPSMT" w:cs="TimesNewRomanPSMT"/>
          <w:sz w:val="28"/>
          <w:szCs w:val="28"/>
          <w:lang w:val="uk-UA"/>
        </w:rPr>
        <w:t>з питань гуманітарної та інформаційної політики.</w:t>
      </w:r>
    </w:p>
    <w:p w:rsidR="002967B2" w:rsidRPr="001E599F" w:rsidRDefault="0021314F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sz w:val="28"/>
          <w:szCs w:val="28"/>
          <w:lang w:val="uk-UA"/>
        </w:rPr>
        <w:t>6. Ця постанова набирає чинності з дня її прийняття.</w:t>
      </w: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NewRomanPSMT" w:hAnsi="TimesNewRomanPSMT" w:cs="TimesNewRomanPSMT"/>
          <w:sz w:val="28"/>
          <w:szCs w:val="28"/>
          <w:lang w:val="uk-UA"/>
        </w:rPr>
      </w:pPr>
    </w:p>
    <w:p w:rsidR="002967B2" w:rsidRPr="001E599F" w:rsidRDefault="0021314F" w:rsidP="00942898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NewRomanPSMT"/>
          <w:b/>
          <w:bCs/>
          <w:sz w:val="28"/>
          <w:szCs w:val="28"/>
          <w:lang w:val="uk-UA"/>
        </w:rPr>
      </w:pP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 xml:space="preserve">Голова Верховної  Ради України </w:t>
      </w: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ab/>
      </w: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ab/>
      </w: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ab/>
      </w: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ab/>
      </w:r>
      <w:r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ab/>
        <w:t xml:space="preserve"> </w:t>
      </w:r>
      <w:r w:rsidR="001E599F" w:rsidRPr="001E599F">
        <w:rPr>
          <w:rFonts w:ascii="TimesNewRomanPSMT" w:hAnsi="TimesNewRomanPSMT" w:cs="TimesNewRomanPSMT"/>
          <w:b/>
          <w:bCs/>
          <w:sz w:val="28"/>
          <w:szCs w:val="28"/>
          <w:lang w:val="uk-UA"/>
        </w:rPr>
        <w:t>Д.О.</w:t>
      </w:r>
      <w:r w:rsidR="001E599F" w:rsidRPr="001E599F">
        <w:rPr>
          <w:rFonts w:ascii="Times New Roman" w:hAnsi="Times New Roman" w:cs="TimesNewRomanPSMT"/>
          <w:b/>
          <w:bCs/>
          <w:sz w:val="28"/>
          <w:szCs w:val="28"/>
          <w:lang w:val="uk-UA"/>
        </w:rPr>
        <w:t>РАЗУМКОВ</w:t>
      </w: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rPr>
          <w:rFonts w:ascii="TimesNewRomanPSMT" w:hAnsi="TimesNewRomanPSMT" w:cs="TimesNewRomanPSMT"/>
          <w:sz w:val="24"/>
          <w:szCs w:val="24"/>
          <w:lang w:val="ru-RU"/>
        </w:rPr>
      </w:pP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NewRomanPSMT" w:hAnsi="TimesNewRomanPSMT" w:cs="TimesNewRomanPSMT"/>
          <w:sz w:val="24"/>
          <w:szCs w:val="24"/>
          <w:lang w:val="ru-RU"/>
        </w:rPr>
      </w:pPr>
    </w:p>
    <w:p w:rsidR="002967B2" w:rsidRPr="001E599F" w:rsidRDefault="002967B2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NewRomanPSMT" w:hAnsi="TimesNewRomanPSMT" w:cs="TimesNewRomanPSMT"/>
          <w:sz w:val="24"/>
          <w:szCs w:val="24"/>
          <w:lang w:val="ru-RU"/>
        </w:rPr>
      </w:pPr>
    </w:p>
    <w:sectPr w:rsidR="002967B2" w:rsidRPr="001E599F" w:rsidSect="00AC15EF">
      <w:pgSz w:w="11905" w:h="16837"/>
      <w:pgMar w:top="1134" w:right="851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oNotTrackMove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4AB3"/>
    <w:rsid w:val="001E599F"/>
    <w:rsid w:val="0021314F"/>
    <w:rsid w:val="00241833"/>
    <w:rsid w:val="002967B2"/>
    <w:rsid w:val="003719D2"/>
    <w:rsid w:val="005B4AB3"/>
    <w:rsid w:val="00942898"/>
    <w:rsid w:val="00AC15EF"/>
    <w:rsid w:val="00B112D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C97E90-4863-4F06-A352-422A2121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5EF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E6C178-2778-4DF5-8941-3ABA498F0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0D058C-2809-4E14-A887-F0E88428DC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B4D1B8D-1218-44DF-8EBA-7BB0A708F6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2021-03-19T14:50:00Z</dcterms:created>
  <dcterms:modified xsi:type="dcterms:W3CDTF">2021-03-19T14:50:00Z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