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E7D" w:rsidRDefault="00996E7D" w:rsidP="00996E7D">
      <w:pPr>
        <w:pStyle w:val="3"/>
        <w:spacing w:before="0"/>
        <w:jc w:val="right"/>
        <w:rPr>
          <w:rFonts w:ascii="Times New Roman" w:hAnsi="Times New Roman"/>
          <w:color w:val="auto"/>
          <w:szCs w:val="28"/>
          <w:lang w:val="uk-UA" w:eastAsia="uk-UA"/>
        </w:rPr>
      </w:pPr>
    </w:p>
    <w:p w:rsidR="00996E7D" w:rsidRPr="006A33FC" w:rsidRDefault="00996E7D" w:rsidP="00996E7D">
      <w:pPr>
        <w:pStyle w:val="3"/>
        <w:spacing w:before="0"/>
        <w:jc w:val="right"/>
        <w:rPr>
          <w:rFonts w:ascii="Times New Roman" w:hAnsi="Times New Roman"/>
          <w:b w:val="0"/>
          <w:bCs w:val="0"/>
          <w:color w:val="auto"/>
          <w:szCs w:val="28"/>
          <w:lang w:val="uk-UA" w:eastAsia="uk-UA"/>
        </w:rPr>
      </w:pPr>
      <w:r w:rsidRPr="006A33FC">
        <w:rPr>
          <w:rFonts w:ascii="Times New Roman" w:hAnsi="Times New Roman"/>
          <w:color w:val="auto"/>
          <w:szCs w:val="28"/>
          <w:lang w:val="uk-UA" w:eastAsia="uk-UA"/>
        </w:rPr>
        <w:t xml:space="preserve">Верховна Рада України </w:t>
      </w:r>
    </w:p>
    <w:p w:rsidR="00996E7D" w:rsidRPr="00996E7D" w:rsidRDefault="00996E7D" w:rsidP="00996E7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996E7D" w:rsidRPr="006A33FC" w:rsidRDefault="00996E7D" w:rsidP="00996E7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96E7D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гуманітарної та інформаційної політики розглянув на своєму засіданні 14 квітня 2021 року (протокол № 61) </w:t>
      </w:r>
      <w:proofErr w:type="spellStart"/>
      <w:r w:rsidRPr="00996E7D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996E7D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</w:t>
      </w:r>
      <w:r w:rsidRPr="00996E7D">
        <w:rPr>
          <w:rFonts w:ascii="Times New Roman" w:hAnsi="Times New Roman"/>
          <w:bCs/>
          <w:sz w:val="28"/>
          <w:szCs w:val="28"/>
          <w:lang w:val="uk-UA"/>
        </w:rPr>
        <w:t xml:space="preserve">про встановлення Всеукраїнського Дня відповідальності людини (реєстр.№ </w:t>
      </w:r>
      <w:r w:rsidRPr="006A33FC">
        <w:rPr>
          <w:rFonts w:ascii="Times New Roman" w:hAnsi="Times New Roman"/>
          <w:bCs/>
          <w:sz w:val="28"/>
          <w:szCs w:val="28"/>
        </w:rPr>
        <w:t xml:space="preserve">5286), </w:t>
      </w:r>
      <w:proofErr w:type="spellStart"/>
      <w:r w:rsidRPr="006A33FC">
        <w:rPr>
          <w:rFonts w:ascii="Times New Roman" w:hAnsi="Times New Roman"/>
          <w:sz w:val="28"/>
          <w:szCs w:val="28"/>
        </w:rPr>
        <w:t>поданий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A33FC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депутатом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6A33FC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6A33FC">
        <w:rPr>
          <w:rFonts w:ascii="Times New Roman" w:hAnsi="Times New Roman"/>
          <w:sz w:val="28"/>
          <w:szCs w:val="28"/>
        </w:rPr>
        <w:t>Бобровською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A33FC">
        <w:rPr>
          <w:rFonts w:ascii="Times New Roman" w:hAnsi="Times New Roman"/>
          <w:sz w:val="28"/>
          <w:szCs w:val="28"/>
        </w:rPr>
        <w:t>іншими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A33FC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депутатами України. </w:t>
      </w:r>
    </w:p>
    <w:p w:rsidR="00996E7D" w:rsidRPr="006A33FC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proofErr w:type="spellStart"/>
      <w:r w:rsidRPr="006A33FC">
        <w:rPr>
          <w:sz w:val="28"/>
          <w:szCs w:val="28"/>
        </w:rPr>
        <w:t>Проєктом</w:t>
      </w:r>
      <w:proofErr w:type="spellEnd"/>
      <w:r w:rsidRPr="006A33FC">
        <w:rPr>
          <w:sz w:val="28"/>
          <w:szCs w:val="28"/>
        </w:rPr>
        <w:t xml:space="preserve"> Постанови пропонується:</w:t>
      </w:r>
    </w:p>
    <w:p w:rsidR="00996E7D" w:rsidRPr="006A33FC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6A33FC">
        <w:rPr>
          <w:sz w:val="28"/>
          <w:szCs w:val="28"/>
        </w:rPr>
        <w:t>установити в Україні Всеукраїнський День відповідальності людини, який відзначати щорічно 19 жовтня;</w:t>
      </w:r>
    </w:p>
    <w:p w:rsidR="00996E7D" w:rsidRPr="006A33FC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  <w:lang w:eastAsia="en-US"/>
        </w:rPr>
      </w:pPr>
      <w:r w:rsidRPr="006A33FC">
        <w:rPr>
          <w:sz w:val="28"/>
          <w:szCs w:val="28"/>
        </w:rPr>
        <w:t xml:space="preserve">рекомендувати Кабінету Міністрів України: </w:t>
      </w:r>
      <w:r w:rsidRPr="006A33FC">
        <w:rPr>
          <w:sz w:val="28"/>
          <w:szCs w:val="28"/>
          <w:lang w:eastAsia="en-US"/>
        </w:rPr>
        <w:t>розробити із залученням громадськості та затвердити у місячний строк з дня прийняття цієї Постанови комплексний план заходів з відзначення на державному та місцевому рівні Всеукраїнського Дня відповідальності людини, передбачивши проведення щороку у закладах освіти і культури тематичних заходів, бесід про відповідальність людини відповідно до пунктів «Декларації відповідальності людини» Богдана Гаврилишина;</w:t>
      </w:r>
    </w:p>
    <w:p w:rsidR="00996E7D" w:rsidRPr="006A33FC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  <w:lang w:eastAsia="en-US"/>
        </w:rPr>
      </w:pPr>
      <w:r w:rsidRPr="006A33FC">
        <w:rPr>
          <w:sz w:val="28"/>
          <w:szCs w:val="28"/>
          <w:lang w:eastAsia="en-US"/>
        </w:rPr>
        <w:t>рекомендувати місцевим державним адміністраціям та органам місцевого самоврядування провести у 2021 році заходи щодо відзначення Дня ві</w:t>
      </w:r>
      <w:r w:rsidR="00175F5E">
        <w:rPr>
          <w:sz w:val="28"/>
          <w:szCs w:val="28"/>
          <w:lang w:eastAsia="en-US"/>
        </w:rPr>
        <w:t>дповідальності людини та заходи</w:t>
      </w:r>
      <w:r w:rsidRPr="006A33FC">
        <w:rPr>
          <w:sz w:val="28"/>
          <w:szCs w:val="28"/>
          <w:lang w:eastAsia="en-US"/>
        </w:rPr>
        <w:t xml:space="preserve"> щодо вшанування пам’яті видатного українця Богдана Дмитровича Гаврилишина;</w:t>
      </w:r>
    </w:p>
    <w:p w:rsidR="00996E7D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  <w:lang w:eastAsia="en-US"/>
        </w:rPr>
      </w:pPr>
      <w:r w:rsidRPr="006A33FC">
        <w:rPr>
          <w:sz w:val="28"/>
          <w:szCs w:val="28"/>
          <w:lang w:eastAsia="en-US"/>
        </w:rPr>
        <w:t>рекомендувати Державному комітету телебачення і радіомовлення України забезпечити висвітлення заходів щодо відзначення Всеукраїнського Дня відповідальності людини та поширення пунктів «Декларації відповідальності людини» Богдана Гаврилишина.</w:t>
      </w:r>
    </w:p>
    <w:p w:rsidR="00996E7D" w:rsidRPr="006A33FC" w:rsidRDefault="00996E7D" w:rsidP="00996E7D">
      <w:pPr>
        <w:pStyle w:val="a8"/>
        <w:spacing w:before="120" w:beforeAutospacing="0" w:after="120" w:afterAutospacing="0"/>
        <w:ind w:firstLine="720"/>
        <w:jc w:val="both"/>
        <w:rPr>
          <w:sz w:val="28"/>
          <w:szCs w:val="28"/>
          <w:lang w:eastAsia="en-US"/>
        </w:rPr>
      </w:pPr>
    </w:p>
    <w:p w:rsidR="00996E7D" w:rsidRPr="006A33FC" w:rsidRDefault="00996E7D" w:rsidP="00996E7D">
      <w:pPr>
        <w:widowControl w:val="0"/>
        <w:autoSpaceDE w:val="0"/>
        <w:autoSpaceDN w:val="0"/>
        <w:adjustRightInd w:val="0"/>
        <w:spacing w:line="24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6A33FC">
        <w:rPr>
          <w:rFonts w:ascii="Times New Roman" w:hAnsi="Times New Roman"/>
          <w:bCs/>
          <w:sz w:val="28"/>
          <w:szCs w:val="28"/>
          <w:lang w:eastAsia="uk-UA"/>
        </w:rPr>
        <w:t xml:space="preserve">На думку </w:t>
      </w:r>
      <w:proofErr w:type="spellStart"/>
      <w:r w:rsidRPr="006A33FC">
        <w:rPr>
          <w:rFonts w:ascii="Times New Roman" w:hAnsi="Times New Roman"/>
          <w:bCs/>
          <w:sz w:val="28"/>
          <w:szCs w:val="28"/>
          <w:lang w:eastAsia="uk-UA"/>
        </w:rPr>
        <w:t>Комітету</w:t>
      </w:r>
      <w:proofErr w:type="spellEnd"/>
      <w:r w:rsidRPr="006A33FC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 w:rsidRPr="006A33FC">
        <w:rPr>
          <w:rFonts w:ascii="Times New Roman" w:hAnsi="Times New Roman"/>
          <w:sz w:val="28"/>
          <w:szCs w:val="28"/>
        </w:rPr>
        <w:t>проєкт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6A33FC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A33FC">
        <w:rPr>
          <w:rFonts w:ascii="Times New Roman" w:hAnsi="Times New Roman"/>
          <w:sz w:val="28"/>
          <w:szCs w:val="28"/>
        </w:rPr>
        <w:t>техніко-юридичного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A33FC">
        <w:rPr>
          <w:rFonts w:ascii="Times New Roman" w:hAnsi="Times New Roman"/>
          <w:sz w:val="28"/>
          <w:szCs w:val="28"/>
        </w:rPr>
        <w:t>доопрацювання</w:t>
      </w:r>
      <w:proofErr w:type="spellEnd"/>
      <w:r w:rsidRPr="006A33FC">
        <w:rPr>
          <w:rFonts w:ascii="Times New Roman" w:hAnsi="Times New Roman"/>
          <w:sz w:val="28"/>
          <w:szCs w:val="28"/>
        </w:rPr>
        <w:t>.</w:t>
      </w:r>
    </w:p>
    <w:p w:rsidR="00996E7D" w:rsidRPr="006A33FC" w:rsidRDefault="00996E7D" w:rsidP="00996E7D">
      <w:pPr>
        <w:widowControl w:val="0"/>
        <w:autoSpaceDE w:val="0"/>
        <w:autoSpaceDN w:val="0"/>
        <w:adjustRightInd w:val="0"/>
        <w:spacing w:line="240" w:lineRule="auto"/>
        <w:ind w:right="-6" w:firstLine="567"/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6A33FC">
        <w:rPr>
          <w:rFonts w:ascii="Times New Roman" w:hAnsi="Times New Roman"/>
          <w:sz w:val="28"/>
          <w:szCs w:val="28"/>
        </w:rPr>
        <w:t>Зокрема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, у текст </w:t>
      </w:r>
      <w:proofErr w:type="spellStart"/>
      <w:r w:rsidRPr="006A33FC">
        <w:rPr>
          <w:rFonts w:ascii="Times New Roman" w:hAnsi="Times New Roman"/>
          <w:sz w:val="28"/>
          <w:szCs w:val="28"/>
        </w:rPr>
        <w:t>проєкту</w:t>
      </w:r>
      <w:proofErr w:type="spellEnd"/>
      <w:r w:rsidRPr="006A33FC">
        <w:rPr>
          <w:rFonts w:ascii="Times New Roman" w:hAnsi="Times New Roman"/>
          <w:sz w:val="28"/>
          <w:szCs w:val="28"/>
        </w:rPr>
        <w:t xml:space="preserve"> Постанови </w:t>
      </w:r>
      <w:r w:rsidRPr="006A33FC">
        <w:rPr>
          <w:rFonts w:ascii="Times New Roman" w:hAnsi="Times New Roman"/>
          <w:b/>
          <w:sz w:val="28"/>
          <w:szCs w:val="28"/>
          <w:u w:val="single"/>
        </w:rPr>
        <w:t xml:space="preserve">Комітет </w:t>
      </w:r>
      <w:proofErr w:type="spellStart"/>
      <w:r w:rsidRPr="006A33FC">
        <w:rPr>
          <w:rFonts w:ascii="Times New Roman" w:hAnsi="Times New Roman"/>
          <w:b/>
          <w:sz w:val="28"/>
          <w:szCs w:val="28"/>
          <w:u w:val="single"/>
        </w:rPr>
        <w:t>пропонує</w:t>
      </w:r>
      <w:proofErr w:type="spellEnd"/>
      <w:r w:rsidRPr="006A33F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6A33FC">
        <w:rPr>
          <w:rFonts w:ascii="Times New Roman" w:hAnsi="Times New Roman"/>
          <w:b/>
          <w:sz w:val="28"/>
          <w:szCs w:val="28"/>
          <w:u w:val="single"/>
        </w:rPr>
        <w:t xml:space="preserve">внести  </w:t>
      </w:r>
      <w:proofErr w:type="spellStart"/>
      <w:r w:rsidRPr="006A33FC">
        <w:rPr>
          <w:rFonts w:ascii="Times New Roman" w:hAnsi="Times New Roman"/>
          <w:b/>
          <w:sz w:val="28"/>
          <w:szCs w:val="28"/>
          <w:u w:val="single"/>
        </w:rPr>
        <w:t>наступні</w:t>
      </w:r>
      <w:proofErr w:type="spellEnd"/>
      <w:proofErr w:type="gramEnd"/>
      <w:r w:rsidRPr="006A33F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6A33FC">
        <w:rPr>
          <w:rFonts w:ascii="Times New Roman" w:hAnsi="Times New Roman"/>
          <w:b/>
          <w:sz w:val="28"/>
          <w:szCs w:val="28"/>
          <w:u w:val="single"/>
        </w:rPr>
        <w:t>зміни</w:t>
      </w:r>
      <w:proofErr w:type="spellEnd"/>
      <w:r w:rsidRPr="006A33FC">
        <w:rPr>
          <w:rFonts w:ascii="Times New Roman" w:hAnsi="Times New Roman"/>
          <w:sz w:val="28"/>
          <w:szCs w:val="28"/>
          <w:u w:val="single"/>
        </w:rPr>
        <w:t>:</w:t>
      </w:r>
    </w:p>
    <w:p w:rsidR="00996E7D" w:rsidRDefault="00996E7D" w:rsidP="00996E7D">
      <w:pPr>
        <w:pStyle w:val="a9"/>
        <w:numPr>
          <w:ilvl w:val="0"/>
          <w:numId w:val="1"/>
        </w:numPr>
        <w:spacing w:before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3FC">
        <w:rPr>
          <w:rFonts w:ascii="Times New Roman" w:hAnsi="Times New Roman" w:cs="Times New Roman"/>
          <w:sz w:val="28"/>
          <w:szCs w:val="28"/>
        </w:rPr>
        <w:t xml:space="preserve">у назві та тексті </w:t>
      </w:r>
      <w:proofErr w:type="spellStart"/>
      <w:r w:rsidRPr="006A33FC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6A33FC">
        <w:rPr>
          <w:rFonts w:ascii="Times New Roman" w:hAnsi="Times New Roman" w:cs="Times New Roman"/>
          <w:sz w:val="28"/>
          <w:szCs w:val="28"/>
        </w:rPr>
        <w:t xml:space="preserve"> Постанови вилучити слово «Всеукраїнський»</w:t>
      </w:r>
      <w:r w:rsidRPr="006A33FC">
        <w:rPr>
          <w:rFonts w:ascii="Times New Roman" w:hAnsi="Times New Roman" w:cs="Times New Roman"/>
          <w:sz w:val="28"/>
          <w:szCs w:val="28"/>
          <w:lang w:val="uk-UA"/>
        </w:rPr>
        <w:t xml:space="preserve"> в усіх відмінках</w:t>
      </w:r>
      <w:r w:rsidRPr="006A33FC">
        <w:rPr>
          <w:rFonts w:ascii="Times New Roman" w:hAnsi="Times New Roman" w:cs="Times New Roman"/>
          <w:sz w:val="28"/>
          <w:szCs w:val="28"/>
        </w:rPr>
        <w:t>;</w:t>
      </w:r>
    </w:p>
    <w:p w:rsidR="00545EB7" w:rsidRPr="00545EB7" w:rsidRDefault="00545EB7" w:rsidP="00545EB7">
      <w:pPr>
        <w:pStyle w:val="a9"/>
        <w:numPr>
          <w:ilvl w:val="0"/>
          <w:numId w:val="1"/>
        </w:numPr>
        <w:spacing w:before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 Преамбулі слово «</w:t>
      </w:r>
      <w:r w:rsidRPr="003719D2">
        <w:rPr>
          <w:rFonts w:ascii="Times New Roman" w:hAnsi="Times New Roman"/>
          <w:sz w:val="28"/>
          <w:szCs w:val="28"/>
          <w:lang w:val="uk-UA"/>
        </w:rPr>
        <w:t>великого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3719D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замінити на «видатного», для синхроніз</w:t>
      </w:r>
      <w:r>
        <w:rPr>
          <w:rFonts w:ascii="Times New Roman" w:hAnsi="Times New Roman"/>
          <w:sz w:val="28"/>
          <w:szCs w:val="28"/>
          <w:lang w:val="uk-UA"/>
        </w:rPr>
        <w:t>ації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з пунктом 3;</w:t>
      </w:r>
    </w:p>
    <w:p w:rsidR="00545EB7" w:rsidRDefault="00545EB7" w:rsidP="00996E7D">
      <w:pPr>
        <w:pStyle w:val="a9"/>
        <w:numPr>
          <w:ilvl w:val="0"/>
          <w:numId w:val="1"/>
        </w:numPr>
        <w:spacing w:before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пункті 1 слово «щорічно» замінити на «щороку»;</w:t>
      </w:r>
    </w:p>
    <w:p w:rsidR="00545EB7" w:rsidRPr="006A33FC" w:rsidRDefault="00545EB7" w:rsidP="00996E7D">
      <w:pPr>
        <w:pStyle w:val="a9"/>
        <w:numPr>
          <w:ilvl w:val="0"/>
          <w:numId w:val="1"/>
        </w:numPr>
        <w:spacing w:before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 пункті 3 словосполучення «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>Дня відповідальності людини</w:t>
      </w:r>
      <w:r w:rsidRPr="003719D2">
        <w:rPr>
          <w:rFonts w:cs="TimesNewRomanPSMT"/>
          <w:sz w:val="28"/>
          <w:szCs w:val="28"/>
          <w:lang w:val="uk-UA"/>
        </w:rPr>
        <w:t xml:space="preserve"> </w:t>
      </w:r>
      <w:r w:rsidRPr="003719D2">
        <w:rPr>
          <w:rFonts w:ascii="Times New Roman" w:hAnsi="Times New Roman"/>
          <w:sz w:val="28"/>
          <w:szCs w:val="28"/>
          <w:lang w:val="uk-UA"/>
        </w:rPr>
        <w:t>та заходів</w:t>
      </w:r>
      <w:r>
        <w:rPr>
          <w:rFonts w:ascii="Times New Roman" w:hAnsi="Times New Roman"/>
          <w:sz w:val="28"/>
          <w:szCs w:val="28"/>
          <w:lang w:val="uk-UA"/>
        </w:rPr>
        <w:t xml:space="preserve">» замінити на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>Дня відповідальності людини</w:t>
      </w:r>
      <w:r w:rsidRPr="003719D2">
        <w:rPr>
          <w:rFonts w:cs="TimesNewRomanPSMT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 заходи</w:t>
      </w:r>
      <w:r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96E7D" w:rsidRPr="006A33FC" w:rsidRDefault="00996E7D" w:rsidP="00996E7D">
      <w:pPr>
        <w:pStyle w:val="a9"/>
        <w:numPr>
          <w:ilvl w:val="0"/>
          <w:numId w:val="1"/>
        </w:numPr>
        <w:spacing w:before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3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пункт 4 викласти у наступній редакції: «</w:t>
      </w:r>
      <w:r w:rsidRPr="006A33FC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Рекомендувати Державному комітету телебачення і радіомовлення України </w:t>
      </w:r>
      <w:r w:rsidRPr="006A33FC">
        <w:rPr>
          <w:rFonts w:ascii="Times New Roman" w:hAnsi="Times New Roman" w:cs="Times New Roman"/>
          <w:sz w:val="28"/>
          <w:szCs w:val="28"/>
          <w:shd w:val="clear" w:color="auto" w:fill="FFFFFF"/>
        </w:rPr>
        <w:t>сприяти висвітленню державними засобами масової інформації заходів, що проводитимуться у зв’язку з відзначенням</w:t>
      </w:r>
      <w:r w:rsidRPr="006A33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A33FC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Дня відповідальності людини</w:t>
      </w:r>
      <w:r w:rsidR="00175F5E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,</w:t>
      </w:r>
      <w:r w:rsidRPr="006A33FC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</w:t>
      </w:r>
      <w:r w:rsidRPr="006A33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</w:t>
      </w:r>
      <w:r w:rsidRPr="006A33FC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поширенню пунктів «Декларації відповідальності людини» Богдана Гаврилишина».</w:t>
      </w:r>
    </w:p>
    <w:p w:rsidR="00996E7D" w:rsidRPr="00996E7D" w:rsidRDefault="00996E7D" w:rsidP="00996E7D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"/>
        </w:rPr>
      </w:pPr>
    </w:p>
    <w:p w:rsidR="00996E7D" w:rsidRPr="00771D3C" w:rsidRDefault="00996E7D" w:rsidP="00996E7D">
      <w:pPr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71D3C">
        <w:rPr>
          <w:rFonts w:ascii="Times New Roman" w:hAnsi="Times New Roman"/>
          <w:sz w:val="28"/>
          <w:szCs w:val="28"/>
        </w:rPr>
        <w:t xml:space="preserve">Комітет </w:t>
      </w:r>
      <w:proofErr w:type="spellStart"/>
      <w:r w:rsidRPr="00771D3C">
        <w:rPr>
          <w:rFonts w:ascii="Times New Roman" w:hAnsi="Times New Roman"/>
          <w:sz w:val="28"/>
          <w:szCs w:val="28"/>
        </w:rPr>
        <w:t>рекомендує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sz w:val="28"/>
          <w:szCs w:val="28"/>
        </w:rPr>
        <w:t>Раді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771D3C">
        <w:rPr>
          <w:rFonts w:ascii="Times New Roman" w:hAnsi="Times New Roman"/>
          <w:sz w:val="28"/>
          <w:szCs w:val="28"/>
        </w:rPr>
        <w:t>проєкт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771D3C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Ради України </w:t>
      </w:r>
      <w:r w:rsidRPr="00771D3C">
        <w:rPr>
          <w:rFonts w:ascii="Times New Roman" w:hAnsi="Times New Roman"/>
          <w:bCs/>
          <w:sz w:val="28"/>
          <w:szCs w:val="28"/>
        </w:rPr>
        <w:t xml:space="preserve">про </w:t>
      </w:r>
      <w:proofErr w:type="spellStart"/>
      <w:r w:rsidRPr="00771D3C">
        <w:rPr>
          <w:rFonts w:ascii="Times New Roman" w:hAnsi="Times New Roman"/>
          <w:bCs/>
          <w:sz w:val="28"/>
          <w:szCs w:val="28"/>
        </w:rPr>
        <w:t>встановлення</w:t>
      </w:r>
      <w:proofErr w:type="spellEnd"/>
      <w:r w:rsidRPr="00771D3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bCs/>
          <w:sz w:val="28"/>
          <w:szCs w:val="28"/>
        </w:rPr>
        <w:t>Всеукраїнського</w:t>
      </w:r>
      <w:proofErr w:type="spellEnd"/>
      <w:r w:rsidRPr="00771D3C">
        <w:rPr>
          <w:rFonts w:ascii="Times New Roman" w:hAnsi="Times New Roman"/>
          <w:bCs/>
          <w:sz w:val="28"/>
          <w:szCs w:val="28"/>
        </w:rPr>
        <w:t xml:space="preserve"> Дня </w:t>
      </w:r>
      <w:proofErr w:type="spellStart"/>
      <w:r w:rsidRPr="00771D3C">
        <w:rPr>
          <w:rFonts w:ascii="Times New Roman" w:hAnsi="Times New Roman"/>
          <w:bCs/>
          <w:sz w:val="28"/>
          <w:szCs w:val="28"/>
        </w:rPr>
        <w:t>відповідальності</w:t>
      </w:r>
      <w:proofErr w:type="spellEnd"/>
      <w:r w:rsidRPr="00771D3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bCs/>
          <w:sz w:val="28"/>
          <w:szCs w:val="28"/>
        </w:rPr>
        <w:t>людини</w:t>
      </w:r>
      <w:proofErr w:type="spellEnd"/>
      <w:r w:rsidRPr="00771D3C">
        <w:rPr>
          <w:rFonts w:ascii="Times New Roman" w:hAnsi="Times New Roman"/>
          <w:bCs/>
          <w:sz w:val="28"/>
          <w:szCs w:val="28"/>
        </w:rPr>
        <w:t xml:space="preserve"> </w:t>
      </w:r>
      <w:r w:rsidR="00771D3C" w:rsidRPr="00771D3C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proofErr w:type="gramStart"/>
      <w:r w:rsidR="00771D3C" w:rsidRPr="00771D3C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771D3C">
        <w:rPr>
          <w:rFonts w:ascii="Times New Roman" w:hAnsi="Times New Roman"/>
          <w:bCs/>
          <w:sz w:val="28"/>
          <w:szCs w:val="28"/>
        </w:rPr>
        <w:t>(</w:t>
      </w:r>
      <w:proofErr w:type="spellStart"/>
      <w:proofErr w:type="gramEnd"/>
      <w:r w:rsidRPr="00771D3C">
        <w:rPr>
          <w:rFonts w:ascii="Times New Roman" w:hAnsi="Times New Roman"/>
          <w:bCs/>
          <w:sz w:val="28"/>
          <w:szCs w:val="28"/>
        </w:rPr>
        <w:t>реєстр</w:t>
      </w:r>
      <w:proofErr w:type="spellEnd"/>
      <w:r w:rsidRPr="00771D3C">
        <w:rPr>
          <w:rFonts w:ascii="Times New Roman" w:hAnsi="Times New Roman"/>
          <w:bCs/>
          <w:sz w:val="28"/>
          <w:szCs w:val="28"/>
        </w:rPr>
        <w:t xml:space="preserve">.№ 5286), </w:t>
      </w:r>
      <w:proofErr w:type="spellStart"/>
      <w:r w:rsidRPr="00771D3C">
        <w:rPr>
          <w:rFonts w:ascii="Times New Roman" w:hAnsi="Times New Roman"/>
          <w:sz w:val="28"/>
          <w:szCs w:val="28"/>
        </w:rPr>
        <w:t>поданий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депутатом України  С. </w:t>
      </w:r>
      <w:proofErr w:type="spellStart"/>
      <w:r w:rsidRPr="00771D3C">
        <w:rPr>
          <w:rFonts w:ascii="Times New Roman" w:hAnsi="Times New Roman"/>
          <w:sz w:val="28"/>
          <w:szCs w:val="28"/>
        </w:rPr>
        <w:t>Бобровською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71D3C">
        <w:rPr>
          <w:rFonts w:ascii="Times New Roman" w:hAnsi="Times New Roman"/>
          <w:sz w:val="28"/>
          <w:szCs w:val="28"/>
        </w:rPr>
        <w:t>іншими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депутатами України, </w:t>
      </w:r>
      <w:proofErr w:type="spellStart"/>
      <w:r w:rsidRPr="00771D3C">
        <w:rPr>
          <w:rFonts w:ascii="Times New Roman" w:hAnsi="Times New Roman"/>
          <w:sz w:val="28"/>
          <w:szCs w:val="28"/>
        </w:rPr>
        <w:t>включити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до порядку денного </w:t>
      </w:r>
      <w:proofErr w:type="spellStart"/>
      <w:r w:rsidRPr="00771D3C">
        <w:rPr>
          <w:rFonts w:ascii="Times New Roman" w:hAnsi="Times New Roman"/>
          <w:sz w:val="28"/>
          <w:szCs w:val="28"/>
        </w:rPr>
        <w:t>сесії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1D3C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Ради України</w:t>
      </w:r>
      <w:r w:rsidR="00175F5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1D3C">
        <w:rPr>
          <w:rFonts w:ascii="Times New Roman" w:hAnsi="Times New Roman"/>
          <w:sz w:val="28"/>
          <w:szCs w:val="28"/>
        </w:rPr>
        <w:t xml:space="preserve"> та за результатами </w:t>
      </w:r>
      <w:proofErr w:type="spellStart"/>
      <w:r w:rsidRPr="00771D3C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771D3C">
        <w:rPr>
          <w:rFonts w:ascii="Times New Roman" w:hAnsi="Times New Roman"/>
          <w:sz w:val="28"/>
          <w:szCs w:val="28"/>
        </w:rPr>
        <w:t xml:space="preserve"> </w:t>
      </w:r>
      <w:r w:rsidR="008B259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8B2592">
        <w:rPr>
          <w:rFonts w:ascii="Times New Roman" w:hAnsi="Times New Roman"/>
          <w:sz w:val="28"/>
          <w:szCs w:val="28"/>
        </w:rPr>
        <w:t>першому</w:t>
      </w:r>
      <w:proofErr w:type="spellEnd"/>
      <w:r w:rsidR="008B25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2592">
        <w:rPr>
          <w:rFonts w:ascii="Times New Roman" w:hAnsi="Times New Roman"/>
          <w:sz w:val="28"/>
          <w:szCs w:val="28"/>
        </w:rPr>
        <w:t>читанні</w:t>
      </w:r>
      <w:proofErr w:type="spellEnd"/>
      <w:r w:rsidR="008B25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2592">
        <w:rPr>
          <w:rFonts w:ascii="Times New Roman" w:hAnsi="Times New Roman"/>
          <w:sz w:val="28"/>
          <w:szCs w:val="28"/>
        </w:rPr>
        <w:t>прийняти</w:t>
      </w:r>
      <w:proofErr w:type="spellEnd"/>
      <w:r w:rsidR="008B25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2592">
        <w:rPr>
          <w:rFonts w:ascii="Times New Roman" w:hAnsi="Times New Roman"/>
          <w:sz w:val="28"/>
          <w:szCs w:val="28"/>
        </w:rPr>
        <w:t>його</w:t>
      </w:r>
      <w:proofErr w:type="spellEnd"/>
      <w:r w:rsidR="00771D3C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771D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 основу та в </w:t>
      </w:r>
      <w:proofErr w:type="spellStart"/>
      <w:r w:rsidRPr="00771D3C">
        <w:rPr>
          <w:rFonts w:ascii="Times New Roman" w:hAnsi="Times New Roman"/>
          <w:b/>
          <w:bCs/>
          <w:sz w:val="28"/>
          <w:szCs w:val="28"/>
          <w:lang w:eastAsia="ru-RU"/>
        </w:rPr>
        <w:t>цілому</w:t>
      </w:r>
      <w:proofErr w:type="spellEnd"/>
      <w:r w:rsidRPr="00771D3C">
        <w:rPr>
          <w:rFonts w:ascii="Times New Roman" w:hAnsi="Times New Roman"/>
          <w:b/>
          <w:sz w:val="28"/>
          <w:szCs w:val="28"/>
        </w:rPr>
        <w:t xml:space="preserve"> </w:t>
      </w:r>
      <w:r w:rsidRPr="00771D3C">
        <w:rPr>
          <w:rFonts w:ascii="Times New Roman" w:hAnsi="Times New Roman"/>
          <w:b/>
          <w:sz w:val="28"/>
          <w:szCs w:val="28"/>
          <w:u w:val="single"/>
        </w:rPr>
        <w:t xml:space="preserve">з </w:t>
      </w:r>
      <w:proofErr w:type="spellStart"/>
      <w:r w:rsidRPr="00771D3C">
        <w:rPr>
          <w:rFonts w:ascii="Times New Roman" w:hAnsi="Times New Roman"/>
          <w:b/>
          <w:sz w:val="28"/>
          <w:szCs w:val="28"/>
          <w:u w:val="single"/>
        </w:rPr>
        <w:t>урахуванням</w:t>
      </w:r>
      <w:proofErr w:type="spellEnd"/>
      <w:r w:rsidRPr="00771D3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771D3C">
        <w:rPr>
          <w:rFonts w:ascii="Times New Roman" w:hAnsi="Times New Roman"/>
          <w:b/>
          <w:sz w:val="28"/>
          <w:szCs w:val="28"/>
          <w:u w:val="single"/>
        </w:rPr>
        <w:t>пропозицій</w:t>
      </w:r>
      <w:proofErr w:type="spellEnd"/>
      <w:r w:rsidRPr="00771D3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771D3C">
        <w:rPr>
          <w:rFonts w:ascii="Times New Roman" w:hAnsi="Times New Roman"/>
          <w:b/>
          <w:sz w:val="28"/>
          <w:szCs w:val="28"/>
          <w:u w:val="single"/>
        </w:rPr>
        <w:t>Комітету</w:t>
      </w:r>
      <w:proofErr w:type="spellEnd"/>
      <w:r w:rsidRPr="00771D3C">
        <w:rPr>
          <w:rFonts w:ascii="Times New Roman" w:hAnsi="Times New Roman"/>
          <w:b/>
          <w:sz w:val="28"/>
          <w:szCs w:val="28"/>
          <w:u w:val="single"/>
        </w:rPr>
        <w:t xml:space="preserve">. </w:t>
      </w:r>
    </w:p>
    <w:p w:rsidR="00996E7D" w:rsidRPr="00C423F8" w:rsidRDefault="00996E7D" w:rsidP="00996E7D">
      <w:pPr>
        <w:spacing w:before="12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16EB" w:rsidRDefault="00996E7D" w:rsidP="003516EB">
      <w:pPr>
        <w:pStyle w:val="aa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C141D">
        <w:rPr>
          <w:rFonts w:ascii="Times New Roman" w:hAnsi="Times New Roman"/>
          <w:sz w:val="28"/>
          <w:szCs w:val="28"/>
        </w:rPr>
        <w:t xml:space="preserve">Співдоповідачем від Комітету визначено Констанкевич Ірину Мирославівну – народного депутата України, </w:t>
      </w:r>
      <w:r>
        <w:rPr>
          <w:rFonts w:ascii="Times New Roman" w:hAnsi="Times New Roman"/>
          <w:sz w:val="28"/>
          <w:szCs w:val="28"/>
          <w:lang w:val="ru-RU"/>
        </w:rPr>
        <w:t>П</w:t>
      </w:r>
      <w:proofErr w:type="spellStart"/>
      <w:r w:rsidRPr="00DC141D">
        <w:rPr>
          <w:rFonts w:ascii="Times New Roman" w:hAnsi="Times New Roman"/>
          <w:sz w:val="28"/>
          <w:szCs w:val="28"/>
        </w:rPr>
        <w:t>ершого</w:t>
      </w:r>
      <w:proofErr w:type="spellEnd"/>
      <w:r w:rsidRPr="00DC141D">
        <w:rPr>
          <w:rFonts w:ascii="Times New Roman" w:hAnsi="Times New Roman"/>
          <w:sz w:val="28"/>
          <w:szCs w:val="28"/>
        </w:rPr>
        <w:t xml:space="preserve"> заступника голови Комітету </w:t>
      </w:r>
      <w:r w:rsidRPr="00DC141D">
        <w:rPr>
          <w:rFonts w:ascii="Times New Roman" w:hAnsi="Times New Roman"/>
          <w:bCs/>
          <w:sz w:val="28"/>
          <w:szCs w:val="28"/>
          <w:lang w:eastAsia="ru-RU"/>
        </w:rPr>
        <w:t>з питань гуманітарної та інформаційної політики.</w:t>
      </w:r>
    </w:p>
    <w:p w:rsidR="003516EB" w:rsidRDefault="003516EB" w:rsidP="003516EB">
      <w:pPr>
        <w:pStyle w:val="aa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1405B" w:rsidRDefault="0011405B" w:rsidP="003516EB">
      <w:pPr>
        <w:pStyle w:val="aa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96E7D" w:rsidRPr="0011405B" w:rsidRDefault="003516EB" w:rsidP="003516EB">
      <w:pPr>
        <w:pStyle w:val="aa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1405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Голова </w:t>
      </w:r>
      <w:r w:rsidRPr="0011405B">
        <w:rPr>
          <w:rFonts w:ascii="Times New Roman" w:hAnsi="Times New Roman"/>
          <w:b/>
          <w:sz w:val="28"/>
          <w:szCs w:val="28"/>
        </w:rPr>
        <w:t xml:space="preserve"> </w:t>
      </w:r>
      <w:r w:rsidR="0011405B" w:rsidRPr="0011405B">
        <w:rPr>
          <w:rFonts w:ascii="Times New Roman" w:hAnsi="Times New Roman"/>
          <w:b/>
          <w:sz w:val="28"/>
          <w:szCs w:val="28"/>
        </w:rPr>
        <w:t>Комітету</w:t>
      </w:r>
      <w:r w:rsidR="0011405B" w:rsidRPr="0011405B">
        <w:rPr>
          <w:rFonts w:ascii="Times New Roman" w:hAnsi="Times New Roman"/>
          <w:b/>
          <w:sz w:val="28"/>
          <w:szCs w:val="28"/>
        </w:rPr>
        <w:tab/>
      </w:r>
      <w:r w:rsidR="0011405B" w:rsidRPr="0011405B">
        <w:rPr>
          <w:rFonts w:ascii="Times New Roman" w:hAnsi="Times New Roman"/>
          <w:b/>
          <w:sz w:val="28"/>
          <w:szCs w:val="28"/>
        </w:rPr>
        <w:tab/>
      </w:r>
      <w:r w:rsidR="0011405B" w:rsidRPr="0011405B">
        <w:rPr>
          <w:rFonts w:ascii="Times New Roman" w:hAnsi="Times New Roman"/>
          <w:b/>
          <w:sz w:val="28"/>
          <w:szCs w:val="28"/>
        </w:rPr>
        <w:tab/>
      </w:r>
      <w:r w:rsidR="0011405B" w:rsidRPr="0011405B">
        <w:rPr>
          <w:rFonts w:ascii="Times New Roman" w:hAnsi="Times New Roman"/>
          <w:b/>
          <w:sz w:val="28"/>
          <w:szCs w:val="28"/>
        </w:rPr>
        <w:tab/>
      </w:r>
      <w:r w:rsidR="0011405B" w:rsidRPr="0011405B">
        <w:rPr>
          <w:rFonts w:ascii="Times New Roman" w:hAnsi="Times New Roman"/>
          <w:b/>
          <w:sz w:val="28"/>
          <w:szCs w:val="28"/>
        </w:rPr>
        <w:tab/>
      </w:r>
      <w:r w:rsidR="0011405B">
        <w:rPr>
          <w:rFonts w:ascii="Times New Roman" w:hAnsi="Times New Roman"/>
          <w:b/>
          <w:sz w:val="28"/>
          <w:szCs w:val="28"/>
        </w:rPr>
        <w:tab/>
      </w:r>
      <w:r w:rsidR="0011405B" w:rsidRPr="0011405B">
        <w:rPr>
          <w:rFonts w:ascii="Times New Roman" w:hAnsi="Times New Roman"/>
          <w:b/>
          <w:sz w:val="28"/>
          <w:szCs w:val="28"/>
        </w:rPr>
        <w:t>Микита ПОТУРАЄВ</w:t>
      </w:r>
    </w:p>
    <w:p w:rsidR="00996E7D" w:rsidRPr="00996E7D" w:rsidRDefault="00996E7D" w:rsidP="00996E7D"/>
    <w:sectPr w:rsidR="00996E7D" w:rsidRPr="00996E7D" w:rsidSect="00A7635E">
      <w:headerReference w:type="default" r:id="rId8"/>
      <w:headerReference w:type="first" r:id="rId9"/>
      <w:footerReference w:type="first" r:id="rId10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A2C" w:rsidRDefault="00990A2C" w:rsidP="00996E7D">
      <w:pPr>
        <w:spacing w:after="0" w:line="240" w:lineRule="auto"/>
      </w:pPr>
      <w:r>
        <w:separator/>
      </w:r>
    </w:p>
  </w:endnote>
  <w:endnote w:type="continuationSeparator" w:id="0">
    <w:p w:rsidR="00990A2C" w:rsidRDefault="00990A2C" w:rsidP="0099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90A2C">
        <w:pPr>
          <w:pStyle w:val="a5"/>
          <w:jc w:val="center"/>
        </w:pPr>
      </w:p>
    </w:sdtContent>
  </w:sdt>
  <w:p w:rsidR="00A7635E" w:rsidRDefault="00990A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A2C" w:rsidRDefault="00990A2C" w:rsidP="00996E7D">
      <w:pPr>
        <w:spacing w:after="0" w:line="240" w:lineRule="auto"/>
      </w:pPr>
      <w:r>
        <w:separator/>
      </w:r>
    </w:p>
  </w:footnote>
  <w:footnote w:type="continuationSeparator" w:id="0">
    <w:p w:rsidR="00990A2C" w:rsidRDefault="00990A2C" w:rsidP="00996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897CAA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E7D" w:rsidRPr="006A33FC" w:rsidRDefault="00996E7D" w:rsidP="00996E7D">
    <w:pPr>
      <w:spacing w:after="0" w:line="240" w:lineRule="auto"/>
      <w:ind w:left="5954"/>
      <w:rPr>
        <w:rFonts w:ascii="Times New Roman" w:hAnsi="Times New Roman"/>
        <w:sz w:val="28"/>
        <w:szCs w:val="28"/>
      </w:rPr>
    </w:pPr>
    <w:r w:rsidRPr="006A33FC">
      <w:rPr>
        <w:rFonts w:ascii="Times New Roman" w:hAnsi="Times New Roman"/>
        <w:sz w:val="28"/>
        <w:szCs w:val="28"/>
      </w:rPr>
      <w:t xml:space="preserve">До </w:t>
    </w:r>
    <w:proofErr w:type="spellStart"/>
    <w:r w:rsidRPr="006A33FC">
      <w:rPr>
        <w:rFonts w:ascii="Times New Roman" w:hAnsi="Times New Roman"/>
        <w:sz w:val="28"/>
        <w:szCs w:val="28"/>
      </w:rPr>
      <w:t>реєстр</w:t>
    </w:r>
    <w:proofErr w:type="spellEnd"/>
    <w:r w:rsidRPr="006A33FC">
      <w:rPr>
        <w:rFonts w:ascii="Times New Roman" w:hAnsi="Times New Roman"/>
        <w:sz w:val="28"/>
        <w:szCs w:val="28"/>
      </w:rPr>
      <w:t xml:space="preserve">. № 5286 </w:t>
    </w:r>
    <w:proofErr w:type="spellStart"/>
    <w:r w:rsidRPr="006A33FC">
      <w:rPr>
        <w:rFonts w:ascii="Times New Roman" w:hAnsi="Times New Roman"/>
        <w:sz w:val="28"/>
        <w:szCs w:val="28"/>
      </w:rPr>
      <w:t>від</w:t>
    </w:r>
    <w:proofErr w:type="spellEnd"/>
    <w:r w:rsidRPr="006A33FC">
      <w:rPr>
        <w:rFonts w:ascii="Times New Roman" w:hAnsi="Times New Roman"/>
        <w:sz w:val="28"/>
        <w:szCs w:val="28"/>
      </w:rPr>
      <w:t xml:space="preserve"> 19.03.2021 р.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90A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90A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90A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97CA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69B5E2E" wp14:editId="7178EFF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897CAA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гуманітарної та інформаційної політики</w:t>
          </w:r>
        </w:p>
        <w:p w:rsidR="00C27AE9" w:rsidRPr="009865D4" w:rsidRDefault="00897CAA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990A2C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990A2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84C55"/>
    <w:multiLevelType w:val="hybridMultilevel"/>
    <w:tmpl w:val="3690811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7D"/>
    <w:rsid w:val="000061CC"/>
    <w:rsid w:val="0011405B"/>
    <w:rsid w:val="00175F5E"/>
    <w:rsid w:val="002226AF"/>
    <w:rsid w:val="003516EB"/>
    <w:rsid w:val="00425F47"/>
    <w:rsid w:val="00545EB7"/>
    <w:rsid w:val="00554FDC"/>
    <w:rsid w:val="00771D3C"/>
    <w:rsid w:val="00787093"/>
    <w:rsid w:val="00897CAA"/>
    <w:rsid w:val="008B2592"/>
    <w:rsid w:val="008F0854"/>
    <w:rsid w:val="00990A2C"/>
    <w:rsid w:val="00996E7D"/>
    <w:rsid w:val="00FF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ACF5"/>
  <w15:chartTrackingRefBased/>
  <w15:docId w15:val="{F7378B50-31E0-4479-BE3A-8F5BFB402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E7D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96E7D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6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96E7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996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96E7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996E7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996E7D"/>
    <w:rPr>
      <w:rFonts w:asciiTheme="majorHAnsi" w:eastAsiaTheme="majorEastAsia" w:hAnsiTheme="majorHAnsi" w:cs="Times New Roman"/>
      <w:b/>
      <w:bCs/>
      <w:color w:val="5B9BD5" w:themeColor="accent1"/>
      <w:sz w:val="28"/>
      <w:lang w:val="ru-RU"/>
    </w:rPr>
  </w:style>
  <w:style w:type="paragraph" w:styleId="a8">
    <w:name w:val="Normal (Web)"/>
    <w:basedOn w:val="a"/>
    <w:uiPriority w:val="99"/>
    <w:unhideWhenUsed/>
    <w:rsid w:val="00996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9">
    <w:name w:val="List Paragraph"/>
    <w:basedOn w:val="a"/>
    <w:uiPriority w:val="34"/>
    <w:qFormat/>
    <w:rsid w:val="00996E7D"/>
    <w:pPr>
      <w:spacing w:after="0" w:line="276" w:lineRule="auto"/>
      <w:ind w:left="720"/>
      <w:contextualSpacing/>
    </w:pPr>
    <w:rPr>
      <w:rFonts w:ascii="Arial" w:eastAsia="Arial" w:hAnsi="Arial" w:cs="Arial"/>
      <w:lang w:val="uk" w:eastAsia="uk-UA"/>
    </w:rPr>
  </w:style>
  <w:style w:type="paragraph" w:styleId="aa">
    <w:name w:val="No Spacing"/>
    <w:uiPriority w:val="1"/>
    <w:qFormat/>
    <w:rsid w:val="00996E7D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BF822-4ED8-4345-8741-61AD81965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17</cp:revision>
  <dcterms:created xsi:type="dcterms:W3CDTF">2021-04-15T16:29:00Z</dcterms:created>
  <dcterms:modified xsi:type="dcterms:W3CDTF">2021-04-15T17:26:00Z</dcterms:modified>
</cp:coreProperties>
</file>