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736" w:rsidRDefault="00B72736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A77EE9" w:rsidRPr="00592B1B" w:rsidRDefault="007A01A8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7A01A8">
        <w:rPr>
          <w:rFonts w:ascii="Times New Roman" w:hAnsi="Times New Roman"/>
          <w:color w:val="000000"/>
          <w:sz w:val="28"/>
          <w:szCs w:val="28"/>
        </w:rPr>
        <w:t>Доопрацьований проект (№5297)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840183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>
        <w:rPr>
          <w:rFonts w:ascii="Times New Roman" w:hAnsi="Times New Roman"/>
          <w:color w:val="000000"/>
          <w:sz w:val="28"/>
          <w:szCs w:val="28"/>
        </w:rPr>
        <w:t>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>
        <w:rPr>
          <w:rFonts w:ascii="Times New Roman" w:hAnsi="Times New Roman"/>
          <w:color w:val="000000"/>
          <w:sz w:val="28"/>
          <w:szCs w:val="28"/>
        </w:rPr>
        <w:t>ами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F81A19" w:rsidRDefault="00F81A1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Лабазюком С.П.</w:t>
      </w:r>
    </w:p>
    <w:p w:rsidR="00F81A19" w:rsidRPr="00840183" w:rsidRDefault="00F81A1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 іншими</w:t>
      </w:r>
    </w:p>
    <w:p w:rsidR="00A77EE9" w:rsidRDefault="00A77EE9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71107" w:rsidRPr="00592B1B" w:rsidRDefault="00871107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Pr="00592B1B" w:rsidRDefault="00A77EE9" w:rsidP="00A77EE9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Default="00A77EE9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592B1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592B1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Закон УкраЇни</w:t>
      </w:r>
    </w:p>
    <w:p w:rsidR="00565EBF" w:rsidRDefault="00347886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347886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«Про державну підтримку сільського господарства України» </w:t>
      </w:r>
      <w:r w:rsidR="005F71A8" w:rsidRPr="005F71A8">
        <w:rPr>
          <w:rFonts w:ascii="Times New Roman" w:hAnsi="Times New Roman" w:hint="eastAsia"/>
          <w:b w:val="0"/>
          <w:sz w:val="28"/>
          <w:szCs w:val="28"/>
        </w:rPr>
        <w:t>щодо</w:t>
      </w:r>
      <w:r w:rsidR="005F71A8" w:rsidRPr="005F71A8">
        <w:rPr>
          <w:rFonts w:ascii="Times New Roman" w:hAnsi="Times New Roman"/>
          <w:b w:val="0"/>
          <w:sz w:val="28"/>
          <w:szCs w:val="28"/>
        </w:rPr>
        <w:t xml:space="preserve"> </w:t>
      </w:r>
      <w:r w:rsidR="005F71A8" w:rsidRPr="005F71A8">
        <w:rPr>
          <w:rFonts w:ascii="Times New Roman" w:hAnsi="Times New Roman" w:hint="eastAsia"/>
          <w:b w:val="0"/>
          <w:sz w:val="28"/>
          <w:szCs w:val="28"/>
        </w:rPr>
        <w:t>стимулювання</w:t>
      </w:r>
      <w:r w:rsidR="005F71A8" w:rsidRPr="005F71A8">
        <w:rPr>
          <w:rFonts w:ascii="Times New Roman" w:hAnsi="Times New Roman"/>
          <w:b w:val="0"/>
          <w:sz w:val="28"/>
          <w:szCs w:val="28"/>
        </w:rPr>
        <w:t xml:space="preserve"> </w:t>
      </w:r>
      <w:r w:rsidR="005F71A8" w:rsidRPr="005F71A8">
        <w:rPr>
          <w:rFonts w:ascii="Times New Roman" w:hAnsi="Times New Roman" w:hint="eastAsia"/>
          <w:b w:val="0"/>
          <w:sz w:val="28"/>
          <w:szCs w:val="28"/>
        </w:rPr>
        <w:t>виробництва</w:t>
      </w:r>
      <w:r w:rsidR="005F71A8" w:rsidRPr="005F71A8">
        <w:rPr>
          <w:rFonts w:ascii="Times New Roman" w:hAnsi="Times New Roman"/>
          <w:b w:val="0"/>
          <w:sz w:val="28"/>
          <w:szCs w:val="28"/>
        </w:rPr>
        <w:t xml:space="preserve"> </w:t>
      </w:r>
      <w:r w:rsidR="005F71A8" w:rsidRPr="005F71A8">
        <w:rPr>
          <w:rFonts w:ascii="Times New Roman" w:hAnsi="Times New Roman" w:hint="eastAsia"/>
          <w:b w:val="0"/>
          <w:sz w:val="28"/>
          <w:szCs w:val="28"/>
        </w:rPr>
        <w:t>молока</w:t>
      </w:r>
      <w:r w:rsidR="00565EBF" w:rsidRPr="00592B1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65EBF" w:rsidRPr="00592B1B" w:rsidRDefault="00565EBF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65EBF" w:rsidRPr="00592B1B" w:rsidRDefault="00565EBF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І.</w:t>
      </w:r>
      <w:r w:rsid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/>
          <w:sz w:val="28"/>
          <w:szCs w:val="28"/>
        </w:rPr>
        <w:t>Внести до</w:t>
      </w:r>
      <w:r w:rsidR="00721C4A">
        <w:rPr>
          <w:rFonts w:ascii="Times New Roman" w:hAnsi="Times New Roman"/>
          <w:sz w:val="28"/>
          <w:szCs w:val="28"/>
        </w:rPr>
        <w:t xml:space="preserve"> </w:t>
      </w:r>
      <w:r w:rsidR="00325EDF" w:rsidRPr="00325EDF">
        <w:rPr>
          <w:rFonts w:ascii="Times New Roman" w:hAnsi="Times New Roman"/>
          <w:sz w:val="28"/>
          <w:szCs w:val="28"/>
        </w:rPr>
        <w:t>Закону України «</w:t>
      </w:r>
      <w:r w:rsidR="00B84153" w:rsidRPr="00B84153">
        <w:rPr>
          <w:rFonts w:ascii="Times New Roman" w:hAnsi="Times New Roman"/>
          <w:sz w:val="28"/>
          <w:szCs w:val="28"/>
        </w:rPr>
        <w:t>Про державну підтримку сільського господарства України</w:t>
      </w:r>
      <w:r w:rsidR="00325EDF" w:rsidRPr="00325EDF">
        <w:rPr>
          <w:rFonts w:ascii="Times New Roman" w:hAnsi="Times New Roman"/>
          <w:sz w:val="28"/>
          <w:szCs w:val="28"/>
        </w:rPr>
        <w:t>»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/>
          <w:sz w:val="28"/>
          <w:szCs w:val="28"/>
        </w:rPr>
        <w:t>(Відомості Верховної Ради України (ВВР), 2004, № 49, ст.527)</w:t>
      </w:r>
      <w:r w:rsidR="00A85AC3" w:rsidRPr="00A85AC3">
        <w:rPr>
          <w:rFonts w:ascii="Times New Roman" w:hAnsi="Times New Roman"/>
          <w:sz w:val="28"/>
          <w:szCs w:val="28"/>
        </w:rPr>
        <w:t xml:space="preserve"> такі зміни</w:t>
      </w:r>
      <w:r w:rsidR="00A85AC3">
        <w:rPr>
          <w:rFonts w:ascii="Times New Roman" w:hAnsi="Times New Roman"/>
          <w:sz w:val="28"/>
          <w:szCs w:val="28"/>
        </w:rPr>
        <w:t>:</w:t>
      </w:r>
    </w:p>
    <w:p w:rsidR="00842B1E" w:rsidRDefault="00565EBF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1) </w:t>
      </w:r>
      <w:r w:rsidR="007C55B2">
        <w:rPr>
          <w:rFonts w:ascii="Times New Roman" w:hAnsi="Times New Roman"/>
          <w:sz w:val="28"/>
          <w:szCs w:val="28"/>
        </w:rPr>
        <w:t>абзац</w:t>
      </w:r>
      <w:r w:rsidR="00B84153">
        <w:rPr>
          <w:rFonts w:ascii="Times New Roman" w:hAnsi="Times New Roman"/>
          <w:sz w:val="28"/>
          <w:szCs w:val="28"/>
        </w:rPr>
        <w:t xml:space="preserve"> восьм</w:t>
      </w:r>
      <w:r w:rsidR="007C55B2">
        <w:rPr>
          <w:rFonts w:ascii="Times New Roman" w:hAnsi="Times New Roman"/>
          <w:sz w:val="28"/>
          <w:szCs w:val="28"/>
        </w:rPr>
        <w:t>ий</w:t>
      </w:r>
      <w:r w:rsidR="0050200D" w:rsidRPr="0050200D">
        <w:rPr>
          <w:rFonts w:ascii="Times New Roman" w:hAnsi="Times New Roman"/>
          <w:sz w:val="28"/>
          <w:szCs w:val="28"/>
        </w:rPr>
        <w:t xml:space="preserve"> пункту </w:t>
      </w:r>
      <w:r w:rsidR="0050200D">
        <w:rPr>
          <w:rFonts w:ascii="Times New Roman" w:hAnsi="Times New Roman"/>
          <w:sz w:val="28"/>
          <w:szCs w:val="28"/>
        </w:rPr>
        <w:t>15-2. статті 15</w:t>
      </w:r>
      <w:r w:rsidR="007C55B2">
        <w:rPr>
          <w:rFonts w:ascii="Times New Roman" w:hAnsi="Times New Roman"/>
          <w:sz w:val="28"/>
          <w:szCs w:val="28"/>
        </w:rPr>
        <w:t xml:space="preserve"> </w:t>
      </w:r>
      <w:r w:rsidR="00842B1E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9C6CBA" w:rsidRDefault="00842B1E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842B1E">
        <w:rPr>
          <w:rFonts w:ascii="Times New Roman" w:hAnsi="Times New Roman"/>
          <w:sz w:val="28"/>
          <w:szCs w:val="28"/>
        </w:rPr>
        <w:t>молоко сире від корів, яке відповідає вимогам д</w:t>
      </w:r>
      <w:r w:rsidR="00611C32">
        <w:rPr>
          <w:rFonts w:ascii="Times New Roman" w:hAnsi="Times New Roman"/>
          <w:sz w:val="28"/>
          <w:szCs w:val="28"/>
        </w:rPr>
        <w:t>о</w:t>
      </w:r>
      <w:r w:rsidRPr="00842B1E">
        <w:rPr>
          <w:rFonts w:ascii="Times New Roman" w:hAnsi="Times New Roman"/>
          <w:sz w:val="28"/>
          <w:szCs w:val="28"/>
        </w:rPr>
        <w:t xml:space="preserve"> безпечності та якості молока і молочних</w:t>
      </w:r>
      <w:r>
        <w:rPr>
          <w:rFonts w:ascii="Times New Roman" w:hAnsi="Times New Roman"/>
          <w:sz w:val="28"/>
          <w:szCs w:val="28"/>
        </w:rPr>
        <w:t xml:space="preserve"> продуктів</w:t>
      </w:r>
      <w:r w:rsidRPr="00842B1E">
        <w:rPr>
          <w:rFonts w:ascii="Times New Roman" w:hAnsi="Times New Roman"/>
          <w:sz w:val="28"/>
          <w:szCs w:val="28"/>
        </w:rPr>
        <w:t>, встановлених центральним органом виконавчої влади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1E">
        <w:rPr>
          <w:rFonts w:ascii="Times New Roman" w:hAnsi="Times New Roman"/>
          <w:sz w:val="28"/>
          <w:szCs w:val="28"/>
        </w:rPr>
        <w:t>з питань продовольчої безпеки держави;</w:t>
      </w:r>
      <w:r>
        <w:rPr>
          <w:rFonts w:ascii="Times New Roman" w:hAnsi="Times New Roman"/>
          <w:sz w:val="28"/>
          <w:szCs w:val="28"/>
        </w:rPr>
        <w:t>»</w:t>
      </w:r>
      <w:r w:rsidR="00B84153">
        <w:rPr>
          <w:rFonts w:ascii="Times New Roman" w:hAnsi="Times New Roman"/>
          <w:sz w:val="28"/>
          <w:szCs w:val="28"/>
        </w:rPr>
        <w:t>;</w:t>
      </w:r>
    </w:p>
    <w:p w:rsidR="00E162F8" w:rsidRDefault="00E162F8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B84153">
        <w:rPr>
          <w:rFonts w:ascii="Times New Roman" w:hAnsi="Times New Roman"/>
          <w:sz w:val="28"/>
          <w:szCs w:val="28"/>
        </w:rPr>
        <w:t>доповнити новою статтею 16-3 такого змісту</w:t>
      </w:r>
      <w:r w:rsidR="00107BB4">
        <w:rPr>
          <w:rFonts w:ascii="Times New Roman" w:hAnsi="Times New Roman"/>
          <w:sz w:val="28"/>
          <w:szCs w:val="28"/>
        </w:rPr>
        <w:t>: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«Стаття 16-3. Державна підтримка виробників молока.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Виробникам сирого молока надається щоквартальна додаткова бюджетна дотація у поточному році за кожну тону зданого на переробку або реалізованого безпосередньо споживачам молока  відповідно до критеріїв, визначених цією статтею. 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Додаткова дотація надається: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малим фермерським господарствам, у тому числі сімейним фермерським господарствам та фізичним особам (у тому числі домогосподарствам, фізичним особам, які здійснюють діяльність, пов’язану з веденням особистого селянського господарства, самозайнятим особам у </w:t>
      </w:r>
      <w:r>
        <w:rPr>
          <w:rFonts w:ascii="Times New Roman" w:hAnsi="Times New Roman"/>
          <w:sz w:val="28"/>
          <w:szCs w:val="28"/>
        </w:rPr>
        <w:lastRenderedPageBreak/>
        <w:t>сфері сільського господарства), які займаються сільськогосподарською діяльністю — виробникам сирого молока та у власності яких перебуває від 2 ідентифікованих та зареєстрованих корів;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сільськогосподарським кооперативам, члени яких виробили сире молоко, а кооперативи продали його, та у власності членів якого перебуває від 30 ідентифікованих та зареєстрованих корів;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сільськогосподарським підприємствам, не зазначеним у пунктах першому та другому абзацу другого цієї статті — виробникам сирого молока, та у власності яких перебуває від 50 ідентифікованих  та зареєстрованих корів.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Дотація нараховується суб’єкту, визначеному у цій статті виключно у разі, якщо вони виробили та продали молоко, яке відповідає вимогам до безпечності та якості молока і молочних продуктів, встановлених центральним органом виконавчої влади з питань продовольчої безпеки держави на поточний рік до молока сирого, яке готується до експорту, пропорційно до реалізованого обсягу такого молока.  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Розмір зазначеної у цій статті державної допомоги не може перевищувати максимального розміру підтримки на одного виробника сільськогосподарської продукції, зазначеного в абзаці другому пункту 2-1.4 статті 2-1 цього Закону.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Суб'єктом (отримувачем) бюджетної дотації, передбаченої цією статтею, є безпосередній виробник об'єкта такої дотації зареєстрований у Державному аграрному реєстрі. 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Кошти спрямовуються безпосередньо на поточний банківський рахунок отримувача бюджетної дотації не пізніше 15 календарних днів після завершення звітного кварталу поточного року. </w:t>
      </w:r>
    </w:p>
    <w:p w:rsidR="005477DB" w:rsidRDefault="005477DB" w:rsidP="005477DB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надання зазначеного виду підтримки визначається Кабінетом Міністрів України.».</w:t>
      </w:r>
    </w:p>
    <w:p w:rsidR="00FE5D25" w:rsidRPr="00592B1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ІІ. Прикінцеві положення</w:t>
      </w:r>
    </w:p>
    <w:p w:rsidR="00FE5D25" w:rsidRPr="00592B1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1. </w:t>
      </w:r>
      <w:r w:rsidR="008E5DFA" w:rsidRPr="00EC16CB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="00EC16CB" w:rsidRPr="00EC16CB">
        <w:rPr>
          <w:rFonts w:ascii="Times New Roman" w:hAnsi="Times New Roman"/>
          <w:sz w:val="28"/>
          <w:szCs w:val="28"/>
        </w:rPr>
        <w:t>, крім пункту 2 щодо доповнення</w:t>
      </w:r>
      <w:r w:rsidR="00EC16CB">
        <w:rPr>
          <w:rFonts w:ascii="Times New Roman" w:hAnsi="Times New Roman"/>
          <w:sz w:val="28"/>
          <w:szCs w:val="28"/>
        </w:rPr>
        <w:t xml:space="preserve"> новою статтею 16-3</w:t>
      </w:r>
      <w:r w:rsidR="00EC16CB" w:rsidRPr="00EC16CB">
        <w:rPr>
          <w:rFonts w:ascii="Times New Roman" w:hAnsi="Times New Roman"/>
          <w:sz w:val="28"/>
          <w:szCs w:val="28"/>
        </w:rPr>
        <w:t>, який набирає чинності з 1 січня 202</w:t>
      </w:r>
      <w:r w:rsidR="009A167B">
        <w:rPr>
          <w:rFonts w:ascii="Times New Roman" w:hAnsi="Times New Roman"/>
          <w:sz w:val="28"/>
          <w:szCs w:val="28"/>
        </w:rPr>
        <w:t>3</w:t>
      </w:r>
      <w:r w:rsidR="00EC16CB" w:rsidRPr="00EC16CB">
        <w:rPr>
          <w:rFonts w:ascii="Times New Roman" w:hAnsi="Times New Roman"/>
          <w:sz w:val="28"/>
          <w:szCs w:val="28"/>
        </w:rPr>
        <w:t xml:space="preserve"> року.</w:t>
      </w:r>
    </w:p>
    <w:p w:rsidR="00FE5D25" w:rsidRPr="00592B1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2. Кабінету Міністрів України у тримісячний строк з дня </w:t>
      </w:r>
      <w:r w:rsidR="005027A6" w:rsidRPr="00592B1B">
        <w:rPr>
          <w:rFonts w:ascii="Times New Roman" w:hAnsi="Times New Roman"/>
          <w:sz w:val="28"/>
          <w:szCs w:val="28"/>
        </w:rPr>
        <w:t>набрання чинності</w:t>
      </w:r>
      <w:r w:rsidRPr="00592B1B">
        <w:rPr>
          <w:rFonts w:ascii="Times New Roman" w:hAnsi="Times New Roman"/>
          <w:sz w:val="28"/>
          <w:szCs w:val="28"/>
        </w:rPr>
        <w:t xml:space="preserve"> ц</w:t>
      </w:r>
      <w:r w:rsidR="005027A6" w:rsidRPr="00592B1B">
        <w:rPr>
          <w:rFonts w:ascii="Times New Roman" w:hAnsi="Times New Roman"/>
          <w:sz w:val="28"/>
          <w:szCs w:val="28"/>
        </w:rPr>
        <w:t>им</w:t>
      </w:r>
      <w:r w:rsidRPr="00592B1B">
        <w:rPr>
          <w:rFonts w:ascii="Times New Roman" w:hAnsi="Times New Roman"/>
          <w:sz w:val="28"/>
          <w:szCs w:val="28"/>
        </w:rPr>
        <w:t xml:space="preserve"> Закон</w:t>
      </w:r>
      <w:r w:rsidR="005027A6" w:rsidRPr="00592B1B">
        <w:rPr>
          <w:rFonts w:ascii="Times New Roman" w:hAnsi="Times New Roman"/>
          <w:sz w:val="28"/>
          <w:szCs w:val="28"/>
        </w:rPr>
        <w:t>ом</w:t>
      </w:r>
      <w:r w:rsidRPr="00592B1B">
        <w:rPr>
          <w:rFonts w:ascii="Times New Roman" w:hAnsi="Times New Roman"/>
          <w:sz w:val="28"/>
          <w:szCs w:val="28"/>
        </w:rPr>
        <w:t>:</w:t>
      </w:r>
    </w:p>
    <w:p w:rsidR="00FE5D25" w:rsidRPr="00592B1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FE5D25" w:rsidRPr="00592B1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lastRenderedPageBreak/>
        <w:t>забезпечити перегляд і приведення відповідними центральними органами виконавчої влади їх нормативно-правових актів у відповідність із цим Законом;</w:t>
      </w:r>
    </w:p>
    <w:p w:rsidR="00EC16CB" w:rsidRDefault="00FE5D25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</w:t>
      </w:r>
      <w:r w:rsidR="00EC16CB">
        <w:rPr>
          <w:rFonts w:ascii="Times New Roman" w:hAnsi="Times New Roman"/>
          <w:sz w:val="28"/>
          <w:szCs w:val="28"/>
        </w:rPr>
        <w:t>;</w:t>
      </w:r>
    </w:p>
    <w:p w:rsidR="00FE5D25" w:rsidRDefault="00EC16CB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врахувати норми </w:t>
      </w:r>
      <w:r w:rsidR="00220D92">
        <w:rPr>
          <w:rFonts w:ascii="Times New Roman" w:hAnsi="Times New Roman"/>
          <w:sz w:val="28"/>
          <w:szCs w:val="28"/>
        </w:rPr>
        <w:t xml:space="preserve">цього </w:t>
      </w:r>
      <w:r>
        <w:rPr>
          <w:rFonts w:ascii="Times New Roman" w:hAnsi="Times New Roman"/>
          <w:sz w:val="28"/>
          <w:szCs w:val="28"/>
        </w:rPr>
        <w:t>Закону, які набираються чинності</w:t>
      </w:r>
      <w:r w:rsidRPr="00EC16CB">
        <w:rPr>
          <w:rFonts w:ascii="Times New Roman" w:hAnsi="Times New Roman"/>
          <w:sz w:val="28"/>
          <w:szCs w:val="28"/>
        </w:rPr>
        <w:t xml:space="preserve"> з 1 січня 202</w:t>
      </w:r>
      <w:r w:rsidR="009A167B">
        <w:rPr>
          <w:rFonts w:ascii="Times New Roman" w:hAnsi="Times New Roman"/>
          <w:sz w:val="28"/>
          <w:szCs w:val="28"/>
        </w:rPr>
        <w:t>3</w:t>
      </w:r>
      <w:r w:rsidRPr="00EC16CB">
        <w:rPr>
          <w:rFonts w:ascii="Times New Roman" w:hAnsi="Times New Roman"/>
          <w:sz w:val="28"/>
          <w:szCs w:val="28"/>
        </w:rPr>
        <w:t xml:space="preserve"> року</w:t>
      </w:r>
      <w:r w:rsidR="004B4A6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 розробці проекту З</w:t>
      </w:r>
      <w:r w:rsidRPr="00EC16CB">
        <w:rPr>
          <w:rFonts w:ascii="Times New Roman" w:hAnsi="Times New Roman"/>
          <w:sz w:val="28"/>
          <w:szCs w:val="28"/>
        </w:rPr>
        <w:t xml:space="preserve">акон </w:t>
      </w:r>
      <w:r>
        <w:rPr>
          <w:rFonts w:ascii="Times New Roman" w:hAnsi="Times New Roman"/>
          <w:sz w:val="28"/>
          <w:szCs w:val="28"/>
        </w:rPr>
        <w:t>У</w:t>
      </w:r>
      <w:r w:rsidRPr="00EC16CB">
        <w:rPr>
          <w:rFonts w:ascii="Times New Roman" w:hAnsi="Times New Roman"/>
          <w:sz w:val="28"/>
          <w:szCs w:val="28"/>
        </w:rPr>
        <w:t>країни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EC16CB">
        <w:rPr>
          <w:rFonts w:ascii="Times New Roman" w:hAnsi="Times New Roman"/>
          <w:sz w:val="28"/>
          <w:szCs w:val="28"/>
        </w:rPr>
        <w:t>Про Державний бюджет України на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A167B">
        <w:rPr>
          <w:rFonts w:ascii="Times New Roman" w:hAnsi="Times New Roman"/>
          <w:sz w:val="28"/>
          <w:szCs w:val="28"/>
        </w:rPr>
        <w:t>3</w:t>
      </w:r>
      <w:r w:rsidRPr="00EC16CB">
        <w:rPr>
          <w:rFonts w:ascii="Times New Roman" w:hAnsi="Times New Roman"/>
          <w:sz w:val="28"/>
          <w:szCs w:val="28"/>
        </w:rPr>
        <w:t xml:space="preserve"> рік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C2492A" w:rsidRPr="00592B1B" w:rsidRDefault="00C2492A" w:rsidP="00176332">
      <w:pPr>
        <w:pStyle w:val="a3"/>
        <w:spacing w:before="0" w:line="300" w:lineRule="auto"/>
        <w:rPr>
          <w:rFonts w:ascii="Times New Roman" w:hAnsi="Times New Roman"/>
          <w:sz w:val="28"/>
          <w:szCs w:val="28"/>
        </w:rPr>
      </w:pPr>
    </w:p>
    <w:p w:rsidR="005C3CB4" w:rsidRPr="00592B1B" w:rsidRDefault="00FE5D25" w:rsidP="00176332">
      <w:pPr>
        <w:spacing w:line="300" w:lineRule="auto"/>
        <w:ind w:firstLine="567"/>
        <w:rPr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592B1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92B1B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1F" w:rsidRDefault="0004151F">
      <w:r>
        <w:separator/>
      </w:r>
    </w:p>
  </w:endnote>
  <w:endnote w:type="continuationSeparator" w:id="0">
    <w:p w:rsidR="0004151F" w:rsidRDefault="00041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1F" w:rsidRDefault="0004151F">
      <w:r>
        <w:separator/>
      </w:r>
    </w:p>
  </w:footnote>
  <w:footnote w:type="continuationSeparator" w:id="0">
    <w:p w:rsidR="0004151F" w:rsidRDefault="00041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F5F3E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B64"/>
    <w:rsid w:val="000128C1"/>
    <w:rsid w:val="00022A20"/>
    <w:rsid w:val="00037378"/>
    <w:rsid w:val="00041098"/>
    <w:rsid w:val="0004151F"/>
    <w:rsid w:val="00044F91"/>
    <w:rsid w:val="00052280"/>
    <w:rsid w:val="00053FE1"/>
    <w:rsid w:val="00055D90"/>
    <w:rsid w:val="00057FE8"/>
    <w:rsid w:val="00072DC4"/>
    <w:rsid w:val="00084D24"/>
    <w:rsid w:val="000A2B76"/>
    <w:rsid w:val="000A75F5"/>
    <w:rsid w:val="000C3DBE"/>
    <w:rsid w:val="000C703E"/>
    <w:rsid w:val="000E7517"/>
    <w:rsid w:val="000F4C35"/>
    <w:rsid w:val="001007DD"/>
    <w:rsid w:val="00107BB4"/>
    <w:rsid w:val="00130F0E"/>
    <w:rsid w:val="00131ADF"/>
    <w:rsid w:val="0013407D"/>
    <w:rsid w:val="001539B2"/>
    <w:rsid w:val="00176332"/>
    <w:rsid w:val="00182D3A"/>
    <w:rsid w:val="001870CF"/>
    <w:rsid w:val="001A3A68"/>
    <w:rsid w:val="001A6045"/>
    <w:rsid w:val="001C2F07"/>
    <w:rsid w:val="001D6EFD"/>
    <w:rsid w:val="001D7F3E"/>
    <w:rsid w:val="001E609E"/>
    <w:rsid w:val="001F15FD"/>
    <w:rsid w:val="001F6595"/>
    <w:rsid w:val="00220D02"/>
    <w:rsid w:val="00220D92"/>
    <w:rsid w:val="002223C5"/>
    <w:rsid w:val="00222A07"/>
    <w:rsid w:val="00255F80"/>
    <w:rsid w:val="0026605B"/>
    <w:rsid w:val="002729B5"/>
    <w:rsid w:val="00276A89"/>
    <w:rsid w:val="00287BC3"/>
    <w:rsid w:val="002901F0"/>
    <w:rsid w:val="00291DD4"/>
    <w:rsid w:val="002A5DE3"/>
    <w:rsid w:val="002B0142"/>
    <w:rsid w:val="002B1580"/>
    <w:rsid w:val="002B53D3"/>
    <w:rsid w:val="002C73FD"/>
    <w:rsid w:val="002D5098"/>
    <w:rsid w:val="002E650A"/>
    <w:rsid w:val="002F1A96"/>
    <w:rsid w:val="002F4F37"/>
    <w:rsid w:val="002F7882"/>
    <w:rsid w:val="00303BF5"/>
    <w:rsid w:val="00316DBD"/>
    <w:rsid w:val="00325EDF"/>
    <w:rsid w:val="00334AE6"/>
    <w:rsid w:val="003359A6"/>
    <w:rsid w:val="00347886"/>
    <w:rsid w:val="00351B71"/>
    <w:rsid w:val="0037268F"/>
    <w:rsid w:val="00384395"/>
    <w:rsid w:val="003B6C37"/>
    <w:rsid w:val="003D1785"/>
    <w:rsid w:val="003E429D"/>
    <w:rsid w:val="00404281"/>
    <w:rsid w:val="00413EFF"/>
    <w:rsid w:val="004222A6"/>
    <w:rsid w:val="00424C0A"/>
    <w:rsid w:val="00427044"/>
    <w:rsid w:val="00445A63"/>
    <w:rsid w:val="0045046F"/>
    <w:rsid w:val="0045330E"/>
    <w:rsid w:val="00455CFC"/>
    <w:rsid w:val="004618E1"/>
    <w:rsid w:val="0046413C"/>
    <w:rsid w:val="004B4A69"/>
    <w:rsid w:val="004B7E7E"/>
    <w:rsid w:val="004E5CF4"/>
    <w:rsid w:val="0050200D"/>
    <w:rsid w:val="005027A6"/>
    <w:rsid w:val="005244CF"/>
    <w:rsid w:val="005361D8"/>
    <w:rsid w:val="005477DB"/>
    <w:rsid w:val="00562D3B"/>
    <w:rsid w:val="00565EBF"/>
    <w:rsid w:val="00573C75"/>
    <w:rsid w:val="005774D4"/>
    <w:rsid w:val="00580DD9"/>
    <w:rsid w:val="00592B1B"/>
    <w:rsid w:val="005A0395"/>
    <w:rsid w:val="005A1E51"/>
    <w:rsid w:val="005A4915"/>
    <w:rsid w:val="005A71F9"/>
    <w:rsid w:val="005B7633"/>
    <w:rsid w:val="005C3CB4"/>
    <w:rsid w:val="005D352A"/>
    <w:rsid w:val="005D4C9C"/>
    <w:rsid w:val="005E7571"/>
    <w:rsid w:val="005F71A8"/>
    <w:rsid w:val="006061C7"/>
    <w:rsid w:val="00611C32"/>
    <w:rsid w:val="00615478"/>
    <w:rsid w:val="00637FFC"/>
    <w:rsid w:val="00641AEA"/>
    <w:rsid w:val="0065781A"/>
    <w:rsid w:val="00683D29"/>
    <w:rsid w:val="0069559F"/>
    <w:rsid w:val="006B6CBF"/>
    <w:rsid w:val="006C6D58"/>
    <w:rsid w:val="006D2573"/>
    <w:rsid w:val="006F62F1"/>
    <w:rsid w:val="007029C2"/>
    <w:rsid w:val="007078CA"/>
    <w:rsid w:val="0071050E"/>
    <w:rsid w:val="00721C4A"/>
    <w:rsid w:val="00730FD7"/>
    <w:rsid w:val="00736414"/>
    <w:rsid w:val="00757FFD"/>
    <w:rsid w:val="00764C95"/>
    <w:rsid w:val="00780723"/>
    <w:rsid w:val="00782AA6"/>
    <w:rsid w:val="007A01A8"/>
    <w:rsid w:val="007B5FAB"/>
    <w:rsid w:val="007C1EAE"/>
    <w:rsid w:val="007C55B2"/>
    <w:rsid w:val="007C61E3"/>
    <w:rsid w:val="007D1318"/>
    <w:rsid w:val="007D4269"/>
    <w:rsid w:val="007D6F5F"/>
    <w:rsid w:val="007E277E"/>
    <w:rsid w:val="007E623B"/>
    <w:rsid w:val="008016F2"/>
    <w:rsid w:val="00816D8B"/>
    <w:rsid w:val="00820C28"/>
    <w:rsid w:val="0083472C"/>
    <w:rsid w:val="00835E4C"/>
    <w:rsid w:val="00840183"/>
    <w:rsid w:val="00842B1E"/>
    <w:rsid w:val="008442D8"/>
    <w:rsid w:val="008561D2"/>
    <w:rsid w:val="00864938"/>
    <w:rsid w:val="00871107"/>
    <w:rsid w:val="00880BC0"/>
    <w:rsid w:val="00882131"/>
    <w:rsid w:val="008923C0"/>
    <w:rsid w:val="008A04B0"/>
    <w:rsid w:val="008C03D3"/>
    <w:rsid w:val="008C3327"/>
    <w:rsid w:val="008D506E"/>
    <w:rsid w:val="008E0FCE"/>
    <w:rsid w:val="008E5DFA"/>
    <w:rsid w:val="008E73B6"/>
    <w:rsid w:val="008F7103"/>
    <w:rsid w:val="00906AB0"/>
    <w:rsid w:val="0093439D"/>
    <w:rsid w:val="00941E2F"/>
    <w:rsid w:val="00941EDB"/>
    <w:rsid w:val="0094582F"/>
    <w:rsid w:val="00975533"/>
    <w:rsid w:val="0098136E"/>
    <w:rsid w:val="009A167B"/>
    <w:rsid w:val="009A7798"/>
    <w:rsid w:val="009B300E"/>
    <w:rsid w:val="009B671C"/>
    <w:rsid w:val="009C0638"/>
    <w:rsid w:val="009C59FF"/>
    <w:rsid w:val="009C5B5F"/>
    <w:rsid w:val="009C696E"/>
    <w:rsid w:val="009C6CBA"/>
    <w:rsid w:val="009E67FA"/>
    <w:rsid w:val="00A00D9E"/>
    <w:rsid w:val="00A027D4"/>
    <w:rsid w:val="00A0566C"/>
    <w:rsid w:val="00A07775"/>
    <w:rsid w:val="00A10FDB"/>
    <w:rsid w:val="00A214FE"/>
    <w:rsid w:val="00A2338A"/>
    <w:rsid w:val="00A32CC1"/>
    <w:rsid w:val="00A36472"/>
    <w:rsid w:val="00A40FE0"/>
    <w:rsid w:val="00A455BA"/>
    <w:rsid w:val="00A64B24"/>
    <w:rsid w:val="00A725E0"/>
    <w:rsid w:val="00A77EE9"/>
    <w:rsid w:val="00A85AC3"/>
    <w:rsid w:val="00AA4D40"/>
    <w:rsid w:val="00AB08FA"/>
    <w:rsid w:val="00AB690E"/>
    <w:rsid w:val="00AD6988"/>
    <w:rsid w:val="00AE0DB6"/>
    <w:rsid w:val="00AE46ED"/>
    <w:rsid w:val="00AE7B5B"/>
    <w:rsid w:val="00B13135"/>
    <w:rsid w:val="00B2714E"/>
    <w:rsid w:val="00B30DC1"/>
    <w:rsid w:val="00B3477C"/>
    <w:rsid w:val="00B403D0"/>
    <w:rsid w:val="00B564E4"/>
    <w:rsid w:val="00B57772"/>
    <w:rsid w:val="00B64B2F"/>
    <w:rsid w:val="00B72736"/>
    <w:rsid w:val="00B76F4B"/>
    <w:rsid w:val="00B81C80"/>
    <w:rsid w:val="00B8322E"/>
    <w:rsid w:val="00B84153"/>
    <w:rsid w:val="00BA72D4"/>
    <w:rsid w:val="00BB56AD"/>
    <w:rsid w:val="00BF6911"/>
    <w:rsid w:val="00C020D0"/>
    <w:rsid w:val="00C0395A"/>
    <w:rsid w:val="00C10532"/>
    <w:rsid w:val="00C2492A"/>
    <w:rsid w:val="00C3481E"/>
    <w:rsid w:val="00C442D4"/>
    <w:rsid w:val="00C565CF"/>
    <w:rsid w:val="00C87492"/>
    <w:rsid w:val="00C91764"/>
    <w:rsid w:val="00CA3E44"/>
    <w:rsid w:val="00CB4CCE"/>
    <w:rsid w:val="00CB5639"/>
    <w:rsid w:val="00CC5417"/>
    <w:rsid w:val="00D000D1"/>
    <w:rsid w:val="00D0636B"/>
    <w:rsid w:val="00D06F27"/>
    <w:rsid w:val="00D3575D"/>
    <w:rsid w:val="00D4191B"/>
    <w:rsid w:val="00D53963"/>
    <w:rsid w:val="00D576B6"/>
    <w:rsid w:val="00D85847"/>
    <w:rsid w:val="00D86433"/>
    <w:rsid w:val="00D864FF"/>
    <w:rsid w:val="00DA6D0F"/>
    <w:rsid w:val="00DB244B"/>
    <w:rsid w:val="00DB58E0"/>
    <w:rsid w:val="00DC14D8"/>
    <w:rsid w:val="00DC470C"/>
    <w:rsid w:val="00DD2D34"/>
    <w:rsid w:val="00E0119C"/>
    <w:rsid w:val="00E0642E"/>
    <w:rsid w:val="00E162F8"/>
    <w:rsid w:val="00E20C4F"/>
    <w:rsid w:val="00E238D5"/>
    <w:rsid w:val="00E34CCF"/>
    <w:rsid w:val="00E3558C"/>
    <w:rsid w:val="00E548C2"/>
    <w:rsid w:val="00E65792"/>
    <w:rsid w:val="00E65AA4"/>
    <w:rsid w:val="00E7763F"/>
    <w:rsid w:val="00E9077B"/>
    <w:rsid w:val="00E94887"/>
    <w:rsid w:val="00EB2FD8"/>
    <w:rsid w:val="00EB30F3"/>
    <w:rsid w:val="00EC16CB"/>
    <w:rsid w:val="00ED224D"/>
    <w:rsid w:val="00EE0507"/>
    <w:rsid w:val="00EE3CEE"/>
    <w:rsid w:val="00EE3D6D"/>
    <w:rsid w:val="00F008A4"/>
    <w:rsid w:val="00F220BC"/>
    <w:rsid w:val="00F27D81"/>
    <w:rsid w:val="00F33842"/>
    <w:rsid w:val="00F37B32"/>
    <w:rsid w:val="00F43A39"/>
    <w:rsid w:val="00F44363"/>
    <w:rsid w:val="00F45C6C"/>
    <w:rsid w:val="00F54B57"/>
    <w:rsid w:val="00F568C2"/>
    <w:rsid w:val="00F753FE"/>
    <w:rsid w:val="00F81A19"/>
    <w:rsid w:val="00F835FA"/>
    <w:rsid w:val="00F90670"/>
    <w:rsid w:val="00F9654A"/>
    <w:rsid w:val="00FA4F2D"/>
    <w:rsid w:val="00FA7161"/>
    <w:rsid w:val="00FB3A88"/>
    <w:rsid w:val="00FB69BD"/>
    <w:rsid w:val="00FD7581"/>
    <w:rsid w:val="00FE188D"/>
    <w:rsid w:val="00FE5D25"/>
    <w:rsid w:val="00FF3915"/>
    <w:rsid w:val="00FF51C3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6497B-9BED-49D2-A419-25CE5033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5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4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D987B4-A77C-4D3B-B261-C1ABFEBDC8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E8A779-5BC9-40E2-8D68-9A2CFCEE8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51F519-A977-44DB-9F4C-C104C4FF8C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2419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2021-12-20T15:30:00Z</dcterms:created>
  <dcterms:modified xsi:type="dcterms:W3CDTF">2021-12-20T15:30:00Z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