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68732" w14:textId="77777777" w:rsidR="000259AF" w:rsidRPr="00340116" w:rsidRDefault="000259AF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n3"/>
      <w:bookmarkStart w:id="1" w:name="_GoBack"/>
      <w:bookmarkEnd w:id="0"/>
      <w:bookmarkEnd w:id="1"/>
      <w:r w:rsidRPr="00340116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Проект </w:t>
      </w:r>
    </w:p>
    <w:p w14:paraId="5D4D71FD" w14:textId="77777777" w:rsidR="000259AF" w:rsidRPr="00340116" w:rsidRDefault="000259AF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0116">
        <w:rPr>
          <w:rFonts w:ascii="Times New Roman" w:hAnsi="Times New Roman" w:cs="Times New Roman"/>
          <w:bCs/>
          <w:sz w:val="28"/>
          <w:szCs w:val="28"/>
        </w:rPr>
        <w:t>вноситься народними</w:t>
      </w:r>
    </w:p>
    <w:p w14:paraId="7F1AD52B" w14:textId="77777777" w:rsidR="000259AF" w:rsidRPr="00340116" w:rsidRDefault="000259AF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0116">
        <w:rPr>
          <w:rFonts w:ascii="Times New Roman" w:hAnsi="Times New Roman" w:cs="Times New Roman"/>
          <w:bCs/>
          <w:sz w:val="28"/>
          <w:szCs w:val="28"/>
        </w:rPr>
        <w:t>депутатами України</w:t>
      </w:r>
    </w:p>
    <w:p w14:paraId="4370BFCB" w14:textId="01DB2ADC" w:rsidR="000259AF" w:rsidRDefault="000F2CA1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Білозір Л.М.</w:t>
      </w:r>
    </w:p>
    <w:p w14:paraId="5007F1E5" w14:textId="5441340C" w:rsidR="000F2CA1" w:rsidRPr="00340116" w:rsidRDefault="000F2CA1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Кулінічем О.І.</w:t>
      </w:r>
    </w:p>
    <w:p w14:paraId="1C8E081D" w14:textId="77777777" w:rsidR="000259AF" w:rsidRPr="00340116" w:rsidRDefault="000259AF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D9F271" w14:textId="77777777" w:rsidR="000259AF" w:rsidRPr="00340116" w:rsidRDefault="000259AF" w:rsidP="000A68D7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368B7A" w14:textId="77777777" w:rsidR="000259AF" w:rsidRPr="00340116" w:rsidRDefault="000259AF" w:rsidP="000A68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91AA87" w14:textId="77777777" w:rsidR="000259AF" w:rsidRPr="00907B0C" w:rsidRDefault="000259AF" w:rsidP="000A68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7B0C">
        <w:rPr>
          <w:rFonts w:ascii="Times New Roman" w:eastAsia="Times New Roman" w:hAnsi="Times New Roman" w:cs="Times New Roman"/>
          <w:b/>
          <w:sz w:val="28"/>
          <w:szCs w:val="28"/>
        </w:rPr>
        <w:t>П О С Т А Н О В А</w:t>
      </w:r>
    </w:p>
    <w:p w14:paraId="6947C366" w14:textId="50431B48" w:rsidR="000259AF" w:rsidRPr="00907B0C" w:rsidRDefault="000259AF" w:rsidP="000A68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7B0C">
        <w:rPr>
          <w:rFonts w:ascii="Times New Roman" w:eastAsia="Times New Roman" w:hAnsi="Times New Roman" w:cs="Times New Roman"/>
          <w:b/>
          <w:sz w:val="28"/>
          <w:szCs w:val="28"/>
        </w:rPr>
        <w:t>Верховної Ради України</w:t>
      </w:r>
    </w:p>
    <w:p w14:paraId="573B5510" w14:textId="77777777" w:rsidR="00340116" w:rsidRPr="00340116" w:rsidRDefault="00340116" w:rsidP="000A68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510717" w14:textId="370B78BB" w:rsidR="000259AF" w:rsidRPr="003C6DD6" w:rsidRDefault="000259AF" w:rsidP="003C6DD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Hlk67392622"/>
      <w:r w:rsidRPr="003C6DD6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</w:t>
      </w:r>
      <w:r w:rsidR="00A04CDD" w:rsidRPr="003C6DD6">
        <w:rPr>
          <w:rFonts w:ascii="Times New Roman" w:eastAsia="Times New Roman" w:hAnsi="Times New Roman" w:cs="Times New Roman"/>
          <w:b/>
          <w:sz w:val="28"/>
          <w:szCs w:val="28"/>
        </w:rPr>
        <w:t xml:space="preserve">стан виконання Постанови Верховної Ради України «Про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загроз» від 20 жовтня 2020 року № 937-IX та </w:t>
      </w:r>
      <w:r w:rsidR="00614936" w:rsidRPr="003C6DD6">
        <w:rPr>
          <w:rFonts w:ascii="Times New Roman" w:eastAsia="Times New Roman" w:hAnsi="Times New Roman" w:cs="Times New Roman"/>
          <w:b/>
          <w:sz w:val="28"/>
          <w:szCs w:val="28"/>
        </w:rPr>
        <w:t>забезпечення н</w:t>
      </w:r>
      <w:r w:rsidR="00C670DD" w:rsidRPr="003C6DD6">
        <w:rPr>
          <w:rFonts w:ascii="Times New Roman" w:eastAsia="Times New Roman" w:hAnsi="Times New Roman" w:cs="Times New Roman"/>
          <w:b/>
          <w:sz w:val="28"/>
          <w:szCs w:val="28"/>
        </w:rPr>
        <w:t>алежного</w:t>
      </w:r>
      <w:r w:rsidRPr="003C6D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5C47" w:rsidRPr="003C6DD6">
        <w:rPr>
          <w:rFonts w:ascii="Times New Roman" w:eastAsia="Times New Roman" w:hAnsi="Times New Roman" w:cs="Times New Roman"/>
          <w:b/>
          <w:sz w:val="28"/>
          <w:szCs w:val="28"/>
        </w:rPr>
        <w:t>виконання</w:t>
      </w:r>
      <w:r w:rsidRPr="003C6DD6">
        <w:rPr>
          <w:rFonts w:ascii="Times New Roman" w:eastAsia="Times New Roman" w:hAnsi="Times New Roman" w:cs="Times New Roman"/>
          <w:b/>
          <w:sz w:val="28"/>
          <w:szCs w:val="28"/>
        </w:rPr>
        <w:t xml:space="preserve"> рішень Верховної Ради України</w:t>
      </w:r>
      <w:r w:rsidR="007E37D6" w:rsidRPr="003C6DD6">
        <w:rPr>
          <w:rFonts w:ascii="Times New Roman" w:eastAsia="Times New Roman" w:hAnsi="Times New Roman" w:cs="Times New Roman"/>
          <w:b/>
          <w:sz w:val="28"/>
          <w:szCs w:val="28"/>
        </w:rPr>
        <w:t>, прийнятих</w:t>
      </w:r>
      <w:r w:rsidRPr="003C6DD6">
        <w:rPr>
          <w:rFonts w:ascii="Times New Roman" w:eastAsia="Times New Roman" w:hAnsi="Times New Roman" w:cs="Times New Roman"/>
          <w:b/>
          <w:sz w:val="28"/>
          <w:szCs w:val="28"/>
        </w:rPr>
        <w:t xml:space="preserve"> у цій сфері</w:t>
      </w:r>
    </w:p>
    <w:p w14:paraId="39DC39FA" w14:textId="77777777" w:rsidR="003C6DD6" w:rsidRPr="00340116" w:rsidRDefault="003C6DD6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2"/>
    <w:p w14:paraId="25F9360A" w14:textId="3901A69B" w:rsidR="007929D4" w:rsidRPr="00340116" w:rsidRDefault="00FC0F1C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89D">
        <w:rPr>
          <w:rFonts w:ascii="Times New Roman" w:eastAsia="Times New Roman" w:hAnsi="Times New Roman" w:cs="Times New Roman"/>
          <w:sz w:val="28"/>
          <w:szCs w:val="28"/>
        </w:rPr>
        <w:t>Стрімке поширенн</w:t>
      </w:r>
      <w:r w:rsidR="009C289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в Україні гострої респіраторної хвороби COVID-19, спричиненої коронавірусом SARS-CoV-2 (далі – коронавірусної хвороби COVID-19)</w:t>
      </w:r>
      <w:r w:rsidR="007929D4" w:rsidRPr="009C289D">
        <w:rPr>
          <w:rFonts w:ascii="Times New Roman" w:eastAsia="Times New Roman" w:hAnsi="Times New Roman" w:cs="Times New Roman"/>
          <w:sz w:val="28"/>
          <w:szCs w:val="28"/>
        </w:rPr>
        <w:t xml:space="preserve"> свідчить про</w:t>
      </w:r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89D" w:rsidRPr="009C289D">
        <w:rPr>
          <w:rFonts w:ascii="Times New Roman" w:eastAsia="Times New Roman" w:hAnsi="Times New Roman" w:cs="Times New Roman"/>
          <w:sz w:val="28"/>
          <w:szCs w:val="28"/>
        </w:rPr>
        <w:t>недостатню ефективність</w:t>
      </w:r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органів виконавчої влади у сфері реалізації державної політики з протидії цієї інфекційної хвороби,</w:t>
      </w:r>
      <w:r w:rsidR="009C289D" w:rsidRPr="009C289D">
        <w:rPr>
          <w:rFonts w:ascii="Times New Roman" w:eastAsia="Times New Roman" w:hAnsi="Times New Roman" w:cs="Times New Roman"/>
          <w:sz w:val="28"/>
          <w:szCs w:val="28"/>
        </w:rPr>
        <w:t xml:space="preserve"> а також про</w:t>
      </w:r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59AF" w:rsidRPr="009C289D">
        <w:rPr>
          <w:rFonts w:ascii="Times New Roman" w:eastAsia="Times New Roman" w:hAnsi="Times New Roman" w:cs="Times New Roman"/>
          <w:sz w:val="28"/>
          <w:szCs w:val="28"/>
        </w:rPr>
        <w:t>відсутність стратегії подальшої боротьби з пандемією</w:t>
      </w:r>
      <w:r w:rsidR="009C289D" w:rsidRPr="009C289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259AF" w:rsidRPr="009C289D">
        <w:rPr>
          <w:rFonts w:ascii="Times New Roman" w:eastAsia="Times New Roman" w:hAnsi="Times New Roman" w:cs="Times New Roman"/>
          <w:sz w:val="28"/>
          <w:szCs w:val="28"/>
        </w:rPr>
        <w:t xml:space="preserve">що несе </w:t>
      </w:r>
      <w:r w:rsidR="004E0E89" w:rsidRPr="009C289D">
        <w:rPr>
          <w:rFonts w:ascii="Times New Roman" w:eastAsia="Times New Roman" w:hAnsi="Times New Roman" w:cs="Times New Roman"/>
          <w:sz w:val="28"/>
          <w:szCs w:val="28"/>
        </w:rPr>
        <w:t xml:space="preserve">безпосередню </w:t>
      </w:r>
      <w:r w:rsidR="000259AF" w:rsidRPr="009C289D">
        <w:rPr>
          <w:rFonts w:ascii="Times New Roman" w:eastAsia="Times New Roman" w:hAnsi="Times New Roman" w:cs="Times New Roman"/>
          <w:sz w:val="28"/>
          <w:szCs w:val="28"/>
        </w:rPr>
        <w:t xml:space="preserve">загрозу життю і </w:t>
      </w:r>
      <w:r w:rsidR="004E0E89" w:rsidRPr="009C289D">
        <w:rPr>
          <w:rFonts w:ascii="Times New Roman" w:eastAsia="Times New Roman" w:hAnsi="Times New Roman" w:cs="Times New Roman"/>
          <w:sz w:val="28"/>
          <w:szCs w:val="28"/>
        </w:rPr>
        <w:t>здоров’ю</w:t>
      </w:r>
      <w:r w:rsidR="000259AF" w:rsidRPr="009C289D">
        <w:rPr>
          <w:rFonts w:ascii="Times New Roman" w:eastAsia="Times New Roman" w:hAnsi="Times New Roman" w:cs="Times New Roman"/>
          <w:sz w:val="28"/>
          <w:szCs w:val="28"/>
        </w:rPr>
        <w:t xml:space="preserve"> української нації</w:t>
      </w:r>
      <w:r w:rsidR="007929D4" w:rsidRPr="009C289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1B5AB3" w14:textId="16B66AB5" w:rsidR="000259AF" w:rsidRPr="00340116" w:rsidRDefault="007929D4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Задля забезпечення неухильного виконання рішень Верховної Ради України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>, Верховна Рада України відповідно до</w:t>
      </w:r>
      <w:r w:rsidR="001E0061" w:rsidRPr="00340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0" w:anchor="n4326" w:tgtFrame="_blank" w:history="1">
        <w:r w:rsidR="000259AF" w:rsidRPr="00340116">
          <w:rPr>
            <w:rFonts w:ascii="Times New Roman" w:eastAsia="Times New Roman" w:hAnsi="Times New Roman" w:cs="Times New Roman"/>
            <w:sz w:val="28"/>
            <w:szCs w:val="28"/>
          </w:rPr>
          <w:t>частини третьої</w:t>
        </w:r>
      </w:hyperlink>
      <w:r w:rsidR="001E0061" w:rsidRPr="00340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>статті 49 Конституції України постановляє:</w:t>
      </w:r>
    </w:p>
    <w:p w14:paraId="54B0FEB7" w14:textId="3AFE4E37" w:rsidR="00A04CDD" w:rsidRPr="00340116" w:rsidRDefault="00A04CDD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952728" w:rsidRPr="003401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40116">
        <w:rPr>
          <w:rFonts w:ascii="Times New Roman" w:eastAsia="Times New Roman" w:hAnsi="Times New Roman" w:cs="Times New Roman"/>
          <w:sz w:val="28"/>
          <w:szCs w:val="28"/>
        </w:rPr>
        <w:t>Визнати незадовільним стан виконання Постанови Верховної Ради України «Про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загроз» від 20 жовтня 2020 року № 937-IX</w:t>
      </w:r>
      <w:r w:rsidR="007929D4" w:rsidRPr="003401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57B88F" w14:textId="36F96791" w:rsidR="00E42866" w:rsidRPr="00340116" w:rsidRDefault="00952728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2</w:t>
      </w:r>
      <w:r w:rsidR="00E42866" w:rsidRPr="0034011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4011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42866" w:rsidRPr="00340116">
        <w:rPr>
          <w:rFonts w:ascii="Times New Roman" w:eastAsia="Times New Roman" w:hAnsi="Times New Roman" w:cs="Times New Roman"/>
          <w:sz w:val="28"/>
          <w:szCs w:val="28"/>
        </w:rPr>
        <w:t xml:space="preserve">Звернутися до Президента України із пропозицією невідкладно скликати засідання Ради національної безпеки і оборони України, за участі голів депутатських фракцій (депутатських груп) Верховної Ради України, з метою обговорення ситуації, що склалася в Україні у зв’язку зі стрімкими темпами поширення пандемії коронавірусної хвороби (COVID-19), напрацювання пропозицій щодо стратегії подальшої боротьби з пандемією та вжиття комплексних заходів органів законодавчої та виконавчої влади у сфері протидії пандемії. </w:t>
      </w:r>
    </w:p>
    <w:p w14:paraId="1CC9B061" w14:textId="245F3BEC" w:rsidR="007929D4" w:rsidRPr="00340116" w:rsidRDefault="00E42866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3</w:t>
      </w:r>
      <w:r w:rsidR="007929D4" w:rsidRPr="00340116">
        <w:rPr>
          <w:rFonts w:ascii="Times New Roman" w:eastAsia="Times New Roman" w:hAnsi="Times New Roman" w:cs="Times New Roman"/>
          <w:sz w:val="28"/>
          <w:szCs w:val="28"/>
        </w:rPr>
        <w:t>. Визнати пріоритетами державної політики у сфері охорони здоров’я на 2021 рік:</w:t>
      </w:r>
    </w:p>
    <w:p w14:paraId="008048F7" w14:textId="6063A246" w:rsidR="007929D4" w:rsidRPr="00340116" w:rsidRDefault="007929D4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забезпечення рівного доступу населення України до безпечних та якісних вакцин для організації профілактики коронавірусної хвороби (COVID-19);</w:t>
      </w:r>
    </w:p>
    <w:p w14:paraId="547BE965" w14:textId="6F2858E6" w:rsidR="007929D4" w:rsidRPr="00340116" w:rsidRDefault="007929D4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проведення у порядку та у строки, визначені Дорожньою картою з впровадження вакцини від гострої респіраторної хвороби COVID-19, спричиненої коронавірусом SARS-CoV-2, і проведення масової вакцинації у відповідь на пандемію COVID-19 в Україні у 2021-2022 роках (далі – Дорожня карта), масової вакцинації населення від гострої респіраторної хвороби;</w:t>
      </w:r>
    </w:p>
    <w:p w14:paraId="45D43B15" w14:textId="7AEEFD70" w:rsidR="007929D4" w:rsidRPr="00340116" w:rsidRDefault="007929D4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мінімізацію негативних наслідків пандемії в усіх сферах життя українського суспільства:</w:t>
      </w:r>
    </w:p>
    <w:p w14:paraId="79EB676C" w14:textId="3AE071D5" w:rsidR="007929D4" w:rsidRPr="00340116" w:rsidRDefault="007929D4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 xml:space="preserve"> опрацювання ефективної безпекової стратегії України в умовах нових глобальних біологічних викликів.</w:t>
      </w:r>
    </w:p>
    <w:p w14:paraId="42993A77" w14:textId="20F40A78" w:rsidR="000259AF" w:rsidRPr="00340116" w:rsidRDefault="00E42866" w:rsidP="000A68D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41754352"/>
      <w:r w:rsidRPr="00340116">
        <w:rPr>
          <w:rFonts w:ascii="Times New Roman" w:eastAsia="Times New Roman" w:hAnsi="Times New Roman" w:cs="Times New Roman"/>
          <w:sz w:val="28"/>
          <w:szCs w:val="28"/>
        </w:rPr>
        <w:t>4. Кабінету Міністрів України</w:t>
      </w:r>
      <w:r w:rsidR="003C6DD6" w:rsidRPr="003C6D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6DD6" w:rsidRPr="00340116">
        <w:rPr>
          <w:rFonts w:ascii="Times New Roman" w:eastAsia="Times New Roman" w:hAnsi="Times New Roman" w:cs="Times New Roman"/>
          <w:sz w:val="28"/>
          <w:szCs w:val="28"/>
        </w:rPr>
        <w:t>невідкладно</w:t>
      </w:r>
      <w:r w:rsidR="00240810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Pr="00340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30E77E5" w14:textId="04EFFD85" w:rsidR="00240810" w:rsidRPr="003C6DD6" w:rsidRDefault="000A68D7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4.1. </w:t>
      </w:r>
      <w:r w:rsidR="00240810" w:rsidRPr="00340116">
        <w:rPr>
          <w:rFonts w:ascii="Times New Roman" w:eastAsia="Times New Roman" w:hAnsi="Times New Roman" w:cs="Times New Roman"/>
          <w:sz w:val="28"/>
          <w:szCs w:val="28"/>
        </w:rPr>
        <w:t xml:space="preserve"> забезпечити:</w:t>
      </w:r>
    </w:p>
    <w:p w14:paraId="0C10E374" w14:textId="1D1A7458" w:rsidR="00AF4A64" w:rsidRPr="00340116" w:rsidRDefault="00AF4A64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 xml:space="preserve">неухильну 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 xml:space="preserve">реалізацію </w:t>
      </w:r>
      <w:r w:rsidRPr="00340116">
        <w:rPr>
          <w:rFonts w:ascii="Times New Roman" w:eastAsia="Times New Roman" w:hAnsi="Times New Roman" w:cs="Times New Roman"/>
          <w:sz w:val="28"/>
          <w:szCs w:val="28"/>
        </w:rPr>
        <w:t>рішень Верховної Ради України щодо протидії поширенню коронавірусної хвороби (COVID-19);</w:t>
      </w:r>
    </w:p>
    <w:p w14:paraId="4C7BAD30" w14:textId="5C47B902" w:rsidR="00CE18C5" w:rsidRPr="000D79BF" w:rsidRDefault="000259AF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вжит</w:t>
      </w:r>
      <w:r w:rsidR="00AF2D92" w:rsidRPr="000D79BF">
        <w:rPr>
          <w:rFonts w:ascii="Times New Roman" w:eastAsia="Times New Roman" w:hAnsi="Times New Roman" w:cs="Times New Roman"/>
          <w:sz w:val="28"/>
          <w:szCs w:val="28"/>
        </w:rPr>
        <w:t>тя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 заходів для 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>проведення своєчасних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 закупівель </w:t>
      </w:r>
      <w:r w:rsidR="004E0E89" w:rsidRPr="000D79BF">
        <w:rPr>
          <w:rFonts w:ascii="Times New Roman" w:eastAsia="Times New Roman" w:hAnsi="Times New Roman" w:cs="Times New Roman"/>
          <w:sz w:val="28"/>
          <w:szCs w:val="28"/>
        </w:rPr>
        <w:t>вакцин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0E89" w:rsidRPr="000D79BF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>профілактики коронавірусної хвороби (COVID-19)</w:t>
      </w:r>
      <w:r w:rsidR="00990F2D" w:rsidRPr="000D79BF">
        <w:rPr>
          <w:rFonts w:ascii="Times New Roman" w:eastAsia="Times New Roman" w:hAnsi="Times New Roman" w:cs="Times New Roman"/>
          <w:sz w:val="28"/>
          <w:szCs w:val="28"/>
        </w:rPr>
        <w:t xml:space="preserve"> належної якості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 xml:space="preserve"> та контролю за їх ввезенням на територію України </w:t>
      </w:r>
      <w:r w:rsidR="004C5CEE" w:rsidRPr="000D79BF">
        <w:rPr>
          <w:rFonts w:ascii="Times New Roman" w:eastAsia="Times New Roman" w:hAnsi="Times New Roman" w:cs="Times New Roman"/>
          <w:sz w:val="28"/>
          <w:szCs w:val="28"/>
        </w:rPr>
        <w:t xml:space="preserve">в порядку та 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 xml:space="preserve">у строки, </w:t>
      </w:r>
      <w:r w:rsidR="004C5CEE" w:rsidRPr="000D79BF">
        <w:rPr>
          <w:rFonts w:ascii="Times New Roman" w:eastAsia="Times New Roman" w:hAnsi="Times New Roman" w:cs="Times New Roman"/>
          <w:sz w:val="28"/>
          <w:szCs w:val="28"/>
        </w:rPr>
        <w:t xml:space="preserve">що 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>встановлен</w:t>
      </w:r>
      <w:r w:rsidR="004C5CEE" w:rsidRPr="000D79BF">
        <w:rPr>
          <w:rFonts w:ascii="Times New Roman" w:eastAsia="Times New Roman" w:hAnsi="Times New Roman" w:cs="Times New Roman"/>
          <w:sz w:val="28"/>
          <w:szCs w:val="28"/>
        </w:rPr>
        <w:t>і</w:t>
      </w:r>
      <w:r w:rsidR="00AF4A64" w:rsidRPr="000D79BF">
        <w:rPr>
          <w:rFonts w:ascii="Times New Roman" w:eastAsia="Times New Roman" w:hAnsi="Times New Roman" w:cs="Times New Roman"/>
          <w:sz w:val="28"/>
          <w:szCs w:val="28"/>
        </w:rPr>
        <w:t xml:space="preserve"> законодавств</w:t>
      </w:r>
      <w:r w:rsidR="00990F2D" w:rsidRPr="000D79BF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CE18C5" w:rsidRPr="000D79B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FAFE88C" w14:textId="5AC12337" w:rsidR="00CE18C5" w:rsidRPr="000D79BF" w:rsidRDefault="00F94F0D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належн</w:t>
      </w:r>
      <w:r w:rsidR="001311BA" w:rsidRPr="000D79B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18C5" w:rsidRPr="000D79BF">
        <w:rPr>
          <w:rFonts w:ascii="Times New Roman" w:eastAsia="Times New Roman" w:hAnsi="Times New Roman" w:cs="Times New Roman"/>
          <w:sz w:val="28"/>
          <w:szCs w:val="28"/>
        </w:rPr>
        <w:t xml:space="preserve"> фінансування заходів, зазначених 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CE18C5" w:rsidRPr="000D79BF">
        <w:rPr>
          <w:rFonts w:ascii="Times New Roman" w:eastAsia="Times New Roman" w:hAnsi="Times New Roman" w:cs="Times New Roman"/>
          <w:sz w:val="28"/>
          <w:szCs w:val="28"/>
        </w:rPr>
        <w:t>цій Постанові</w:t>
      </w:r>
      <w:r w:rsidR="00C670DD" w:rsidRPr="000D79BF">
        <w:rPr>
          <w:rFonts w:ascii="Times New Roman" w:eastAsia="Times New Roman" w:hAnsi="Times New Roman" w:cs="Times New Roman"/>
          <w:sz w:val="28"/>
          <w:szCs w:val="28"/>
        </w:rPr>
        <w:t xml:space="preserve"> щодо протидії поширенню коронавірусної хвороби (COVID-19)</w:t>
      </w:r>
      <w:r w:rsidR="00CE18C5" w:rsidRPr="000D79B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F2FA7C6" w14:textId="7949B516" w:rsidR="002A6A23" w:rsidRPr="000D79BF" w:rsidRDefault="00CC5708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відновлення </w:t>
      </w:r>
      <w:r w:rsidR="002A6A23" w:rsidRPr="000D79BF">
        <w:rPr>
          <w:rFonts w:ascii="Times New Roman" w:eastAsia="Times New Roman" w:hAnsi="Times New Roman" w:cs="Times New Roman"/>
          <w:sz w:val="28"/>
          <w:szCs w:val="28"/>
        </w:rPr>
        <w:t>проведення планових хірургічних втручан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>ь</w:t>
      </w:r>
      <w:r w:rsidR="002A6A23" w:rsidRPr="000D79BF">
        <w:rPr>
          <w:rFonts w:ascii="Times New Roman" w:eastAsia="Times New Roman" w:hAnsi="Times New Roman" w:cs="Times New Roman"/>
          <w:sz w:val="28"/>
          <w:szCs w:val="28"/>
        </w:rPr>
        <w:t xml:space="preserve"> (операцій);</w:t>
      </w:r>
    </w:p>
    <w:p w14:paraId="0A6FB6CD" w14:textId="706DF6BD" w:rsidR="000A68D7" w:rsidRPr="000D79BF" w:rsidRDefault="000A68D7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періодичне, але не рідше ніж раз на місяць звітування Кабінету Міністрів України про стан виконання цієї Постанови;</w:t>
      </w:r>
    </w:p>
    <w:p w14:paraId="7AC479FC" w14:textId="573C2820" w:rsidR="000A68D7" w:rsidRPr="000D79BF" w:rsidRDefault="00CC5708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проведення оксигенотерапії </w:t>
      </w:r>
      <w:r w:rsidR="000A68D7" w:rsidRPr="000D79BF">
        <w:rPr>
          <w:rFonts w:ascii="Times New Roman" w:eastAsia="Times New Roman" w:hAnsi="Times New Roman" w:cs="Times New Roman"/>
          <w:sz w:val="28"/>
          <w:szCs w:val="28"/>
        </w:rPr>
        <w:t>належної якості пацієнтам з гострою респіраторною хворобою COVID-19</w:t>
      </w:r>
      <w:r w:rsidR="003C6DD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E88BC7E" w14:textId="0D0D8039" w:rsidR="000A68D7" w:rsidRPr="000D79BF" w:rsidRDefault="000A68D7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можливість здійснення щеплення проти захворювань на коронавірусну хворобу (COVID-19)</w:t>
      </w:r>
      <w:r w:rsidR="000D79BF" w:rsidRPr="000D79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в опорних закладах охорони здоровья; </w:t>
      </w:r>
    </w:p>
    <w:p w14:paraId="3EB42908" w14:textId="41EF0F3D" w:rsidR="000A68D7" w:rsidRPr="000D79BF" w:rsidRDefault="000A68D7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організацію та проведення масової роз’яснювальної компанії щодо надання населенню об'єктивної інформації про щеплення проти захворювань на коронавірусну хворобу (COVID-19), поряд</w:t>
      </w:r>
      <w:r w:rsidR="00CC5708" w:rsidRPr="000D79BF"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>, графік</w:t>
      </w:r>
      <w:r w:rsidR="00CC5708" w:rsidRPr="000D79BF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 організованого державою </w:t>
      </w:r>
      <w:r w:rsidR="00CC5708" w:rsidRPr="000D79BF">
        <w:rPr>
          <w:rFonts w:ascii="Times New Roman" w:eastAsia="Times New Roman" w:hAnsi="Times New Roman" w:cs="Times New Roman"/>
          <w:sz w:val="28"/>
          <w:szCs w:val="28"/>
        </w:rPr>
        <w:t xml:space="preserve">щеплення 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>для усіх груп населення та професійних</w:t>
      </w:r>
      <w:r w:rsidRPr="000D79BF">
        <w:rPr>
          <w:rFonts w:ascii="Times New Roman" w:hAnsi="Times New Roman" w:cs="Times New Roman"/>
          <w:sz w:val="28"/>
          <w:szCs w:val="28"/>
        </w:rPr>
        <w:t xml:space="preserve"> 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груп, наслідки відмови від таких щеплень та можливі поствакцинальні ускладнення. </w:t>
      </w:r>
    </w:p>
    <w:p w14:paraId="28A69217" w14:textId="186A92D1" w:rsidR="00DB7447" w:rsidRPr="00240810" w:rsidRDefault="000A68D7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810">
        <w:rPr>
          <w:rFonts w:ascii="Times New Roman" w:eastAsia="Times New Roman" w:hAnsi="Times New Roman" w:cs="Times New Roman"/>
          <w:sz w:val="28"/>
          <w:szCs w:val="28"/>
        </w:rPr>
        <w:t>4.2. </w:t>
      </w:r>
      <w:r w:rsidR="00CE18C5" w:rsidRPr="00240810">
        <w:rPr>
          <w:rFonts w:ascii="Times New Roman" w:eastAsia="Times New Roman" w:hAnsi="Times New Roman" w:cs="Times New Roman"/>
          <w:sz w:val="28"/>
          <w:szCs w:val="28"/>
        </w:rPr>
        <w:t>розроб</w:t>
      </w:r>
      <w:r w:rsidR="00240810" w:rsidRPr="00240810">
        <w:rPr>
          <w:rFonts w:ascii="Times New Roman" w:eastAsia="Times New Roman" w:hAnsi="Times New Roman" w:cs="Times New Roman"/>
          <w:sz w:val="28"/>
          <w:szCs w:val="28"/>
        </w:rPr>
        <w:t>ити</w:t>
      </w:r>
      <w:r w:rsidR="00121FBF" w:rsidRPr="002408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18C5" w:rsidRPr="00240810">
        <w:rPr>
          <w:rFonts w:ascii="Times New Roman" w:eastAsia="Times New Roman" w:hAnsi="Times New Roman" w:cs="Times New Roman"/>
          <w:sz w:val="28"/>
          <w:szCs w:val="28"/>
        </w:rPr>
        <w:t>та пода</w:t>
      </w:r>
      <w:r w:rsidR="00240810" w:rsidRPr="00240810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CE18C5" w:rsidRPr="00240810">
        <w:rPr>
          <w:rFonts w:ascii="Times New Roman" w:eastAsia="Times New Roman" w:hAnsi="Times New Roman" w:cs="Times New Roman"/>
          <w:sz w:val="28"/>
          <w:szCs w:val="28"/>
        </w:rPr>
        <w:t xml:space="preserve"> до Верховної Ради України відповідн</w:t>
      </w:r>
      <w:r w:rsidR="00240810">
        <w:rPr>
          <w:rFonts w:ascii="Times New Roman" w:eastAsia="Times New Roman" w:hAnsi="Times New Roman" w:cs="Times New Roman"/>
          <w:sz w:val="28"/>
          <w:szCs w:val="28"/>
        </w:rPr>
        <w:t>і</w:t>
      </w:r>
      <w:r w:rsidR="00CE18C5" w:rsidRPr="00240810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="00240810" w:rsidRPr="0024081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E18C5" w:rsidRPr="00240810">
        <w:rPr>
          <w:rFonts w:ascii="Times New Roman" w:eastAsia="Times New Roman" w:hAnsi="Times New Roman" w:cs="Times New Roman"/>
          <w:sz w:val="28"/>
          <w:szCs w:val="28"/>
        </w:rPr>
        <w:t xml:space="preserve"> законів</w:t>
      </w:r>
      <w:r w:rsidR="00B354DB" w:rsidRPr="00240810">
        <w:rPr>
          <w:rFonts w:ascii="Times New Roman" w:eastAsia="Times New Roman" w:hAnsi="Times New Roman" w:cs="Times New Roman"/>
          <w:sz w:val="28"/>
          <w:szCs w:val="28"/>
        </w:rPr>
        <w:t>, якими</w:t>
      </w:r>
      <w:r w:rsidR="00DB7447" w:rsidRPr="0024081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0284E6E" w14:textId="193F445D" w:rsidR="00B354DB" w:rsidRPr="00340116" w:rsidRDefault="00B354DB" w:rsidP="00AF2D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 xml:space="preserve"> передбачити, що залишки коштів, що виділені державою для протидії коронавірусній хворобі (COVID-19), які залишаються на рахунках на кінець бюджетного періоду, зберігаються на таких рахунках для покриття витрат у наступному бюджетному періоді, незалежно наявності на кінець бюджетного період відповідних бюджетних призначень на наступний бюджетний період;</w:t>
      </w:r>
    </w:p>
    <w:p w14:paraId="22046A52" w14:textId="46B5E772" w:rsidR="00DB7447" w:rsidRPr="00340116" w:rsidRDefault="00D40CE7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спростити надання ліцензій на виробництво кисню медичного в Україні;</w:t>
      </w:r>
    </w:p>
    <w:p w14:paraId="0778CD27" w14:textId="77777777" w:rsidR="000A68D7" w:rsidRPr="00340116" w:rsidRDefault="00B354DB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забезпечити надання прямих субсидій фізичним-особам підприємцям, місця здійснення діяльності яких знаходяться у помаранчевій або червоній зонах;</w:t>
      </w:r>
    </w:p>
    <w:p w14:paraId="3C01D6DF" w14:textId="7EF13B31" w:rsidR="000259AF" w:rsidRPr="00340116" w:rsidRDefault="00E42866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 xml:space="preserve">Кабінету Міністрів України здійснювати постійний контроль за виконанням цієї Постанови та прийнятих на її виконання нормативно-правових актів Кабінету Міністрів України, Міністерства охорони здоров’я України, інших </w:t>
      </w:r>
      <w:r w:rsidR="004C5CEE" w:rsidRPr="00340116">
        <w:rPr>
          <w:rFonts w:ascii="Times New Roman" w:eastAsia="Times New Roman" w:hAnsi="Times New Roman" w:cs="Times New Roman"/>
          <w:sz w:val="28"/>
          <w:szCs w:val="28"/>
        </w:rPr>
        <w:t xml:space="preserve">центральних 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>органів виконавчої влади.</w:t>
      </w:r>
    </w:p>
    <w:p w14:paraId="617FF072" w14:textId="1A4F3C8B" w:rsidR="000259AF" w:rsidRPr="00340116" w:rsidRDefault="00E42866" w:rsidP="000A68D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116">
        <w:rPr>
          <w:rFonts w:ascii="Times New Roman" w:hAnsi="Times New Roman" w:cs="Times New Roman"/>
          <w:sz w:val="28"/>
          <w:szCs w:val="28"/>
        </w:rPr>
        <w:t xml:space="preserve">           </w:t>
      </w:r>
    </w:p>
    <w:bookmarkEnd w:id="3"/>
    <w:p w14:paraId="79196683" w14:textId="6C41E8D0" w:rsidR="000259AF" w:rsidRPr="00340116" w:rsidRDefault="00CE18C5" w:rsidP="000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>Ця Постанова набирає чинності з дня</w:t>
      </w:r>
      <w:r w:rsidR="001D62DD" w:rsidRPr="00340116">
        <w:rPr>
          <w:rFonts w:ascii="Times New Roman" w:eastAsia="Times New Roman" w:hAnsi="Times New Roman" w:cs="Times New Roman"/>
          <w:sz w:val="28"/>
          <w:szCs w:val="28"/>
        </w:rPr>
        <w:t>, наступного за днем її оп</w:t>
      </w:r>
      <w:r w:rsidRPr="0034011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1D62DD" w:rsidRPr="00340116">
        <w:rPr>
          <w:rFonts w:ascii="Times New Roman" w:eastAsia="Times New Roman" w:hAnsi="Times New Roman" w:cs="Times New Roman"/>
          <w:sz w:val="28"/>
          <w:szCs w:val="28"/>
        </w:rPr>
        <w:t>блікування</w:t>
      </w:r>
      <w:r w:rsidR="000259AF" w:rsidRPr="0034011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E7EB7F5" w14:textId="77777777" w:rsidR="000259AF" w:rsidRPr="00340116" w:rsidRDefault="000259AF" w:rsidP="000A68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555859" w14:textId="0093E45D" w:rsidR="00CE18C5" w:rsidRPr="00340116" w:rsidRDefault="000259AF" w:rsidP="000A68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0116">
        <w:rPr>
          <w:rFonts w:ascii="Times New Roman" w:hAnsi="Times New Roman" w:cs="Times New Roman"/>
          <w:b/>
          <w:bCs/>
          <w:sz w:val="28"/>
          <w:szCs w:val="28"/>
        </w:rPr>
        <w:t xml:space="preserve">         Голова </w:t>
      </w:r>
      <w:r w:rsidR="00E42866" w:rsidRPr="00340116">
        <w:rPr>
          <w:rFonts w:ascii="Times New Roman" w:hAnsi="Times New Roman" w:cs="Times New Roman"/>
          <w:b/>
          <w:bCs/>
          <w:sz w:val="28"/>
          <w:szCs w:val="28"/>
        </w:rPr>
        <w:t>Вер</w:t>
      </w:r>
      <w:r w:rsidR="00CE18C5" w:rsidRPr="00340116">
        <w:rPr>
          <w:rFonts w:ascii="Times New Roman" w:hAnsi="Times New Roman" w:cs="Times New Roman"/>
          <w:b/>
          <w:bCs/>
          <w:sz w:val="28"/>
          <w:szCs w:val="28"/>
        </w:rPr>
        <w:t>ховної Ради</w:t>
      </w:r>
    </w:p>
    <w:p w14:paraId="77CC68AA" w14:textId="56DDD748" w:rsidR="000259AF" w:rsidRPr="00340116" w:rsidRDefault="00CE18C5" w:rsidP="000A68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11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України</w:t>
      </w:r>
      <w:r w:rsidR="00B942F8" w:rsidRPr="0034011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</w:p>
    <w:p w14:paraId="4C713E22" w14:textId="77777777" w:rsidR="000259AF" w:rsidRPr="00340116" w:rsidRDefault="000259AF" w:rsidP="000A68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CCEDA9" w14:textId="77777777" w:rsidR="000259AF" w:rsidRPr="00340116" w:rsidRDefault="000259AF" w:rsidP="000A68D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48A13311" w14:textId="77777777" w:rsidR="000259AF" w:rsidRPr="00340116" w:rsidRDefault="000259AF" w:rsidP="000A68D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39C23D3" w14:textId="77777777" w:rsidR="00F22EEB" w:rsidRPr="00340116" w:rsidRDefault="00F22EEB" w:rsidP="000A68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22EEB" w:rsidRPr="00340116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86E86" w14:textId="77777777" w:rsidR="0098414C" w:rsidRDefault="0098414C" w:rsidP="001D62DD">
      <w:pPr>
        <w:spacing w:after="0" w:line="240" w:lineRule="auto"/>
      </w:pPr>
      <w:r>
        <w:separator/>
      </w:r>
    </w:p>
  </w:endnote>
  <w:endnote w:type="continuationSeparator" w:id="0">
    <w:p w14:paraId="6D289959" w14:textId="77777777" w:rsidR="0098414C" w:rsidRDefault="0098414C" w:rsidP="001D6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9231129"/>
      <w:docPartObj>
        <w:docPartGallery w:val="Page Numbers (Bottom of Page)"/>
        <w:docPartUnique/>
      </w:docPartObj>
    </w:sdtPr>
    <w:sdtEndPr/>
    <w:sdtContent>
      <w:p w14:paraId="56507F99" w14:textId="7482DE5C" w:rsidR="001D62DD" w:rsidRDefault="001D62D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A67" w:rsidRPr="00652A67">
          <w:rPr>
            <w:noProof/>
            <w:lang w:val="ru-RU"/>
          </w:rPr>
          <w:t>1</w:t>
        </w:r>
        <w:r>
          <w:fldChar w:fldCharType="end"/>
        </w:r>
      </w:p>
    </w:sdtContent>
  </w:sdt>
  <w:p w14:paraId="43C30FB1" w14:textId="77777777" w:rsidR="001D62DD" w:rsidRDefault="001D62D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87E37" w14:textId="77777777" w:rsidR="0098414C" w:rsidRDefault="0098414C" w:rsidP="001D62DD">
      <w:pPr>
        <w:spacing w:after="0" w:line="240" w:lineRule="auto"/>
      </w:pPr>
      <w:r>
        <w:separator/>
      </w:r>
    </w:p>
  </w:footnote>
  <w:footnote w:type="continuationSeparator" w:id="0">
    <w:p w14:paraId="340A35BC" w14:textId="77777777" w:rsidR="0098414C" w:rsidRDefault="0098414C" w:rsidP="001D6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C4FB2"/>
    <w:multiLevelType w:val="multilevel"/>
    <w:tmpl w:val="0422001F"/>
    <w:lvl w:ilvl="0">
      <w:start w:val="1"/>
      <w:numFmt w:val="decimal"/>
      <w:lvlText w:val="%1."/>
      <w:lvlJc w:val="left"/>
      <w:pPr>
        <w:ind w:left="4613" w:hanging="360"/>
      </w:pPr>
    </w:lvl>
    <w:lvl w:ilvl="1">
      <w:start w:val="1"/>
      <w:numFmt w:val="decimal"/>
      <w:lvlText w:val="%1.%2."/>
      <w:lvlJc w:val="left"/>
      <w:pPr>
        <w:ind w:left="5045" w:hanging="432"/>
      </w:pPr>
    </w:lvl>
    <w:lvl w:ilvl="2">
      <w:start w:val="1"/>
      <w:numFmt w:val="decimal"/>
      <w:lvlText w:val="%1.%2.%3."/>
      <w:lvlJc w:val="left"/>
      <w:pPr>
        <w:ind w:left="5477" w:hanging="504"/>
      </w:pPr>
    </w:lvl>
    <w:lvl w:ilvl="3">
      <w:start w:val="1"/>
      <w:numFmt w:val="decimal"/>
      <w:lvlText w:val="%1.%2.%3.%4."/>
      <w:lvlJc w:val="left"/>
      <w:pPr>
        <w:ind w:left="5981" w:hanging="648"/>
      </w:pPr>
    </w:lvl>
    <w:lvl w:ilvl="4">
      <w:start w:val="1"/>
      <w:numFmt w:val="decimal"/>
      <w:lvlText w:val="%1.%2.%3.%4.%5."/>
      <w:lvlJc w:val="left"/>
      <w:pPr>
        <w:ind w:left="6485" w:hanging="792"/>
      </w:pPr>
    </w:lvl>
    <w:lvl w:ilvl="5">
      <w:start w:val="1"/>
      <w:numFmt w:val="decimal"/>
      <w:lvlText w:val="%1.%2.%3.%4.%5.%6."/>
      <w:lvlJc w:val="left"/>
      <w:pPr>
        <w:ind w:left="6989" w:hanging="936"/>
      </w:pPr>
    </w:lvl>
    <w:lvl w:ilvl="6">
      <w:start w:val="1"/>
      <w:numFmt w:val="decimal"/>
      <w:lvlText w:val="%1.%2.%3.%4.%5.%6.%7."/>
      <w:lvlJc w:val="left"/>
      <w:pPr>
        <w:ind w:left="7493" w:hanging="1080"/>
      </w:pPr>
    </w:lvl>
    <w:lvl w:ilvl="7">
      <w:start w:val="1"/>
      <w:numFmt w:val="decimal"/>
      <w:lvlText w:val="%1.%2.%3.%4.%5.%6.%7.%8."/>
      <w:lvlJc w:val="left"/>
      <w:pPr>
        <w:ind w:left="7997" w:hanging="1224"/>
      </w:pPr>
    </w:lvl>
    <w:lvl w:ilvl="8">
      <w:start w:val="1"/>
      <w:numFmt w:val="decimal"/>
      <w:lvlText w:val="%1.%2.%3.%4.%5.%6.%7.%8.%9."/>
      <w:lvlJc w:val="left"/>
      <w:pPr>
        <w:ind w:left="8573" w:hanging="1440"/>
      </w:pPr>
    </w:lvl>
  </w:abstractNum>
  <w:abstractNum w:abstractNumId="1" w15:restartNumberingAfterBreak="0">
    <w:nsid w:val="76EF0AAA"/>
    <w:multiLevelType w:val="hybridMultilevel"/>
    <w:tmpl w:val="4830EBD8"/>
    <w:lvl w:ilvl="0" w:tplc="0A5479D4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AF"/>
    <w:rsid w:val="000259AF"/>
    <w:rsid w:val="00034B77"/>
    <w:rsid w:val="000A68D7"/>
    <w:rsid w:val="000D79BF"/>
    <w:rsid w:val="000F2CA1"/>
    <w:rsid w:val="00121FBF"/>
    <w:rsid w:val="001311BA"/>
    <w:rsid w:val="001D62DD"/>
    <w:rsid w:val="001E0061"/>
    <w:rsid w:val="00230FB8"/>
    <w:rsid w:val="00240810"/>
    <w:rsid w:val="002A6A23"/>
    <w:rsid w:val="003024F5"/>
    <w:rsid w:val="00323356"/>
    <w:rsid w:val="00327D08"/>
    <w:rsid w:val="00340116"/>
    <w:rsid w:val="003C6DD6"/>
    <w:rsid w:val="003F3A2F"/>
    <w:rsid w:val="004A514F"/>
    <w:rsid w:val="004C5CEE"/>
    <w:rsid w:val="004E0E89"/>
    <w:rsid w:val="004E2BE5"/>
    <w:rsid w:val="005453F8"/>
    <w:rsid w:val="00585C47"/>
    <w:rsid w:val="005A16E0"/>
    <w:rsid w:val="00603D03"/>
    <w:rsid w:val="00614936"/>
    <w:rsid w:val="00616C9F"/>
    <w:rsid w:val="00652A67"/>
    <w:rsid w:val="00676ADA"/>
    <w:rsid w:val="006E02C6"/>
    <w:rsid w:val="007929D4"/>
    <w:rsid w:val="007A5EDD"/>
    <w:rsid w:val="007B497D"/>
    <w:rsid w:val="007E37D6"/>
    <w:rsid w:val="00830082"/>
    <w:rsid w:val="008452A7"/>
    <w:rsid w:val="00907B0C"/>
    <w:rsid w:val="00952728"/>
    <w:rsid w:val="009620F8"/>
    <w:rsid w:val="00964672"/>
    <w:rsid w:val="0098414C"/>
    <w:rsid w:val="00990F2D"/>
    <w:rsid w:val="009C289D"/>
    <w:rsid w:val="00A04CDD"/>
    <w:rsid w:val="00AF2D92"/>
    <w:rsid w:val="00AF4A64"/>
    <w:rsid w:val="00B107F6"/>
    <w:rsid w:val="00B354DB"/>
    <w:rsid w:val="00B942F8"/>
    <w:rsid w:val="00C036D3"/>
    <w:rsid w:val="00C07CE7"/>
    <w:rsid w:val="00C2033F"/>
    <w:rsid w:val="00C670C0"/>
    <w:rsid w:val="00C670DD"/>
    <w:rsid w:val="00CC5708"/>
    <w:rsid w:val="00CE18C5"/>
    <w:rsid w:val="00D40CE7"/>
    <w:rsid w:val="00D71DCA"/>
    <w:rsid w:val="00DB7447"/>
    <w:rsid w:val="00E42866"/>
    <w:rsid w:val="00E84161"/>
    <w:rsid w:val="00E91423"/>
    <w:rsid w:val="00ED5550"/>
    <w:rsid w:val="00F22EEB"/>
    <w:rsid w:val="00F52CF2"/>
    <w:rsid w:val="00F94F0D"/>
    <w:rsid w:val="00FC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1274AC"/>
  <w15:docId w15:val="{0EB1CA3D-0C7F-4CD2-846D-9853AAFC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D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0259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7">
    <w:name w:val="rvps17"/>
    <w:basedOn w:val="a"/>
    <w:rsid w:val="00025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0">
    <w:name w:val="rvts70"/>
    <w:basedOn w:val="a0"/>
    <w:rsid w:val="000259AF"/>
  </w:style>
  <w:style w:type="character" w:customStyle="1" w:styleId="rvts66">
    <w:name w:val="rvts66"/>
    <w:basedOn w:val="a0"/>
    <w:rsid w:val="000259AF"/>
  </w:style>
  <w:style w:type="paragraph" w:customStyle="1" w:styleId="rvps6">
    <w:name w:val="rvps6"/>
    <w:basedOn w:val="a"/>
    <w:rsid w:val="00025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0259AF"/>
  </w:style>
  <w:style w:type="paragraph" w:customStyle="1" w:styleId="rvps2">
    <w:name w:val="rvps2"/>
    <w:basedOn w:val="a"/>
    <w:rsid w:val="00025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259AF"/>
    <w:rPr>
      <w:color w:val="0000FF"/>
      <w:u w:val="single"/>
    </w:rPr>
  </w:style>
  <w:style w:type="character" w:customStyle="1" w:styleId="rvts52">
    <w:name w:val="rvts52"/>
    <w:basedOn w:val="a0"/>
    <w:rsid w:val="000259AF"/>
  </w:style>
  <w:style w:type="character" w:customStyle="1" w:styleId="40">
    <w:name w:val="Заголовок 4 Знак"/>
    <w:basedOn w:val="a0"/>
    <w:link w:val="4"/>
    <w:uiPriority w:val="9"/>
    <w:rsid w:val="000259A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0259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0259AF"/>
    <w:rPr>
      <w:b/>
      <w:bCs/>
    </w:rPr>
  </w:style>
  <w:style w:type="character" w:customStyle="1" w:styleId="rvts44">
    <w:name w:val="rvts44"/>
    <w:basedOn w:val="a0"/>
    <w:rsid w:val="00B942F8"/>
  </w:style>
  <w:style w:type="paragraph" w:styleId="a7">
    <w:name w:val="header"/>
    <w:basedOn w:val="a"/>
    <w:link w:val="a8"/>
    <w:uiPriority w:val="99"/>
    <w:unhideWhenUsed/>
    <w:rsid w:val="001D6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1D62DD"/>
  </w:style>
  <w:style w:type="paragraph" w:styleId="a9">
    <w:name w:val="footer"/>
    <w:basedOn w:val="a"/>
    <w:link w:val="aa"/>
    <w:uiPriority w:val="99"/>
    <w:unhideWhenUsed/>
    <w:rsid w:val="001D62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1D62DD"/>
  </w:style>
  <w:style w:type="character" w:customStyle="1" w:styleId="10">
    <w:name w:val="Заголовок 1 Знак"/>
    <w:basedOn w:val="a0"/>
    <w:link w:val="1"/>
    <w:uiPriority w:val="9"/>
    <w:rsid w:val="00327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9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006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3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1ED454-FE5D-4795-9245-3FDCF24934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9BC7E0-BFE0-4685-BFA9-4606372D19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DAC46A-16EF-4D91-ADA5-8312845DC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3242</Words>
  <Characters>1849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2021-03-31T07:21:00Z</dcterms:created>
  <dcterms:modified xsi:type="dcterms:W3CDTF">2021-03-31T07:21:00Z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