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5FF" w:rsidRDefault="00FA55FF" w:rsidP="00FA55FF">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7B645D" w:rsidRDefault="007B645D" w:rsidP="00FA55FF">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7B645D" w:rsidRDefault="007B645D" w:rsidP="00FA55FF">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7B645D" w:rsidRDefault="007B645D" w:rsidP="00FA55FF">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7B645D" w:rsidRPr="00FA55FF" w:rsidRDefault="007B645D" w:rsidP="00FA55FF">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FA55FF" w:rsidRPr="00FA55FF" w:rsidRDefault="00FA55FF" w:rsidP="00FA55FF">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F43BD1" w:rsidRPr="00FA55FF" w:rsidRDefault="00F43BD1" w:rsidP="009D3EC0">
      <w:pPr>
        <w:keepNext/>
        <w:spacing w:after="0" w:line="240" w:lineRule="auto"/>
        <w:outlineLvl w:val="2"/>
        <w:rPr>
          <w:rFonts w:ascii="Times New Roman" w:eastAsia="Times New Roman" w:hAnsi="Times New Roman" w:cs="Times New Roman"/>
          <w:b/>
          <w:sz w:val="28"/>
          <w:szCs w:val="28"/>
          <w:lang w:eastAsia="ru-RU"/>
        </w:rPr>
      </w:pPr>
    </w:p>
    <w:p w:rsidR="00FA55FF" w:rsidRPr="00FA55FF" w:rsidRDefault="00FA55FF" w:rsidP="009D3EC0">
      <w:pPr>
        <w:keepNext/>
        <w:spacing w:after="0" w:line="240" w:lineRule="auto"/>
        <w:jc w:val="center"/>
        <w:outlineLvl w:val="2"/>
        <w:rPr>
          <w:rFonts w:ascii="Times New Roman" w:eastAsia="Times New Roman" w:hAnsi="Times New Roman" w:cs="Times New Roman"/>
          <w:b/>
          <w:sz w:val="28"/>
          <w:szCs w:val="28"/>
          <w:lang w:eastAsia="ru-RU"/>
        </w:rPr>
      </w:pPr>
      <w:r w:rsidRPr="00FA55FF">
        <w:rPr>
          <w:rFonts w:ascii="Times New Roman" w:eastAsia="Times New Roman" w:hAnsi="Times New Roman" w:cs="Times New Roman"/>
          <w:b/>
          <w:sz w:val="28"/>
          <w:szCs w:val="28"/>
          <w:lang w:eastAsia="ru-RU"/>
        </w:rPr>
        <w:t>ВИСНОВОК</w:t>
      </w:r>
    </w:p>
    <w:p w:rsidR="0037749C" w:rsidRDefault="00FA55FF" w:rsidP="009D3EC0">
      <w:pPr>
        <w:spacing w:after="0" w:line="240" w:lineRule="auto"/>
        <w:jc w:val="center"/>
        <w:outlineLvl w:val="2"/>
        <w:rPr>
          <w:rFonts w:ascii="Times New Roman" w:eastAsia="Times New Roman" w:hAnsi="Times New Roman" w:cs="Times New Roman"/>
          <w:b/>
          <w:bCs/>
          <w:sz w:val="28"/>
          <w:szCs w:val="28"/>
          <w:lang w:eastAsia="uk-UA"/>
        </w:rPr>
      </w:pPr>
      <w:r w:rsidRPr="00FA55FF">
        <w:rPr>
          <w:rFonts w:ascii="Times New Roman" w:eastAsia="Times New Roman" w:hAnsi="Times New Roman" w:cs="Times New Roman"/>
          <w:b/>
          <w:bCs/>
          <w:sz w:val="28"/>
          <w:szCs w:val="28"/>
          <w:lang w:eastAsia="ru-RU"/>
        </w:rPr>
        <w:t>на проект Закону України «</w:t>
      </w:r>
      <w:r w:rsidRPr="00FA55FF">
        <w:rPr>
          <w:rFonts w:ascii="Times New Roman" w:eastAsia="Times New Roman" w:hAnsi="Times New Roman" w:cs="Times New Roman"/>
          <w:b/>
          <w:bCs/>
          <w:sz w:val="28"/>
          <w:szCs w:val="28"/>
          <w:lang w:eastAsia="uk-UA"/>
        </w:rPr>
        <w:t xml:space="preserve">Про </w:t>
      </w:r>
      <w:r w:rsidR="0037749C" w:rsidRPr="0037749C">
        <w:rPr>
          <w:rFonts w:ascii="Times New Roman" w:eastAsia="Times New Roman" w:hAnsi="Times New Roman" w:cs="Times New Roman"/>
          <w:b/>
          <w:bCs/>
          <w:sz w:val="28"/>
          <w:szCs w:val="28"/>
          <w:lang w:eastAsia="uk-UA"/>
        </w:rPr>
        <w:t xml:space="preserve">внесення змін до Податкового кодексу України щодо сплати (перерахування) податку на доходи фізичних осіб </w:t>
      </w:r>
    </w:p>
    <w:p w:rsidR="00FA55FF" w:rsidRPr="00FA55FF" w:rsidRDefault="0037749C" w:rsidP="009D3EC0">
      <w:pPr>
        <w:spacing w:after="0" w:line="240" w:lineRule="auto"/>
        <w:jc w:val="center"/>
        <w:outlineLvl w:val="2"/>
        <w:rPr>
          <w:rFonts w:ascii="Times New Roman" w:eastAsia="Times New Roman" w:hAnsi="Times New Roman" w:cs="Times New Roman"/>
          <w:b/>
          <w:bCs/>
          <w:sz w:val="28"/>
          <w:szCs w:val="28"/>
          <w:lang w:val="ru-RU" w:eastAsia="uk-UA"/>
        </w:rPr>
      </w:pPr>
      <w:r w:rsidRPr="0037749C">
        <w:rPr>
          <w:rFonts w:ascii="Times New Roman" w:eastAsia="Times New Roman" w:hAnsi="Times New Roman" w:cs="Times New Roman"/>
          <w:b/>
          <w:bCs/>
          <w:sz w:val="28"/>
          <w:szCs w:val="28"/>
          <w:lang w:eastAsia="uk-UA"/>
        </w:rPr>
        <w:t>за фактичним місцем здійснення діяльності фізичними особами</w:t>
      </w:r>
      <w:r w:rsidR="00FA55FF" w:rsidRPr="00FA55FF">
        <w:rPr>
          <w:rFonts w:ascii="Times New Roman" w:eastAsia="Times New Roman" w:hAnsi="Times New Roman" w:cs="Times New Roman"/>
          <w:b/>
          <w:bCs/>
          <w:sz w:val="28"/>
          <w:szCs w:val="28"/>
          <w:lang w:val="ru-RU" w:eastAsia="uk-UA"/>
        </w:rPr>
        <w:t>»</w:t>
      </w:r>
    </w:p>
    <w:p w:rsidR="00FA55FF" w:rsidRPr="00FA55FF" w:rsidRDefault="00FA55FF" w:rsidP="00FA55FF">
      <w:pPr>
        <w:spacing w:after="0" w:line="240" w:lineRule="auto"/>
        <w:outlineLvl w:val="2"/>
        <w:rPr>
          <w:rFonts w:ascii="Times New Roman" w:eastAsia="Times New Roman" w:hAnsi="Times New Roman" w:cs="Times New Roman"/>
          <w:b/>
          <w:bCs/>
          <w:sz w:val="28"/>
          <w:szCs w:val="28"/>
          <w:lang w:eastAsia="ru-RU"/>
        </w:rPr>
      </w:pPr>
    </w:p>
    <w:p w:rsidR="00F43BD1" w:rsidRDefault="00FA55FF" w:rsidP="00B7137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FA55FF">
        <w:rPr>
          <w:rFonts w:ascii="Times New Roman" w:eastAsia="Times New Roman" w:hAnsi="Times New Roman" w:cs="Times New Roman"/>
          <w:sz w:val="28"/>
          <w:szCs w:val="28"/>
          <w:lang w:eastAsia="ru-RU"/>
        </w:rPr>
        <w:t xml:space="preserve">У проекті </w:t>
      </w:r>
      <w:r w:rsidR="00F43BD1">
        <w:rPr>
          <w:rFonts w:ascii="Times New Roman" w:eastAsia="Times New Roman" w:hAnsi="Times New Roman" w:cs="Times New Roman"/>
          <w:sz w:val="28"/>
          <w:szCs w:val="28"/>
          <w:lang w:eastAsia="ru-RU"/>
        </w:rPr>
        <w:t xml:space="preserve">шляхом внесення </w:t>
      </w:r>
      <w:r w:rsidRPr="00FA55FF">
        <w:rPr>
          <w:rFonts w:ascii="Times New Roman" w:eastAsia="Times New Roman" w:hAnsi="Times New Roman" w:cs="Times New Roman"/>
          <w:sz w:val="28"/>
          <w:szCs w:val="28"/>
          <w:lang w:eastAsia="ru-RU"/>
        </w:rPr>
        <w:t xml:space="preserve">змін до Податкового кодексу України </w:t>
      </w:r>
      <w:r w:rsidR="00F43BD1">
        <w:rPr>
          <w:rFonts w:ascii="Times New Roman" w:eastAsia="Times New Roman" w:hAnsi="Times New Roman" w:cs="Times New Roman"/>
          <w:sz w:val="28"/>
          <w:szCs w:val="28"/>
          <w:lang w:eastAsia="ru-RU"/>
        </w:rPr>
        <w:br/>
      </w:r>
      <w:r w:rsidRPr="00FA55FF">
        <w:rPr>
          <w:rFonts w:ascii="Times New Roman" w:eastAsia="Times New Roman" w:hAnsi="Times New Roman" w:cs="Times New Roman"/>
          <w:sz w:val="28"/>
          <w:szCs w:val="28"/>
          <w:lang w:eastAsia="ru-RU"/>
        </w:rPr>
        <w:t>(далі – ПК)</w:t>
      </w:r>
      <w:r w:rsidR="00F43BD1">
        <w:rPr>
          <w:rFonts w:ascii="Times New Roman" w:eastAsia="Times New Roman" w:hAnsi="Times New Roman" w:cs="Times New Roman"/>
          <w:sz w:val="28"/>
          <w:szCs w:val="28"/>
          <w:lang w:eastAsia="ru-RU"/>
        </w:rPr>
        <w:t xml:space="preserve"> пропонується </w:t>
      </w:r>
      <w:r w:rsidRPr="00FA55FF">
        <w:rPr>
          <w:rFonts w:ascii="Times New Roman" w:eastAsia="Times New Roman" w:hAnsi="Times New Roman" w:cs="Times New Roman"/>
          <w:sz w:val="28"/>
          <w:szCs w:val="28"/>
          <w:lang w:eastAsia="ru-RU"/>
        </w:rPr>
        <w:t xml:space="preserve">встановити, що </w:t>
      </w:r>
      <w:r w:rsidR="00B71379">
        <w:rPr>
          <w:rFonts w:ascii="Times New Roman" w:eastAsia="Times New Roman" w:hAnsi="Times New Roman" w:cs="Times New Roman"/>
          <w:sz w:val="28"/>
          <w:szCs w:val="28"/>
          <w:lang w:eastAsia="ru-RU"/>
        </w:rPr>
        <w:t>«п</w:t>
      </w:r>
      <w:r w:rsidR="00B71379" w:rsidRPr="00B71379">
        <w:rPr>
          <w:rFonts w:ascii="Times New Roman" w:eastAsia="Times New Roman" w:hAnsi="Times New Roman" w:cs="Times New Roman"/>
          <w:sz w:val="28"/>
          <w:szCs w:val="28"/>
          <w:lang w:eastAsia="ru-RU"/>
        </w:rPr>
        <w:t xml:space="preserve">одаток, нарахований податковим агентом на доходи фізичних осіб </w:t>
      </w:r>
      <w:r w:rsidR="00B71379">
        <w:rPr>
          <w:rFonts w:ascii="Times New Roman" w:eastAsia="Times New Roman" w:hAnsi="Times New Roman" w:cs="Times New Roman"/>
          <w:sz w:val="28"/>
          <w:szCs w:val="28"/>
          <w:lang w:eastAsia="ru-RU"/>
        </w:rPr>
        <w:t>-</w:t>
      </w:r>
      <w:r w:rsidR="00B71379" w:rsidRPr="00B71379">
        <w:rPr>
          <w:rFonts w:ascii="Times New Roman" w:eastAsia="Times New Roman" w:hAnsi="Times New Roman" w:cs="Times New Roman"/>
          <w:sz w:val="28"/>
          <w:szCs w:val="28"/>
          <w:lang w:eastAsia="ru-RU"/>
        </w:rPr>
        <w:t xml:space="preserve"> платників податку, крім випадків, передбачених цією статтею, підлягає сплаті (перерахуванню) до відповідного бюджету за: </w:t>
      </w:r>
    </w:p>
    <w:p w:rsidR="00F43BD1" w:rsidRDefault="00B71379" w:rsidP="00B7137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71379">
        <w:rPr>
          <w:rFonts w:ascii="Times New Roman" w:eastAsia="Times New Roman" w:hAnsi="Times New Roman" w:cs="Times New Roman"/>
          <w:sz w:val="28"/>
          <w:szCs w:val="28"/>
          <w:lang w:eastAsia="ru-RU"/>
        </w:rPr>
        <w:t>місцезнаходженням юридичної особи та її відокремлених підрозділів (як уповноважених, так і не уповноважених нараховувати, утримувати і сплачувати (перераховувати) податок до бюджету), де фактично працюють такі фізичні особи - платники податку;</w:t>
      </w:r>
      <w:r w:rsidR="00F43BD1">
        <w:rPr>
          <w:rFonts w:ascii="Times New Roman" w:eastAsia="Times New Roman" w:hAnsi="Times New Roman" w:cs="Times New Roman"/>
          <w:sz w:val="28"/>
          <w:szCs w:val="28"/>
          <w:lang w:eastAsia="ru-RU"/>
        </w:rPr>
        <w:t xml:space="preserve"> </w:t>
      </w:r>
    </w:p>
    <w:p w:rsidR="00F43BD1" w:rsidRDefault="00B71379" w:rsidP="00B7137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71379">
        <w:rPr>
          <w:rFonts w:ascii="Times New Roman" w:eastAsia="Times New Roman" w:hAnsi="Times New Roman" w:cs="Times New Roman"/>
          <w:sz w:val="28"/>
          <w:szCs w:val="28"/>
          <w:lang w:eastAsia="ru-RU"/>
        </w:rPr>
        <w:t xml:space="preserve">податковою </w:t>
      </w:r>
      <w:proofErr w:type="spellStart"/>
      <w:r w:rsidRPr="00B71379">
        <w:rPr>
          <w:rFonts w:ascii="Times New Roman" w:eastAsia="Times New Roman" w:hAnsi="Times New Roman" w:cs="Times New Roman"/>
          <w:sz w:val="28"/>
          <w:szCs w:val="28"/>
          <w:lang w:eastAsia="ru-RU"/>
        </w:rPr>
        <w:t>адресою</w:t>
      </w:r>
      <w:proofErr w:type="spellEnd"/>
      <w:r w:rsidR="00F43BD1">
        <w:rPr>
          <w:rFonts w:ascii="Times New Roman" w:eastAsia="Times New Roman" w:hAnsi="Times New Roman" w:cs="Times New Roman"/>
          <w:sz w:val="28"/>
          <w:szCs w:val="28"/>
          <w:lang w:eastAsia="ru-RU"/>
        </w:rPr>
        <w:t xml:space="preserve"> </w:t>
      </w:r>
      <w:proofErr w:type="spellStart"/>
      <w:r w:rsidRPr="00B71379">
        <w:rPr>
          <w:rFonts w:ascii="Times New Roman" w:eastAsia="Times New Roman" w:hAnsi="Times New Roman" w:cs="Times New Roman"/>
          <w:sz w:val="28"/>
          <w:szCs w:val="28"/>
          <w:lang w:eastAsia="ru-RU"/>
        </w:rPr>
        <w:t>самозайнятої</w:t>
      </w:r>
      <w:proofErr w:type="spellEnd"/>
      <w:r w:rsidRPr="00B71379">
        <w:rPr>
          <w:rFonts w:ascii="Times New Roman" w:eastAsia="Times New Roman" w:hAnsi="Times New Roman" w:cs="Times New Roman"/>
          <w:sz w:val="28"/>
          <w:szCs w:val="28"/>
          <w:lang w:eastAsia="ru-RU"/>
        </w:rPr>
        <w:t xml:space="preserve"> фізичної особи, у якої працюють такі фізичні особи - платники податку</w:t>
      </w:r>
      <w:r w:rsidR="00057A5B">
        <w:rPr>
          <w:rFonts w:ascii="Times New Roman" w:eastAsia="Times New Roman" w:hAnsi="Times New Roman" w:cs="Times New Roman"/>
          <w:sz w:val="28"/>
          <w:szCs w:val="28"/>
          <w:lang w:eastAsia="ru-RU"/>
        </w:rPr>
        <w:t>»</w:t>
      </w:r>
      <w:r w:rsidR="00BD6F10" w:rsidRPr="00BD6F10">
        <w:rPr>
          <w:rFonts w:ascii="Times New Roman" w:eastAsia="Times New Roman" w:hAnsi="Times New Roman" w:cs="Times New Roman"/>
          <w:sz w:val="28"/>
          <w:szCs w:val="28"/>
          <w:lang w:eastAsia="ru-RU"/>
        </w:rPr>
        <w:t>.</w:t>
      </w:r>
      <w:r w:rsidR="008F1439">
        <w:rPr>
          <w:rFonts w:ascii="Times New Roman" w:eastAsia="Times New Roman" w:hAnsi="Times New Roman" w:cs="Times New Roman"/>
          <w:sz w:val="28"/>
          <w:szCs w:val="28"/>
          <w:lang w:eastAsia="ru-RU"/>
        </w:rPr>
        <w:t xml:space="preserve"> </w:t>
      </w:r>
    </w:p>
    <w:p w:rsidR="00FA55FF" w:rsidRPr="00FA55FF" w:rsidRDefault="007D6744" w:rsidP="00FA55FF">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Метою проект</w:t>
      </w:r>
      <w:r w:rsidR="00FA55FF" w:rsidRPr="00FA55FF">
        <w:rPr>
          <w:rFonts w:ascii="Times New Roman" w:eastAsia="Times New Roman" w:hAnsi="Times New Roman" w:cs="Times New Roman"/>
          <w:sz w:val="28"/>
          <w:szCs w:val="28"/>
          <w:lang w:eastAsia="ru-RU"/>
        </w:rPr>
        <w:t xml:space="preserve"> згідно із пояснювальною запискою до нього є «</w:t>
      </w:r>
      <w:r w:rsidR="00BE1AED" w:rsidRPr="00BE1AED">
        <w:rPr>
          <w:rFonts w:ascii="Times New Roman" w:eastAsia="Times New Roman" w:hAnsi="Times New Roman" w:cs="Times New Roman"/>
          <w:sz w:val="28"/>
          <w:szCs w:val="28"/>
          <w:lang w:eastAsia="ru-RU"/>
        </w:rPr>
        <w:t>вдосконалення порядку сплати (перерахування) юридичними особами та іншими податковими агентами податку на доходи фізичних осіб до бюджетів за місцем розташування їх відокремлених підрозділів, для  збалансування інтересів місцевих громад у поповненні  бюджетів за рахунок  цього податку</w:t>
      </w:r>
      <w:r w:rsidR="00FA55FF" w:rsidRPr="00FA55FF">
        <w:rPr>
          <w:rFonts w:ascii="Times New Roman" w:eastAsia="Times New Roman" w:hAnsi="Times New Roman" w:cs="Times New Roman"/>
          <w:sz w:val="28"/>
          <w:szCs w:val="28"/>
          <w:lang w:eastAsia="ru-RU"/>
        </w:rPr>
        <w:t>».</w:t>
      </w:r>
    </w:p>
    <w:p w:rsidR="007D6744" w:rsidRPr="00F648E7" w:rsidRDefault="007D6744" w:rsidP="007D6744">
      <w:pPr>
        <w:spacing w:after="0" w:line="240" w:lineRule="auto"/>
        <w:ind w:firstLine="709"/>
        <w:jc w:val="both"/>
        <w:rPr>
          <w:rFonts w:ascii="Times New Roman" w:eastAsia="Times New Roman" w:hAnsi="Times New Roman"/>
          <w:sz w:val="28"/>
          <w:szCs w:val="28"/>
          <w:lang w:eastAsia="ru-RU"/>
        </w:rPr>
      </w:pPr>
      <w:r w:rsidRPr="00F648E7">
        <w:rPr>
          <w:rFonts w:ascii="Times New Roman" w:hAnsi="Times New Roman"/>
          <w:bCs/>
          <w:sz w:val="28"/>
          <w:szCs w:val="28"/>
        </w:rPr>
        <w:t>На момент підготовки висновку проект з реєстр. № 5244</w:t>
      </w:r>
      <w:r>
        <w:rPr>
          <w:rFonts w:ascii="Times New Roman" w:hAnsi="Times New Roman"/>
          <w:bCs/>
          <w:sz w:val="28"/>
          <w:szCs w:val="28"/>
        </w:rPr>
        <w:t>-3</w:t>
      </w:r>
      <w:r w:rsidRPr="00F648E7">
        <w:rPr>
          <w:rFonts w:ascii="Times New Roman" w:hAnsi="Times New Roman"/>
          <w:bCs/>
          <w:sz w:val="28"/>
          <w:szCs w:val="28"/>
        </w:rPr>
        <w:t xml:space="preserve"> та такою ж назвою у Плані законопроектної роботи Верховної Ради України на 2021 рік, затвердженому постановою Верховної Ради України від 02.02.2021 </w:t>
      </w:r>
      <w:r w:rsidRPr="00F648E7">
        <w:rPr>
          <w:rFonts w:ascii="Times New Roman" w:hAnsi="Times New Roman"/>
          <w:bCs/>
          <w:sz w:val="28"/>
          <w:szCs w:val="28"/>
        </w:rPr>
        <w:br/>
        <w:t>№ 1165-IX, відсутній. Водночас, у п. 109 цього Плану міститься п</w:t>
      </w:r>
      <w:r w:rsidRPr="00F648E7">
        <w:rPr>
          <w:rFonts w:ascii="Times New Roman" w:eastAsia="Times New Roman" w:hAnsi="Times New Roman"/>
          <w:sz w:val="28"/>
          <w:szCs w:val="28"/>
          <w:lang w:eastAsia="ru-RU"/>
        </w:rPr>
        <w:t>роект, який передбачає, серед іншого, «перегляд положень щодо сплати податку на доходи 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7D6744" w:rsidRDefault="007D6744" w:rsidP="007D6744">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Головне управління, розглянувши проект у стислий термін, вважає за доцільне зауважити наступне.</w:t>
      </w:r>
    </w:p>
    <w:p w:rsidR="002F3D65" w:rsidRDefault="002F3D65" w:rsidP="002F3D65">
      <w:pPr>
        <w:spacing w:after="0" w:line="240" w:lineRule="auto"/>
        <w:ind w:firstLine="708"/>
        <w:jc w:val="both"/>
        <w:rPr>
          <w:rFonts w:ascii="Times New Roman" w:hAnsi="Times New Roman"/>
          <w:sz w:val="28"/>
          <w:szCs w:val="28"/>
        </w:rPr>
      </w:pPr>
      <w:r w:rsidRPr="00167930">
        <w:rPr>
          <w:rFonts w:ascii="Times New Roman" w:hAnsi="Times New Roman"/>
          <w:b/>
          <w:sz w:val="28"/>
          <w:szCs w:val="28"/>
        </w:rPr>
        <w:t>1.</w:t>
      </w:r>
      <w:r>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w:t>
      </w:r>
      <w:r>
        <w:rPr>
          <w:rFonts w:ascii="Times New Roman" w:hAnsi="Times New Roman"/>
          <w:sz w:val="28"/>
          <w:szCs w:val="28"/>
        </w:rPr>
        <w:lastRenderedPageBreak/>
        <w:t xml:space="preserve">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прикладання праці, інфраструктурною облаштованістю відповідних територій тощо, що, відповідним чином, визначає рівні зайнятості громадян за місцем проживання, маятникової трудової міграції,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w:t>
      </w:r>
      <w:proofErr w:type="spellStart"/>
      <w:r>
        <w:rPr>
          <w:rFonts w:ascii="Times New Roman" w:hAnsi="Times New Roman"/>
          <w:sz w:val="28"/>
          <w:szCs w:val="28"/>
        </w:rPr>
        <w:t>неспівпадання</w:t>
      </w:r>
      <w:proofErr w:type="spellEnd"/>
      <w:r>
        <w:rPr>
          <w:rFonts w:ascii="Times New Roman" w:hAnsi="Times New Roman"/>
          <w:sz w:val="28"/>
          <w:szCs w:val="28"/>
        </w:rPr>
        <w:t xml:space="preserve">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3E5E61" w:rsidRPr="00362C9A" w:rsidRDefault="003E5E61" w:rsidP="003E5E6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2. </w:t>
      </w:r>
      <w:r w:rsidRPr="00362C9A">
        <w:rPr>
          <w:rFonts w:ascii="Times New Roman" w:eastAsia="Times New Roman" w:hAnsi="Times New Roman"/>
          <w:sz w:val="28"/>
          <w:szCs w:val="28"/>
          <w:lang w:eastAsia="ru-RU"/>
        </w:rPr>
        <w:t>З приводу пропозицій проекту вважаємо за доцільне зазначити таке.</w:t>
      </w:r>
    </w:p>
    <w:p w:rsidR="00E111EF" w:rsidRPr="009C4F75" w:rsidRDefault="007B645D" w:rsidP="00E111EF">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2.1. </w:t>
      </w:r>
      <w:r w:rsidR="00E111EF" w:rsidRPr="00F648E7">
        <w:rPr>
          <w:rFonts w:ascii="Times New Roman" w:eastAsia="Times New Roman" w:hAnsi="Times New Roman"/>
          <w:sz w:val="28"/>
          <w:szCs w:val="28"/>
          <w:lang w:eastAsia="ru-RU"/>
        </w:rPr>
        <w:t xml:space="preserve">В оновленому </w:t>
      </w:r>
      <w:proofErr w:type="spellStart"/>
      <w:r w:rsidR="00E111EF" w:rsidRPr="00F648E7">
        <w:rPr>
          <w:rFonts w:ascii="Times New Roman" w:eastAsia="Times New Roman" w:hAnsi="Times New Roman"/>
          <w:sz w:val="28"/>
          <w:szCs w:val="28"/>
          <w:lang w:eastAsia="ru-RU"/>
        </w:rPr>
        <w:t>пп</w:t>
      </w:r>
      <w:proofErr w:type="spellEnd"/>
      <w:r w:rsidR="00E111EF" w:rsidRPr="00F648E7">
        <w:rPr>
          <w:rFonts w:ascii="Times New Roman" w:eastAsia="Times New Roman" w:hAnsi="Times New Roman"/>
          <w:sz w:val="28"/>
          <w:szCs w:val="28"/>
          <w:lang w:eastAsia="ru-RU"/>
        </w:rPr>
        <w:t>. 14.1.30 п. 14.1 ст. 14 ПК пропонується встановити, що «</w:t>
      </w:r>
      <w:r w:rsidR="00E111EF" w:rsidRPr="00F648E7">
        <w:rPr>
          <w:rFonts w:ascii="Times New Roman" w:hAnsi="Times New Roman"/>
          <w:sz w:val="28"/>
          <w:szCs w:val="28"/>
        </w:rPr>
        <w:t xml:space="preserve">відокремлені підрозділи </w:t>
      </w:r>
      <w:r w:rsidR="00612B87">
        <w:rPr>
          <w:rFonts w:ascii="Times New Roman" w:hAnsi="Times New Roman"/>
          <w:sz w:val="28"/>
          <w:szCs w:val="28"/>
        </w:rPr>
        <w:t>–</w:t>
      </w:r>
      <w:r w:rsidR="00E111EF" w:rsidRPr="00F648E7">
        <w:rPr>
          <w:rFonts w:ascii="Times New Roman" w:hAnsi="Times New Roman"/>
          <w:sz w:val="28"/>
          <w:szCs w:val="28"/>
        </w:rPr>
        <w:t xml:space="preserve"> у значенні, визначеному Цивільним кодексом України. </w:t>
      </w:r>
      <w:bookmarkStart w:id="0" w:name="_Hlk66378622"/>
      <w:r w:rsidR="00E111EF" w:rsidRPr="00F648E7">
        <w:rPr>
          <w:rFonts w:ascii="Times New Roman" w:hAnsi="Times New Roman"/>
          <w:sz w:val="28"/>
          <w:szCs w:val="28"/>
        </w:rPr>
        <w:t xml:space="preserve">Для розділу IV цього Кодексу </w:t>
      </w:r>
      <w:r w:rsidR="00E111EF" w:rsidRPr="007D2A4C">
        <w:rPr>
          <w:rFonts w:ascii="Times New Roman" w:hAnsi="Times New Roman" w:cs="Times New Roman"/>
          <w:bCs/>
          <w:sz w:val="28"/>
          <w:szCs w:val="28"/>
        </w:rPr>
        <w:t xml:space="preserve">відокремлені підрозділи – розташовані поза місцезнаходженням юридичної особи (у тому числі на території іншої територіальної громади) структурні підрозділи, в тому числі філії, відділення такої юридичної особи, а також інші </w:t>
      </w:r>
      <w:r w:rsidR="00E111EF" w:rsidRPr="009C4F75">
        <w:rPr>
          <w:rFonts w:ascii="Times New Roman" w:hAnsi="Times New Roman" w:cs="Times New Roman"/>
          <w:bCs/>
          <w:sz w:val="28"/>
          <w:szCs w:val="28"/>
        </w:rPr>
        <w:t xml:space="preserve">структурні підрозділи такої юридичної особи (виробництво, цех, дільниця, бригада, бюро, лабораторія, управління, відділ, служба тощо), які не мають банківських рахунків, не ведуть окремого бухгалтерського обліку своєї діяльності, не складають окремого балансу, на яких використовується праця фізичних осіб на підставі трудових та/або цивільно-правових договорів». </w:t>
      </w:r>
      <w:bookmarkEnd w:id="0"/>
      <w:r w:rsidR="00E111EF" w:rsidRPr="009C4F75">
        <w:rPr>
          <w:rFonts w:ascii="Times New Roman" w:eastAsia="Times New Roman" w:hAnsi="Times New Roman"/>
          <w:sz w:val="28"/>
          <w:szCs w:val="28"/>
          <w:lang w:eastAsia="ru-RU"/>
        </w:rPr>
        <w:t>Згідно ж із чинною нормою відокремлені підрозділи застосовуються у значенні, визначеному Цивільним кодексом України, – філії та представництва, а для розділу IV («Податок на доходи фізичних осіб») – у визначенні Господарського кодексу України (філії, представництва, відділення та інші відокремлені підрозділи (ст. 64)</w:t>
      </w:r>
      <w:r w:rsidR="009D3EC0" w:rsidRPr="009C4F75">
        <w:rPr>
          <w:rFonts w:ascii="Times New Roman" w:eastAsia="Times New Roman" w:hAnsi="Times New Roman"/>
          <w:sz w:val="28"/>
          <w:szCs w:val="28"/>
          <w:lang w:eastAsia="ru-RU"/>
        </w:rPr>
        <w:t>)</w:t>
      </w:r>
      <w:r w:rsidR="00E111EF" w:rsidRPr="009C4F75">
        <w:rPr>
          <w:rFonts w:ascii="Times New Roman" w:eastAsia="Times New Roman" w:hAnsi="Times New Roman"/>
          <w:sz w:val="28"/>
          <w:szCs w:val="28"/>
          <w:lang w:eastAsia="ru-RU"/>
        </w:rPr>
        <w:t>.</w:t>
      </w:r>
    </w:p>
    <w:p w:rsidR="00E111EF" w:rsidRDefault="00E111EF" w:rsidP="00E111EF">
      <w:pPr>
        <w:pStyle w:val="a7"/>
        <w:tabs>
          <w:tab w:val="left" w:pos="142"/>
        </w:tabs>
        <w:spacing w:after="0" w:line="240" w:lineRule="auto"/>
        <w:ind w:left="0" w:firstLine="709"/>
        <w:jc w:val="both"/>
        <w:rPr>
          <w:rFonts w:ascii="Times New Roman" w:eastAsia="Times New Roman" w:hAnsi="Times New Roman"/>
          <w:sz w:val="28"/>
          <w:szCs w:val="28"/>
          <w:lang w:eastAsia="ru-RU"/>
        </w:rPr>
      </w:pPr>
      <w:r w:rsidRPr="009C4F75">
        <w:rPr>
          <w:rFonts w:ascii="Times New Roman" w:eastAsia="Times New Roman" w:hAnsi="Times New Roman"/>
          <w:sz w:val="28"/>
          <w:szCs w:val="28"/>
          <w:lang w:eastAsia="ru-RU"/>
        </w:rPr>
        <w:t xml:space="preserve">Таким чином, за пропонованого визначення </w:t>
      </w:r>
      <w:r w:rsidRPr="009C4F75">
        <w:rPr>
          <w:rFonts w:ascii="Times New Roman" w:eastAsia="Times New Roman" w:hAnsi="Times New Roman"/>
          <w:i/>
          <w:sz w:val="28"/>
          <w:szCs w:val="28"/>
          <w:u w:val="single"/>
          <w:lang w:eastAsia="ru-RU"/>
        </w:rPr>
        <w:t>для цілей оподаткування</w:t>
      </w:r>
      <w:r w:rsidRPr="009C4F75">
        <w:rPr>
          <w:rFonts w:ascii="Times New Roman" w:eastAsia="Times New Roman" w:hAnsi="Times New Roman"/>
          <w:sz w:val="28"/>
          <w:szCs w:val="28"/>
          <w:lang w:eastAsia="ru-RU"/>
        </w:rPr>
        <w:t xml:space="preserve">, по суті, усі структурні підрозділи фактично ототожнюються, що є дискусійним у концептуальному відношенні, оскільки статус їх є </w:t>
      </w:r>
      <w:r w:rsidRPr="009C4F75">
        <w:rPr>
          <w:rFonts w:ascii="Times New Roman" w:eastAsia="Times New Roman" w:hAnsi="Times New Roman"/>
          <w:i/>
          <w:sz w:val="28"/>
          <w:szCs w:val="28"/>
          <w:u w:val="single"/>
          <w:lang w:eastAsia="ru-RU"/>
        </w:rPr>
        <w:t>різним</w:t>
      </w:r>
      <w:r w:rsidRPr="009C4F75">
        <w:rPr>
          <w:rFonts w:ascii="Times New Roman" w:eastAsia="Times New Roman" w:hAnsi="Times New Roman"/>
          <w:sz w:val="28"/>
          <w:szCs w:val="28"/>
          <w:lang w:eastAsia="ru-RU"/>
        </w:rPr>
        <w:t>. Зокрема, за своєю</w:t>
      </w:r>
      <w:r w:rsidRPr="00F648E7">
        <w:rPr>
          <w:rFonts w:ascii="Times New Roman" w:eastAsia="Times New Roman" w:hAnsi="Times New Roman"/>
          <w:sz w:val="28"/>
          <w:szCs w:val="28"/>
          <w:lang w:eastAsia="ru-RU"/>
        </w:rPr>
        <w:t xml:space="preserve"> природою </w:t>
      </w:r>
      <w:r>
        <w:rPr>
          <w:rFonts w:ascii="Times New Roman" w:eastAsia="Times New Roman" w:hAnsi="Times New Roman"/>
          <w:sz w:val="28"/>
          <w:szCs w:val="28"/>
          <w:lang w:eastAsia="ru-RU"/>
        </w:rPr>
        <w:t xml:space="preserve">окремі </w:t>
      </w:r>
      <w:r w:rsidRPr="00F648E7">
        <w:rPr>
          <w:rFonts w:ascii="Times New Roman" w:eastAsia="Times New Roman" w:hAnsi="Times New Roman"/>
          <w:sz w:val="28"/>
          <w:szCs w:val="28"/>
          <w:lang w:eastAsia="ru-RU"/>
        </w:rPr>
        <w:t xml:space="preserve">структурні підрозділи хоча й мають, як  і відокремлені </w:t>
      </w:r>
      <w:r w:rsidRPr="00F648E7">
        <w:rPr>
          <w:rFonts w:ascii="Times New Roman" w:eastAsia="Times New Roman" w:hAnsi="Times New Roman"/>
          <w:sz w:val="28"/>
          <w:szCs w:val="28"/>
          <w:lang w:eastAsia="ru-RU"/>
        </w:rPr>
        <w:lastRenderedPageBreak/>
        <w:t>підрозділи, статус певної окремої структурної одиниці, разом із тим, на відміну від них, таке їх виділення відбувається лише організаційно, у межах самої організації, – такі підрозділи не є самостійними і не можуть існувати окремо від суб’єкта господарювання у цілому.</w:t>
      </w:r>
    </w:p>
    <w:p w:rsidR="00E111EF" w:rsidRPr="00F648E7" w:rsidRDefault="00E111EF" w:rsidP="00E111EF">
      <w:pPr>
        <w:pStyle w:val="a7"/>
        <w:tabs>
          <w:tab w:val="left" w:pos="142"/>
        </w:tabs>
        <w:spacing w:after="0" w:line="240" w:lineRule="auto"/>
        <w:ind w:left="0"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Слід також зауважити, що у проекті йдеться про сплату (перерахування) ПДФО, нарахованого працівникам </w:t>
      </w:r>
      <w:r>
        <w:rPr>
          <w:rFonts w:ascii="Times New Roman" w:eastAsia="Times New Roman" w:hAnsi="Times New Roman"/>
          <w:sz w:val="28"/>
          <w:szCs w:val="28"/>
          <w:lang w:eastAsia="ru-RU"/>
        </w:rPr>
        <w:t xml:space="preserve">відокремлених </w:t>
      </w:r>
      <w:r w:rsidRPr="00F648E7">
        <w:rPr>
          <w:rFonts w:ascii="Times New Roman" w:eastAsia="Times New Roman" w:hAnsi="Times New Roman"/>
          <w:sz w:val="28"/>
          <w:szCs w:val="28"/>
          <w:lang w:eastAsia="ru-RU"/>
        </w:rPr>
        <w:t>підрозділів, за місцезнаходженням таких підрозділів, «</w:t>
      </w:r>
      <w:r>
        <w:rPr>
          <w:rFonts w:ascii="Times New Roman" w:eastAsia="Times New Roman" w:hAnsi="Times New Roman"/>
          <w:sz w:val="28"/>
          <w:szCs w:val="28"/>
          <w:lang w:eastAsia="ru-RU"/>
        </w:rPr>
        <w:t>н</w:t>
      </w:r>
      <w:r w:rsidRPr="00F648E7">
        <w:rPr>
          <w:rFonts w:ascii="Times New Roman" w:eastAsia="Times New Roman" w:hAnsi="Times New Roman"/>
          <w:sz w:val="28"/>
          <w:szCs w:val="28"/>
          <w:lang w:eastAsia="ru-RU"/>
        </w:rPr>
        <w:t xml:space="preserve">а яких </w:t>
      </w:r>
      <w:r w:rsidRPr="00F648E7">
        <w:rPr>
          <w:rFonts w:ascii="Times New Roman" w:eastAsia="Times New Roman" w:hAnsi="Times New Roman"/>
          <w:i/>
          <w:sz w:val="28"/>
          <w:szCs w:val="28"/>
          <w:lang w:eastAsia="ru-RU"/>
        </w:rPr>
        <w:t>використовується праця</w:t>
      </w:r>
      <w:r w:rsidRPr="00F648E7">
        <w:rPr>
          <w:rFonts w:ascii="Times New Roman" w:eastAsia="Times New Roman" w:hAnsi="Times New Roman"/>
          <w:sz w:val="28"/>
          <w:szCs w:val="28"/>
          <w:lang w:eastAsia="ru-RU"/>
        </w:rPr>
        <w:t xml:space="preserve"> фізичних осіб на підставі трудових та/або цивільно-правових договорів». Тобто, за змістом вказаного формулювання фактично йдеться про трудові відносини (або ті, що можуть бути визнані фактично трудовими (зважаючи  на те, що відповідно до </w:t>
      </w:r>
      <w:proofErr w:type="spellStart"/>
      <w:r w:rsidRPr="00F648E7">
        <w:rPr>
          <w:rFonts w:ascii="Times New Roman" w:eastAsia="Times New Roman" w:hAnsi="Times New Roman"/>
          <w:sz w:val="28"/>
          <w:szCs w:val="28"/>
          <w:lang w:eastAsia="ru-RU"/>
        </w:rPr>
        <w:t>абз</w:t>
      </w:r>
      <w:proofErr w:type="spellEnd"/>
      <w:r w:rsidRPr="00F648E7">
        <w:rPr>
          <w:rFonts w:ascii="Times New Roman" w:eastAsia="Times New Roman" w:hAnsi="Times New Roman"/>
          <w:sz w:val="28"/>
          <w:szCs w:val="28"/>
          <w:lang w:eastAsia="ru-RU"/>
        </w:rPr>
        <w:t xml:space="preserve">. 2 </w:t>
      </w:r>
      <w:proofErr w:type="spellStart"/>
      <w:r w:rsidRPr="00F648E7">
        <w:rPr>
          <w:rFonts w:ascii="Times New Roman" w:eastAsia="Times New Roman" w:hAnsi="Times New Roman"/>
          <w:sz w:val="28"/>
          <w:szCs w:val="28"/>
          <w:lang w:eastAsia="ru-RU"/>
        </w:rPr>
        <w:t>пп</w:t>
      </w:r>
      <w:proofErr w:type="spellEnd"/>
      <w:r w:rsidRPr="00F648E7">
        <w:rPr>
          <w:rFonts w:ascii="Times New Roman" w:eastAsia="Times New Roman" w:hAnsi="Times New Roman"/>
          <w:sz w:val="28"/>
          <w:szCs w:val="28"/>
          <w:lang w:eastAsia="ru-RU"/>
        </w:rPr>
        <w:t xml:space="preserve">. 14.1.222 п. 14.1 ст. 14 ПК «для цілей розділу IV цього Кодексу </w:t>
      </w:r>
      <w:r w:rsidRPr="00F648E7">
        <w:rPr>
          <w:rFonts w:ascii="Times New Roman" w:eastAsia="Times New Roman" w:hAnsi="Times New Roman"/>
          <w:i/>
          <w:sz w:val="28"/>
          <w:szCs w:val="28"/>
          <w:u w:val="single"/>
          <w:lang w:eastAsia="ru-RU"/>
        </w:rPr>
        <w:t>до роботодавця</w:t>
      </w:r>
      <w:r w:rsidRPr="00F648E7">
        <w:rPr>
          <w:rFonts w:ascii="Times New Roman" w:eastAsia="Times New Roman" w:hAnsi="Times New Roman"/>
          <w:sz w:val="28"/>
          <w:szCs w:val="28"/>
          <w:lang w:eastAsia="ru-RU"/>
        </w:rPr>
        <w:t xml:space="preserve"> прирівнюються юридична особа (її філія, відділення, інший відокремлений підрозділ чи її представництво), постійне представництво нерезидента або </w:t>
      </w:r>
      <w:proofErr w:type="spellStart"/>
      <w:r w:rsidRPr="00F648E7">
        <w:rPr>
          <w:rFonts w:ascii="Times New Roman" w:eastAsia="Times New Roman" w:hAnsi="Times New Roman"/>
          <w:sz w:val="28"/>
          <w:szCs w:val="28"/>
          <w:lang w:eastAsia="ru-RU"/>
        </w:rPr>
        <w:t>самозайнята</w:t>
      </w:r>
      <w:proofErr w:type="spellEnd"/>
      <w:r w:rsidRPr="00F648E7">
        <w:rPr>
          <w:rFonts w:ascii="Times New Roman" w:eastAsia="Times New Roman" w:hAnsi="Times New Roman"/>
          <w:sz w:val="28"/>
          <w:szCs w:val="28"/>
          <w:lang w:eastAsia="ru-RU"/>
        </w:rPr>
        <w:t xml:space="preserve"> особа, які нараховують (виплачують) дохід за виконання роботи та/або надання послуги згідно із цивільно-правовим договором у разі, якщо буде встановлено, що відносини за таким договором фактично є трудовими»)). За такого підходу виглядає незрозумілим, у якому порядку оподатковуватимуться доходи фізичних осіб за цивільно-правовими договорами, укладеними із відокремленими структурними підрозділами, зміст яких не передбачає «використання праці фізичних осіб».</w:t>
      </w:r>
    </w:p>
    <w:p w:rsidR="00E111EF" w:rsidRDefault="00E111EF" w:rsidP="00E111EF">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Крім того,  виглядає зайвим застереження оновленого </w:t>
      </w:r>
      <w:proofErr w:type="spellStart"/>
      <w:r w:rsidRPr="00F648E7">
        <w:rPr>
          <w:rFonts w:ascii="Times New Roman" w:eastAsia="Times New Roman" w:hAnsi="Times New Roman"/>
          <w:sz w:val="28"/>
          <w:szCs w:val="28"/>
          <w:lang w:eastAsia="ru-RU"/>
        </w:rPr>
        <w:t>пп</w:t>
      </w:r>
      <w:proofErr w:type="spellEnd"/>
      <w:r w:rsidRPr="00F648E7">
        <w:rPr>
          <w:rFonts w:ascii="Times New Roman" w:eastAsia="Times New Roman" w:hAnsi="Times New Roman"/>
          <w:sz w:val="28"/>
          <w:szCs w:val="28"/>
          <w:lang w:eastAsia="ru-RU"/>
        </w:rPr>
        <w:t>. 14.1.30 п. 14.1 ст. 14 ПК – «розташовані поза місцезнаходженням юридичної особи (у тому числі на території іншої територіальної громади) …»  у частині структурних підрозділів</w:t>
      </w:r>
      <w:r>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 xml:space="preserve">які розташовані на території однієї територіальної громади, що і юридична особа. </w:t>
      </w:r>
    </w:p>
    <w:p w:rsidR="00E111EF" w:rsidRDefault="00E111EF" w:rsidP="00E111EF">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Також за змістом </w:t>
      </w:r>
      <w:r w:rsidRPr="004D66E3">
        <w:rPr>
          <w:rFonts w:ascii="Times New Roman" w:eastAsia="Times New Roman" w:hAnsi="Times New Roman" w:cs="Times New Roman"/>
          <w:sz w:val="28"/>
          <w:szCs w:val="28"/>
          <w:lang w:eastAsia="ru-RU"/>
        </w:rPr>
        <w:t>визначенн</w:t>
      </w:r>
      <w:r>
        <w:rPr>
          <w:rFonts w:ascii="Times New Roman" w:eastAsia="Times New Roman" w:hAnsi="Times New Roman" w:cs="Times New Roman"/>
          <w:sz w:val="28"/>
          <w:szCs w:val="28"/>
          <w:lang w:eastAsia="ru-RU"/>
        </w:rPr>
        <w:t xml:space="preserve">я поняття </w:t>
      </w:r>
      <w:r w:rsidRPr="004D66E3">
        <w:rPr>
          <w:rFonts w:ascii="Times New Roman" w:eastAsia="Times New Roman" w:hAnsi="Times New Roman" w:cs="Times New Roman"/>
          <w:sz w:val="28"/>
          <w:szCs w:val="28"/>
          <w:lang w:eastAsia="ru-RU"/>
        </w:rPr>
        <w:t>«відокремлені підрозділи»</w:t>
      </w:r>
      <w:r>
        <w:rPr>
          <w:rFonts w:ascii="Times New Roman" w:eastAsia="Times New Roman" w:hAnsi="Times New Roman" w:cs="Times New Roman"/>
          <w:sz w:val="28"/>
          <w:szCs w:val="28"/>
          <w:lang w:eastAsia="ru-RU"/>
        </w:rPr>
        <w:t xml:space="preserve"> (</w:t>
      </w:r>
      <w:r w:rsidRPr="004D66E3">
        <w:rPr>
          <w:rFonts w:ascii="Times New Roman" w:eastAsia="Times New Roman" w:hAnsi="Times New Roman" w:cs="Times New Roman"/>
          <w:sz w:val="28"/>
          <w:szCs w:val="28"/>
          <w:lang w:eastAsia="ru-RU"/>
        </w:rPr>
        <w:t>для розділу IV ПК</w:t>
      </w:r>
      <w:r>
        <w:rPr>
          <w:rFonts w:ascii="Times New Roman" w:eastAsia="Times New Roman" w:hAnsi="Times New Roman" w:cs="Times New Roman"/>
          <w:sz w:val="28"/>
          <w:szCs w:val="28"/>
          <w:lang w:eastAsia="ru-RU"/>
        </w:rPr>
        <w:t>) виглядає незрозумілим, чи стосується уточнення «</w:t>
      </w:r>
      <w:r w:rsidRPr="00D84176">
        <w:rPr>
          <w:rFonts w:ascii="Times New Roman" w:hAnsi="Times New Roman" w:cs="Times New Roman"/>
          <w:bCs/>
          <w:sz w:val="28"/>
          <w:szCs w:val="28"/>
        </w:rPr>
        <w:t>які не мають банківських рахунків, не ведуть окремого бухгалтерського обліку своєї діяльності, не складають окремого балансу</w:t>
      </w:r>
      <w:r>
        <w:rPr>
          <w:rFonts w:ascii="Times New Roman" w:eastAsia="Times New Roman" w:hAnsi="Times New Roman" w:cs="Times New Roman"/>
          <w:sz w:val="28"/>
          <w:szCs w:val="28"/>
          <w:lang w:eastAsia="ru-RU"/>
        </w:rPr>
        <w:t>» тільки «</w:t>
      </w:r>
      <w:r w:rsidRPr="00CA19E4">
        <w:rPr>
          <w:rFonts w:ascii="Times New Roman" w:eastAsia="Times New Roman" w:hAnsi="Times New Roman" w:cs="Times New Roman"/>
          <w:sz w:val="28"/>
          <w:szCs w:val="28"/>
          <w:lang w:eastAsia="ru-RU"/>
        </w:rPr>
        <w:t>інш</w:t>
      </w:r>
      <w:r>
        <w:rPr>
          <w:rFonts w:ascii="Times New Roman" w:eastAsia="Times New Roman" w:hAnsi="Times New Roman" w:cs="Times New Roman"/>
          <w:sz w:val="28"/>
          <w:szCs w:val="28"/>
          <w:lang w:eastAsia="ru-RU"/>
        </w:rPr>
        <w:t>их</w:t>
      </w:r>
      <w:r w:rsidRPr="00CA19E4">
        <w:rPr>
          <w:rFonts w:ascii="Times New Roman" w:eastAsia="Times New Roman" w:hAnsi="Times New Roman" w:cs="Times New Roman"/>
          <w:sz w:val="28"/>
          <w:szCs w:val="28"/>
          <w:lang w:eastAsia="ru-RU"/>
        </w:rPr>
        <w:t xml:space="preserve"> структурн</w:t>
      </w:r>
      <w:r>
        <w:rPr>
          <w:rFonts w:ascii="Times New Roman" w:eastAsia="Times New Roman" w:hAnsi="Times New Roman" w:cs="Times New Roman"/>
          <w:sz w:val="28"/>
          <w:szCs w:val="28"/>
          <w:lang w:eastAsia="ru-RU"/>
        </w:rPr>
        <w:t>их</w:t>
      </w:r>
      <w:r w:rsidRPr="00CA19E4">
        <w:rPr>
          <w:rFonts w:ascii="Times New Roman" w:eastAsia="Times New Roman" w:hAnsi="Times New Roman" w:cs="Times New Roman"/>
          <w:sz w:val="28"/>
          <w:szCs w:val="28"/>
          <w:lang w:eastAsia="ru-RU"/>
        </w:rPr>
        <w:t xml:space="preserve"> підрозділ</w:t>
      </w:r>
      <w:r>
        <w:rPr>
          <w:rFonts w:ascii="Times New Roman" w:eastAsia="Times New Roman" w:hAnsi="Times New Roman" w:cs="Times New Roman"/>
          <w:sz w:val="28"/>
          <w:szCs w:val="28"/>
          <w:lang w:eastAsia="ru-RU"/>
        </w:rPr>
        <w:t>ів</w:t>
      </w:r>
      <w:r w:rsidRPr="00CA19E4">
        <w:rPr>
          <w:rFonts w:ascii="Times New Roman" w:eastAsia="Times New Roman" w:hAnsi="Times New Roman" w:cs="Times New Roman"/>
          <w:sz w:val="28"/>
          <w:szCs w:val="28"/>
          <w:lang w:eastAsia="ru-RU"/>
        </w:rPr>
        <w:t xml:space="preserve"> такої юридичної особи (виробництво, цех, дільниця, бригада, бюро, лабораторія, управління, відділ, служба тощо)</w:t>
      </w:r>
      <w:r>
        <w:rPr>
          <w:rFonts w:ascii="Times New Roman" w:eastAsia="Times New Roman" w:hAnsi="Times New Roman" w:cs="Times New Roman"/>
          <w:sz w:val="28"/>
          <w:szCs w:val="28"/>
          <w:lang w:eastAsia="ru-RU"/>
        </w:rPr>
        <w:t xml:space="preserve">», чи ж у цілому будь-яких її структурних підрозділів, у тому числі, </w:t>
      </w:r>
      <w:r w:rsidRPr="002C1593">
        <w:rPr>
          <w:rFonts w:ascii="Times New Roman" w:eastAsia="Times New Roman" w:hAnsi="Times New Roman" w:cs="Times New Roman"/>
          <w:sz w:val="28"/>
          <w:szCs w:val="28"/>
          <w:lang w:eastAsia="ru-RU"/>
        </w:rPr>
        <w:t>філі</w:t>
      </w:r>
      <w:r>
        <w:rPr>
          <w:rFonts w:ascii="Times New Roman" w:eastAsia="Times New Roman" w:hAnsi="Times New Roman" w:cs="Times New Roman"/>
          <w:sz w:val="28"/>
          <w:szCs w:val="28"/>
          <w:lang w:eastAsia="ru-RU"/>
        </w:rPr>
        <w:t>й</w:t>
      </w:r>
      <w:r w:rsidRPr="002C1593">
        <w:rPr>
          <w:rFonts w:ascii="Times New Roman" w:eastAsia="Times New Roman" w:hAnsi="Times New Roman" w:cs="Times New Roman"/>
          <w:sz w:val="28"/>
          <w:szCs w:val="28"/>
          <w:lang w:eastAsia="ru-RU"/>
        </w:rPr>
        <w:t>, відділен</w:t>
      </w:r>
      <w:r>
        <w:rPr>
          <w:rFonts w:ascii="Times New Roman" w:eastAsia="Times New Roman" w:hAnsi="Times New Roman" w:cs="Times New Roman"/>
          <w:sz w:val="28"/>
          <w:szCs w:val="28"/>
          <w:lang w:eastAsia="ru-RU"/>
        </w:rPr>
        <w:t>ь юридичної особи, адже у такому випадку на останніх (у разі невідповідності вказаним вимогам) не поширюватимуться положення щодо сплати податку за місцем їх розташування.</w:t>
      </w:r>
    </w:p>
    <w:p w:rsidR="00E111EF" w:rsidRDefault="00E111EF" w:rsidP="00E111EF">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sidRPr="006C441D">
        <w:rPr>
          <w:rFonts w:ascii="Times New Roman" w:eastAsia="Times New Roman" w:hAnsi="Times New Roman" w:cs="Times New Roman"/>
          <w:sz w:val="28"/>
          <w:szCs w:val="28"/>
          <w:lang w:eastAsia="ru-RU"/>
        </w:rPr>
        <w:t>Крім того, звертаємо увагу</w:t>
      </w:r>
      <w:r>
        <w:rPr>
          <w:rFonts w:ascii="Times New Roman" w:eastAsia="Times New Roman" w:hAnsi="Times New Roman" w:cs="Times New Roman"/>
          <w:sz w:val="28"/>
          <w:szCs w:val="28"/>
          <w:lang w:eastAsia="ru-RU"/>
        </w:rPr>
        <w:t xml:space="preserve"> на те</w:t>
      </w:r>
      <w:r w:rsidRPr="006C441D">
        <w:rPr>
          <w:rFonts w:ascii="Times New Roman" w:eastAsia="Times New Roman" w:hAnsi="Times New Roman" w:cs="Times New Roman"/>
          <w:sz w:val="28"/>
          <w:szCs w:val="28"/>
          <w:lang w:eastAsia="ru-RU"/>
        </w:rPr>
        <w:t>, що оновленою нормою звужується перелік відокремлених підрозділів, оскільки згідно із ч. 4 ст. 64 Господарського кодексу України</w:t>
      </w:r>
      <w:r>
        <w:rPr>
          <w:rFonts w:ascii="Times New Roman" w:eastAsia="Times New Roman" w:hAnsi="Times New Roman" w:cs="Times New Roman"/>
          <w:sz w:val="28"/>
          <w:szCs w:val="28"/>
          <w:lang w:eastAsia="ru-RU"/>
        </w:rPr>
        <w:t xml:space="preserve"> до таких віднесені </w:t>
      </w:r>
      <w:r w:rsidRPr="006C441D">
        <w:rPr>
          <w:rFonts w:ascii="Times New Roman" w:eastAsia="Times New Roman" w:hAnsi="Times New Roman" w:cs="Times New Roman"/>
          <w:sz w:val="28"/>
          <w:szCs w:val="28"/>
          <w:lang w:eastAsia="ru-RU"/>
        </w:rPr>
        <w:t>не тільки філії, представництва, але й відділення та інші відокремлені підрозділи.</w:t>
      </w:r>
    </w:p>
    <w:p w:rsidR="00FA55FF" w:rsidRPr="00FA55FF" w:rsidRDefault="007B645D" w:rsidP="003A1F3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2.2. </w:t>
      </w:r>
      <w:r w:rsidR="009D3EC0">
        <w:rPr>
          <w:rFonts w:ascii="Times New Roman" w:eastAsia="Times New Roman" w:hAnsi="Times New Roman"/>
          <w:sz w:val="28"/>
          <w:szCs w:val="28"/>
          <w:lang w:eastAsia="ru-RU"/>
        </w:rPr>
        <w:t>У</w:t>
      </w:r>
      <w:r w:rsidR="00FA55FF" w:rsidRPr="00FA55FF">
        <w:rPr>
          <w:rFonts w:ascii="Times New Roman" w:eastAsia="Times New Roman" w:hAnsi="Times New Roman" w:cs="Times New Roman"/>
          <w:sz w:val="28"/>
          <w:szCs w:val="28"/>
          <w:lang w:eastAsia="ru-RU"/>
        </w:rPr>
        <w:t xml:space="preserve"> цілому не заперечуючи щодо можливості сплати податку на доходи фізичних осіб</w:t>
      </w:r>
      <w:r w:rsidR="008B2BA8">
        <w:rPr>
          <w:rFonts w:ascii="Times New Roman" w:eastAsia="Times New Roman" w:hAnsi="Times New Roman" w:cs="Times New Roman"/>
          <w:sz w:val="28"/>
          <w:szCs w:val="28"/>
          <w:lang w:eastAsia="ru-RU"/>
        </w:rPr>
        <w:t xml:space="preserve"> (далі – ПДФО)</w:t>
      </w:r>
      <w:r w:rsidR="00FA55FF" w:rsidRPr="00FA55FF">
        <w:rPr>
          <w:rFonts w:ascii="Times New Roman" w:eastAsia="Times New Roman" w:hAnsi="Times New Roman" w:cs="Times New Roman"/>
          <w:sz w:val="28"/>
          <w:szCs w:val="28"/>
          <w:lang w:eastAsia="ru-RU"/>
        </w:rPr>
        <w:t xml:space="preserve"> за </w:t>
      </w:r>
      <w:proofErr w:type="spellStart"/>
      <w:r w:rsidR="00FA55FF" w:rsidRPr="00FA55FF">
        <w:rPr>
          <w:rFonts w:ascii="Times New Roman" w:eastAsia="Times New Roman" w:hAnsi="Times New Roman" w:cs="Times New Roman"/>
          <w:sz w:val="28"/>
          <w:szCs w:val="28"/>
          <w:lang w:eastAsia="ru-RU"/>
        </w:rPr>
        <w:t>місцерозташуванням</w:t>
      </w:r>
      <w:proofErr w:type="spellEnd"/>
      <w:r w:rsidR="00FA55FF" w:rsidRPr="00FA55FF">
        <w:rPr>
          <w:rFonts w:ascii="Times New Roman" w:eastAsia="Times New Roman" w:hAnsi="Times New Roman" w:cs="Times New Roman"/>
          <w:sz w:val="28"/>
          <w:szCs w:val="28"/>
          <w:lang w:eastAsia="ru-RU"/>
        </w:rPr>
        <w:t xml:space="preserve"> «структурних підрозділів … юридичної особи (виробництво, цех, дільниця, бригада, бюро, лабораторія, управління, відділ, служба тощо)» (оновлений </w:t>
      </w:r>
      <w:bookmarkStart w:id="1" w:name="_Hlk69496303"/>
      <w:proofErr w:type="spellStart"/>
      <w:r w:rsidR="00FA55FF" w:rsidRPr="00FA55FF">
        <w:rPr>
          <w:rFonts w:ascii="Times New Roman" w:eastAsia="Times New Roman" w:hAnsi="Times New Roman" w:cs="Times New Roman"/>
          <w:sz w:val="28"/>
          <w:szCs w:val="28"/>
          <w:lang w:eastAsia="ru-RU"/>
        </w:rPr>
        <w:t>пп</w:t>
      </w:r>
      <w:proofErr w:type="spellEnd"/>
      <w:r w:rsidR="00FA55FF" w:rsidRPr="00FA55FF">
        <w:rPr>
          <w:rFonts w:ascii="Times New Roman" w:eastAsia="Times New Roman" w:hAnsi="Times New Roman" w:cs="Times New Roman"/>
          <w:sz w:val="28"/>
          <w:szCs w:val="28"/>
          <w:lang w:eastAsia="ru-RU"/>
        </w:rPr>
        <w:t>. 14.1.30 п. 14.1 ст. 14</w:t>
      </w:r>
      <w:bookmarkEnd w:id="1"/>
      <w:r w:rsidR="00FA55FF" w:rsidRPr="00FA55FF">
        <w:rPr>
          <w:rFonts w:ascii="Times New Roman" w:eastAsia="Times New Roman" w:hAnsi="Times New Roman" w:cs="Times New Roman"/>
          <w:sz w:val="28"/>
          <w:szCs w:val="28"/>
          <w:lang w:eastAsia="ru-RU"/>
        </w:rPr>
        <w:t xml:space="preserve">, </w:t>
      </w:r>
      <w:r w:rsidR="008B2BA8">
        <w:rPr>
          <w:rFonts w:ascii="Times New Roman" w:eastAsia="Times New Roman" w:hAnsi="Times New Roman" w:cs="Times New Roman"/>
          <w:sz w:val="28"/>
          <w:szCs w:val="28"/>
          <w:lang w:eastAsia="ru-RU"/>
        </w:rPr>
        <w:t xml:space="preserve">оновлений </w:t>
      </w:r>
      <w:r w:rsidR="00FA55FF" w:rsidRPr="00FA55FF">
        <w:rPr>
          <w:rFonts w:ascii="Times New Roman" w:eastAsia="Times New Roman" w:hAnsi="Times New Roman" w:cs="Times New Roman"/>
          <w:sz w:val="28"/>
          <w:szCs w:val="28"/>
          <w:lang w:eastAsia="ru-RU"/>
        </w:rPr>
        <w:t xml:space="preserve">п. 168.4 </w:t>
      </w:r>
      <w:r w:rsidR="008B2BA8">
        <w:rPr>
          <w:rFonts w:ascii="Times New Roman" w:eastAsia="Times New Roman" w:hAnsi="Times New Roman" w:cs="Times New Roman"/>
          <w:sz w:val="28"/>
          <w:szCs w:val="28"/>
          <w:lang w:eastAsia="ru-RU"/>
        </w:rPr>
        <w:t xml:space="preserve">ст. 168 </w:t>
      </w:r>
      <w:r w:rsidR="00FA55FF" w:rsidRPr="00FA55FF">
        <w:rPr>
          <w:rFonts w:ascii="Times New Roman" w:eastAsia="Times New Roman" w:hAnsi="Times New Roman" w:cs="Times New Roman"/>
          <w:sz w:val="28"/>
          <w:szCs w:val="28"/>
          <w:lang w:eastAsia="ru-RU"/>
        </w:rPr>
        <w:t>ПК), а не тільки відокремлених підрозділів юридичної особи</w:t>
      </w:r>
      <w:r w:rsidR="00BE1AED">
        <w:rPr>
          <w:rFonts w:ascii="Times New Roman" w:eastAsia="Times New Roman" w:hAnsi="Times New Roman" w:cs="Times New Roman"/>
          <w:sz w:val="28"/>
          <w:szCs w:val="28"/>
          <w:lang w:eastAsia="ru-RU"/>
        </w:rPr>
        <w:t xml:space="preserve"> (у значенні Господарського кодексу України</w:t>
      </w:r>
      <w:r w:rsidR="0018056F">
        <w:rPr>
          <w:rFonts w:ascii="Times New Roman" w:eastAsia="Times New Roman" w:hAnsi="Times New Roman" w:cs="Times New Roman"/>
          <w:sz w:val="28"/>
          <w:szCs w:val="28"/>
          <w:lang w:eastAsia="ru-RU"/>
        </w:rPr>
        <w:t xml:space="preserve"> </w:t>
      </w:r>
      <w:r w:rsidR="008B2BA8">
        <w:rPr>
          <w:rFonts w:ascii="Times New Roman" w:eastAsia="Times New Roman" w:hAnsi="Times New Roman" w:cs="Times New Roman"/>
          <w:sz w:val="28"/>
          <w:szCs w:val="28"/>
          <w:lang w:eastAsia="ru-RU"/>
        </w:rPr>
        <w:t>–</w:t>
      </w:r>
      <w:r w:rsidR="0018056F">
        <w:rPr>
          <w:rFonts w:ascii="Times New Roman" w:eastAsia="Times New Roman" w:hAnsi="Times New Roman" w:cs="Times New Roman"/>
          <w:sz w:val="28"/>
          <w:szCs w:val="28"/>
          <w:lang w:eastAsia="ru-RU"/>
        </w:rPr>
        <w:t xml:space="preserve"> </w:t>
      </w:r>
      <w:r w:rsidR="00677328" w:rsidRPr="00677328">
        <w:rPr>
          <w:rFonts w:ascii="Times New Roman" w:eastAsia="Times New Roman" w:hAnsi="Times New Roman" w:cs="Times New Roman"/>
          <w:sz w:val="28"/>
          <w:szCs w:val="28"/>
          <w:lang w:eastAsia="ru-RU"/>
        </w:rPr>
        <w:t>філії, представництва, відділення та інші відокремлені підрозділи</w:t>
      </w:r>
      <w:r w:rsidR="00677328">
        <w:rPr>
          <w:rFonts w:ascii="Times New Roman" w:eastAsia="Times New Roman" w:hAnsi="Times New Roman" w:cs="Times New Roman"/>
          <w:sz w:val="28"/>
          <w:szCs w:val="28"/>
          <w:lang w:eastAsia="ru-RU"/>
        </w:rPr>
        <w:t xml:space="preserve"> (ч. 4 ст. 64)</w:t>
      </w:r>
      <w:r w:rsidR="009E4DDC">
        <w:rPr>
          <w:rFonts w:ascii="Times New Roman" w:eastAsia="Times New Roman" w:hAnsi="Times New Roman" w:cs="Times New Roman"/>
          <w:sz w:val="28"/>
          <w:szCs w:val="28"/>
          <w:lang w:eastAsia="ru-RU"/>
        </w:rPr>
        <w:t>)</w:t>
      </w:r>
      <w:r w:rsidR="00FA55FF" w:rsidRPr="00FA55FF">
        <w:rPr>
          <w:rFonts w:ascii="Times New Roman" w:eastAsia="Times New Roman" w:hAnsi="Times New Roman" w:cs="Times New Roman"/>
          <w:sz w:val="28"/>
          <w:szCs w:val="28"/>
          <w:lang w:eastAsia="ru-RU"/>
        </w:rPr>
        <w:t xml:space="preserve">, як це передбачено </w:t>
      </w:r>
      <w:r w:rsidR="00FA55FF" w:rsidRPr="00FA55FF">
        <w:rPr>
          <w:rFonts w:ascii="Times New Roman" w:eastAsia="Times New Roman" w:hAnsi="Times New Roman" w:cs="Times New Roman"/>
          <w:sz w:val="28"/>
          <w:szCs w:val="28"/>
          <w:lang w:eastAsia="ru-RU"/>
        </w:rPr>
        <w:lastRenderedPageBreak/>
        <w:t>чинною нормою, разом із тим, зауважимо, що за пропонованого підходу йдеться лише про механізм сплати податку</w:t>
      </w:r>
      <w:r w:rsidR="008B2BA8">
        <w:rPr>
          <w:rFonts w:ascii="Times New Roman" w:eastAsia="Times New Roman" w:hAnsi="Times New Roman" w:cs="Times New Roman"/>
          <w:sz w:val="28"/>
          <w:szCs w:val="28"/>
          <w:lang w:eastAsia="ru-RU"/>
        </w:rPr>
        <w:t>,</w:t>
      </w:r>
      <w:r w:rsidR="00FA55FF" w:rsidRPr="00FA55FF">
        <w:rPr>
          <w:rFonts w:ascii="Times New Roman" w:eastAsia="Times New Roman" w:hAnsi="Times New Roman" w:cs="Times New Roman"/>
          <w:sz w:val="28"/>
          <w:szCs w:val="28"/>
          <w:lang w:eastAsia="ru-RU"/>
        </w:rPr>
        <w:t xml:space="preserve"> нарахованого </w:t>
      </w:r>
      <w:r w:rsidR="00FA55FF" w:rsidRPr="00FA55FF">
        <w:rPr>
          <w:rFonts w:ascii="Times New Roman" w:eastAsia="Times New Roman" w:hAnsi="Times New Roman" w:cs="Times New Roman"/>
          <w:i/>
          <w:sz w:val="28"/>
          <w:szCs w:val="28"/>
          <w:lang w:eastAsia="ru-RU"/>
        </w:rPr>
        <w:t>працівникам</w:t>
      </w:r>
      <w:r w:rsidR="00FA55FF" w:rsidRPr="00FA55FF">
        <w:rPr>
          <w:rFonts w:ascii="Times New Roman" w:eastAsia="Times New Roman" w:hAnsi="Times New Roman" w:cs="Times New Roman"/>
          <w:sz w:val="28"/>
          <w:szCs w:val="28"/>
          <w:lang w:eastAsia="ru-RU"/>
        </w:rPr>
        <w:t xml:space="preserve"> юридичних осіб, їх структурних підрозділів. </w:t>
      </w:r>
      <w:bookmarkStart w:id="2" w:name="_Hlk69502571"/>
      <w:r w:rsidR="00516C21">
        <w:rPr>
          <w:rFonts w:ascii="Times New Roman" w:eastAsia="Times New Roman" w:hAnsi="Times New Roman" w:cs="Times New Roman"/>
          <w:sz w:val="28"/>
          <w:szCs w:val="28"/>
          <w:lang w:eastAsia="ru-RU"/>
        </w:rPr>
        <w:t>Водночас, залишається невре</w:t>
      </w:r>
      <w:r w:rsidR="00516C21" w:rsidRPr="00FA55FF">
        <w:rPr>
          <w:rFonts w:ascii="Times New Roman" w:eastAsia="Times New Roman" w:hAnsi="Times New Roman" w:cs="Times New Roman"/>
          <w:sz w:val="28"/>
          <w:szCs w:val="28"/>
          <w:lang w:eastAsia="ru-RU"/>
        </w:rPr>
        <w:t xml:space="preserve">гульованим порядок оподаткування доходів фізичних осіб за іншими </w:t>
      </w:r>
      <w:r w:rsidR="00516C21">
        <w:rPr>
          <w:rFonts w:ascii="Times New Roman" w:eastAsia="Times New Roman" w:hAnsi="Times New Roman" w:cs="Times New Roman"/>
          <w:sz w:val="28"/>
          <w:szCs w:val="28"/>
          <w:lang w:eastAsia="ru-RU"/>
        </w:rPr>
        <w:t xml:space="preserve">цивільно-правовими </w:t>
      </w:r>
      <w:r w:rsidR="00516C21" w:rsidRPr="00FA55FF">
        <w:rPr>
          <w:rFonts w:ascii="Times New Roman" w:eastAsia="Times New Roman" w:hAnsi="Times New Roman" w:cs="Times New Roman"/>
          <w:sz w:val="28"/>
          <w:szCs w:val="28"/>
          <w:lang w:eastAsia="ru-RU"/>
        </w:rPr>
        <w:t>договорами, окрім цивільно-правових договорів, які передбачають «використання праці фізичних осіб», які нараховуватимуться юридичною особою, її відокремленими підрозділами.</w:t>
      </w:r>
      <w:r w:rsidR="00FA55FF" w:rsidRPr="00FA55FF">
        <w:rPr>
          <w:rFonts w:ascii="Times New Roman" w:eastAsia="Times New Roman" w:hAnsi="Times New Roman" w:cs="Times New Roman"/>
          <w:sz w:val="28"/>
          <w:szCs w:val="28"/>
          <w:lang w:eastAsia="ru-RU"/>
        </w:rPr>
        <w:t xml:space="preserve"> </w:t>
      </w:r>
    </w:p>
    <w:bookmarkEnd w:id="2"/>
    <w:p w:rsidR="00B12F46" w:rsidRDefault="00B12F46" w:rsidP="00B12F46">
      <w:pPr>
        <w:spacing w:after="0" w:line="240" w:lineRule="auto"/>
        <w:ind w:firstLine="708"/>
        <w:jc w:val="both"/>
        <w:rPr>
          <w:rFonts w:ascii="Times New Roman" w:eastAsia="Times New Roman" w:hAnsi="Times New Roman" w:cs="Times New Roman"/>
          <w:sz w:val="28"/>
          <w:szCs w:val="28"/>
          <w:lang w:eastAsia="ru-RU"/>
        </w:rPr>
      </w:pPr>
      <w:r w:rsidRPr="00EF66D0">
        <w:rPr>
          <w:rFonts w:ascii="Times New Roman" w:eastAsia="Times New Roman" w:hAnsi="Times New Roman" w:cs="Times New Roman"/>
          <w:sz w:val="28"/>
          <w:szCs w:val="28"/>
          <w:lang w:eastAsia="ru-RU"/>
        </w:rPr>
        <w:t>При цьому, звертаємо увагу</w:t>
      </w:r>
      <w:r>
        <w:rPr>
          <w:rFonts w:ascii="Times New Roman" w:eastAsia="Times New Roman" w:hAnsi="Times New Roman" w:cs="Times New Roman"/>
          <w:sz w:val="28"/>
          <w:szCs w:val="28"/>
          <w:lang w:eastAsia="ru-RU"/>
        </w:rPr>
        <w:t xml:space="preserve"> на те</w:t>
      </w:r>
      <w:r w:rsidRPr="00EF66D0">
        <w:rPr>
          <w:rFonts w:ascii="Times New Roman" w:eastAsia="Times New Roman" w:hAnsi="Times New Roman" w:cs="Times New Roman"/>
          <w:sz w:val="28"/>
          <w:szCs w:val="28"/>
          <w:lang w:eastAsia="ru-RU"/>
        </w:rPr>
        <w:t xml:space="preserve">, що </w:t>
      </w:r>
      <w:r>
        <w:rPr>
          <w:rFonts w:ascii="Times New Roman" w:eastAsia="Times New Roman" w:hAnsi="Times New Roman" w:cs="Times New Roman"/>
          <w:sz w:val="28"/>
          <w:szCs w:val="28"/>
          <w:lang w:eastAsia="ru-RU"/>
        </w:rPr>
        <w:t>у</w:t>
      </w:r>
      <w:r w:rsidRPr="00EF66D0">
        <w:rPr>
          <w:rFonts w:ascii="Times New Roman" w:eastAsia="Times New Roman" w:hAnsi="Times New Roman" w:cs="Times New Roman"/>
          <w:sz w:val="28"/>
          <w:szCs w:val="28"/>
          <w:lang w:eastAsia="ru-RU"/>
        </w:rPr>
        <w:t xml:space="preserve"> частині сплати (перерахунку) податку податковим агентом - фізичною особою</w:t>
      </w:r>
      <w:r>
        <w:rPr>
          <w:rFonts w:ascii="Times New Roman" w:eastAsia="Times New Roman" w:hAnsi="Times New Roman" w:cs="Times New Roman"/>
          <w:sz w:val="28"/>
          <w:szCs w:val="28"/>
          <w:lang w:eastAsia="ru-RU"/>
        </w:rPr>
        <w:t xml:space="preserve"> такий механізм залишається незмінним (</w:t>
      </w:r>
      <w:proofErr w:type="spellStart"/>
      <w:r w:rsidRPr="00EF66D0">
        <w:rPr>
          <w:rFonts w:ascii="Times New Roman" w:eastAsia="Times New Roman" w:hAnsi="Times New Roman" w:cs="Times New Roman"/>
          <w:sz w:val="28"/>
          <w:szCs w:val="28"/>
          <w:lang w:eastAsia="ru-RU"/>
        </w:rPr>
        <w:t>пп</w:t>
      </w:r>
      <w:proofErr w:type="spellEnd"/>
      <w:r w:rsidRPr="00EF66D0">
        <w:rPr>
          <w:rFonts w:ascii="Times New Roman" w:eastAsia="Times New Roman" w:hAnsi="Times New Roman" w:cs="Times New Roman"/>
          <w:sz w:val="28"/>
          <w:szCs w:val="28"/>
          <w:lang w:eastAsia="ru-RU"/>
        </w:rPr>
        <w:t>. 168.4.</w:t>
      </w:r>
      <w:r>
        <w:rPr>
          <w:rFonts w:ascii="Times New Roman" w:eastAsia="Times New Roman" w:hAnsi="Times New Roman" w:cs="Times New Roman"/>
          <w:sz w:val="28"/>
          <w:szCs w:val="28"/>
          <w:lang w:eastAsia="ru-RU"/>
        </w:rPr>
        <w:t>5</w:t>
      </w:r>
      <w:r w:rsidRPr="00EF66D0">
        <w:rPr>
          <w:rFonts w:ascii="Times New Roman" w:eastAsia="Times New Roman" w:hAnsi="Times New Roman" w:cs="Times New Roman"/>
          <w:sz w:val="28"/>
          <w:szCs w:val="28"/>
          <w:lang w:eastAsia="ru-RU"/>
        </w:rPr>
        <w:t xml:space="preserve"> п. 168.4 ст. 168 ПК</w:t>
      </w:r>
      <w:r>
        <w:rPr>
          <w:rFonts w:ascii="Times New Roman" w:eastAsia="Times New Roman" w:hAnsi="Times New Roman" w:cs="Times New Roman"/>
          <w:sz w:val="28"/>
          <w:szCs w:val="28"/>
          <w:lang w:eastAsia="ru-RU"/>
        </w:rPr>
        <w:t xml:space="preserve">). У цьому ж аспекті, враховуючи те, що оновленим </w:t>
      </w:r>
      <w:proofErr w:type="spellStart"/>
      <w:r w:rsidRPr="00191A84">
        <w:rPr>
          <w:rFonts w:ascii="Times New Roman" w:eastAsia="Times New Roman" w:hAnsi="Times New Roman" w:cs="Times New Roman"/>
          <w:sz w:val="28"/>
          <w:szCs w:val="28"/>
          <w:lang w:eastAsia="ru-RU"/>
        </w:rPr>
        <w:t>пп</w:t>
      </w:r>
      <w:proofErr w:type="spellEnd"/>
      <w:r w:rsidRPr="00191A84">
        <w:rPr>
          <w:rFonts w:ascii="Times New Roman" w:eastAsia="Times New Roman" w:hAnsi="Times New Roman" w:cs="Times New Roman"/>
          <w:sz w:val="28"/>
          <w:szCs w:val="28"/>
          <w:lang w:eastAsia="ru-RU"/>
        </w:rPr>
        <w:t>. 168.4.2 п. 168.4 ст. 168 ПК</w:t>
      </w:r>
      <w:r>
        <w:rPr>
          <w:rFonts w:ascii="Times New Roman" w:eastAsia="Times New Roman" w:hAnsi="Times New Roman" w:cs="Times New Roman"/>
          <w:sz w:val="28"/>
          <w:szCs w:val="28"/>
          <w:lang w:eastAsia="ru-RU"/>
        </w:rPr>
        <w:t xml:space="preserve"> новий порядок сплати (зарахування)  податку застосовується і </w:t>
      </w:r>
      <w:proofErr w:type="spellStart"/>
      <w:r w:rsidRPr="009A4142">
        <w:rPr>
          <w:rFonts w:ascii="Times New Roman" w:eastAsia="Times New Roman" w:hAnsi="Times New Roman" w:cs="Times New Roman"/>
          <w:sz w:val="28"/>
          <w:szCs w:val="28"/>
          <w:lang w:eastAsia="ru-RU"/>
        </w:rPr>
        <w:t>самозайнято</w:t>
      </w:r>
      <w:r>
        <w:rPr>
          <w:rFonts w:ascii="Times New Roman" w:eastAsia="Times New Roman" w:hAnsi="Times New Roman" w:cs="Times New Roman"/>
          <w:sz w:val="28"/>
          <w:szCs w:val="28"/>
          <w:lang w:eastAsia="ru-RU"/>
        </w:rPr>
        <w:t>ю</w:t>
      </w:r>
      <w:proofErr w:type="spellEnd"/>
      <w:r w:rsidRPr="009A4142">
        <w:rPr>
          <w:rFonts w:ascii="Times New Roman" w:eastAsia="Times New Roman" w:hAnsi="Times New Roman" w:cs="Times New Roman"/>
          <w:sz w:val="28"/>
          <w:szCs w:val="28"/>
          <w:lang w:eastAsia="ru-RU"/>
        </w:rPr>
        <w:t xml:space="preserve"> фізично</w:t>
      </w:r>
      <w:r>
        <w:rPr>
          <w:rFonts w:ascii="Times New Roman" w:eastAsia="Times New Roman" w:hAnsi="Times New Roman" w:cs="Times New Roman"/>
          <w:sz w:val="28"/>
          <w:szCs w:val="28"/>
          <w:lang w:eastAsia="ru-RU"/>
        </w:rPr>
        <w:t>ю</w:t>
      </w:r>
      <w:r w:rsidRPr="009A4142">
        <w:rPr>
          <w:rFonts w:ascii="Times New Roman" w:eastAsia="Times New Roman" w:hAnsi="Times New Roman" w:cs="Times New Roman"/>
          <w:sz w:val="28"/>
          <w:szCs w:val="28"/>
          <w:lang w:eastAsia="ru-RU"/>
        </w:rPr>
        <w:t xml:space="preserve"> особ</w:t>
      </w:r>
      <w:r>
        <w:rPr>
          <w:rFonts w:ascii="Times New Roman" w:eastAsia="Times New Roman" w:hAnsi="Times New Roman" w:cs="Times New Roman"/>
          <w:sz w:val="28"/>
          <w:szCs w:val="28"/>
          <w:lang w:eastAsia="ru-RU"/>
        </w:rPr>
        <w:t>ою</w:t>
      </w:r>
      <w:r w:rsidRPr="009A4142">
        <w:rPr>
          <w:rFonts w:ascii="Times New Roman" w:eastAsia="Times New Roman" w:hAnsi="Times New Roman" w:cs="Times New Roman"/>
          <w:sz w:val="28"/>
          <w:szCs w:val="28"/>
          <w:lang w:eastAsia="ru-RU"/>
        </w:rPr>
        <w:t>, у якої працюють такі фізичні особи - платники податку</w:t>
      </w:r>
      <w:r>
        <w:rPr>
          <w:rFonts w:ascii="Times New Roman" w:eastAsia="Times New Roman" w:hAnsi="Times New Roman" w:cs="Times New Roman"/>
          <w:sz w:val="28"/>
          <w:szCs w:val="28"/>
          <w:lang w:eastAsia="ru-RU"/>
        </w:rPr>
        <w:t xml:space="preserve">, потребує відповідного перегляду і зміст вказаного </w:t>
      </w:r>
      <w:proofErr w:type="spellStart"/>
      <w:r w:rsidRPr="00FA5C7E">
        <w:rPr>
          <w:rFonts w:ascii="Times New Roman" w:eastAsia="Times New Roman" w:hAnsi="Times New Roman" w:cs="Times New Roman"/>
          <w:sz w:val="28"/>
          <w:szCs w:val="28"/>
          <w:lang w:eastAsia="ru-RU"/>
        </w:rPr>
        <w:t>пп</w:t>
      </w:r>
      <w:proofErr w:type="spellEnd"/>
      <w:r w:rsidRPr="00FA5C7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1</w:t>
      </w:r>
      <w:r w:rsidRPr="00FA5C7E">
        <w:rPr>
          <w:rFonts w:ascii="Times New Roman" w:eastAsia="Times New Roman" w:hAnsi="Times New Roman" w:cs="Times New Roman"/>
          <w:sz w:val="28"/>
          <w:szCs w:val="28"/>
          <w:lang w:eastAsia="ru-RU"/>
        </w:rPr>
        <w:t>68.4.5</w:t>
      </w:r>
      <w:r>
        <w:rPr>
          <w:rFonts w:ascii="Times New Roman" w:eastAsia="Times New Roman" w:hAnsi="Times New Roman" w:cs="Times New Roman"/>
          <w:sz w:val="28"/>
          <w:szCs w:val="28"/>
          <w:lang w:eastAsia="ru-RU"/>
        </w:rPr>
        <w:t>, у тому числі, й у частині співвідношення понять «</w:t>
      </w:r>
      <w:proofErr w:type="spellStart"/>
      <w:r w:rsidRPr="00FA5C7E">
        <w:rPr>
          <w:rFonts w:ascii="Times New Roman" w:eastAsia="Times New Roman" w:hAnsi="Times New Roman" w:cs="Times New Roman"/>
          <w:sz w:val="28"/>
          <w:szCs w:val="28"/>
          <w:lang w:eastAsia="ru-RU"/>
        </w:rPr>
        <w:t>самозайнят</w:t>
      </w:r>
      <w:r>
        <w:rPr>
          <w:rFonts w:ascii="Times New Roman" w:eastAsia="Times New Roman" w:hAnsi="Times New Roman" w:cs="Times New Roman"/>
          <w:sz w:val="28"/>
          <w:szCs w:val="28"/>
          <w:lang w:eastAsia="ru-RU"/>
        </w:rPr>
        <w:t>а</w:t>
      </w:r>
      <w:proofErr w:type="spellEnd"/>
      <w:r w:rsidRPr="00FA5C7E">
        <w:rPr>
          <w:rFonts w:ascii="Times New Roman" w:eastAsia="Times New Roman" w:hAnsi="Times New Roman" w:cs="Times New Roman"/>
          <w:sz w:val="28"/>
          <w:szCs w:val="28"/>
          <w:lang w:eastAsia="ru-RU"/>
        </w:rPr>
        <w:t xml:space="preserve"> фізичн</w:t>
      </w:r>
      <w:r>
        <w:rPr>
          <w:rFonts w:ascii="Times New Roman" w:eastAsia="Times New Roman" w:hAnsi="Times New Roman" w:cs="Times New Roman"/>
          <w:sz w:val="28"/>
          <w:szCs w:val="28"/>
          <w:lang w:eastAsia="ru-RU"/>
        </w:rPr>
        <w:t xml:space="preserve">а </w:t>
      </w:r>
      <w:r w:rsidRPr="00FA5C7E">
        <w:rPr>
          <w:rFonts w:ascii="Times New Roman" w:eastAsia="Times New Roman" w:hAnsi="Times New Roman" w:cs="Times New Roman"/>
          <w:sz w:val="28"/>
          <w:szCs w:val="28"/>
          <w:lang w:eastAsia="ru-RU"/>
        </w:rPr>
        <w:t>особ</w:t>
      </w:r>
      <w:r>
        <w:rPr>
          <w:rFonts w:ascii="Times New Roman" w:eastAsia="Times New Roman" w:hAnsi="Times New Roman" w:cs="Times New Roman"/>
          <w:sz w:val="28"/>
          <w:szCs w:val="28"/>
          <w:lang w:eastAsia="ru-RU"/>
        </w:rPr>
        <w:t xml:space="preserve">а» (оновлений вказаний </w:t>
      </w:r>
      <w:bookmarkStart w:id="3" w:name="_GoBack"/>
      <w:bookmarkEnd w:id="3"/>
      <w:proofErr w:type="spellStart"/>
      <w:r w:rsidRPr="004945DD">
        <w:rPr>
          <w:rFonts w:ascii="Times New Roman" w:eastAsia="Times New Roman" w:hAnsi="Times New Roman" w:cs="Times New Roman"/>
          <w:sz w:val="28"/>
          <w:szCs w:val="28"/>
          <w:lang w:eastAsia="ru-RU"/>
        </w:rPr>
        <w:t>пп</w:t>
      </w:r>
      <w:proofErr w:type="spellEnd"/>
      <w:r w:rsidRPr="004945DD">
        <w:rPr>
          <w:rFonts w:ascii="Times New Roman" w:eastAsia="Times New Roman" w:hAnsi="Times New Roman" w:cs="Times New Roman"/>
          <w:sz w:val="28"/>
          <w:szCs w:val="28"/>
          <w:lang w:eastAsia="ru-RU"/>
        </w:rPr>
        <w:t>. 168.4.2</w:t>
      </w:r>
      <w:r>
        <w:rPr>
          <w:rFonts w:ascii="Times New Roman" w:eastAsia="Times New Roman" w:hAnsi="Times New Roman" w:cs="Times New Roman"/>
          <w:sz w:val="28"/>
          <w:szCs w:val="28"/>
          <w:lang w:eastAsia="ru-RU"/>
        </w:rPr>
        <w:t xml:space="preserve">) та «фізична особа» (чинний вказаний </w:t>
      </w:r>
      <w:proofErr w:type="spellStart"/>
      <w:r w:rsidRPr="004945DD">
        <w:rPr>
          <w:rFonts w:ascii="Times New Roman" w:eastAsia="Times New Roman" w:hAnsi="Times New Roman" w:cs="Times New Roman"/>
          <w:sz w:val="28"/>
          <w:szCs w:val="28"/>
          <w:lang w:eastAsia="ru-RU"/>
        </w:rPr>
        <w:t>пп</w:t>
      </w:r>
      <w:proofErr w:type="spellEnd"/>
      <w:r w:rsidRPr="004945DD">
        <w:rPr>
          <w:rFonts w:ascii="Times New Roman" w:eastAsia="Times New Roman" w:hAnsi="Times New Roman" w:cs="Times New Roman"/>
          <w:sz w:val="28"/>
          <w:szCs w:val="28"/>
          <w:lang w:eastAsia="ru-RU"/>
        </w:rPr>
        <w:t>. 168.4.5</w:t>
      </w:r>
      <w:r>
        <w:rPr>
          <w:rFonts w:ascii="Times New Roman" w:eastAsia="Times New Roman" w:hAnsi="Times New Roman" w:cs="Times New Roman"/>
          <w:sz w:val="28"/>
          <w:szCs w:val="28"/>
          <w:lang w:eastAsia="ru-RU"/>
        </w:rPr>
        <w:t>).</w:t>
      </w:r>
    </w:p>
    <w:p w:rsidR="00734305" w:rsidRDefault="00734305" w:rsidP="00734305">
      <w:pPr>
        <w:spacing w:after="0" w:line="240" w:lineRule="auto"/>
        <w:ind w:firstLine="708"/>
        <w:jc w:val="both"/>
        <w:rPr>
          <w:rFonts w:ascii="Times New Roman" w:eastAsia="Times New Roman" w:hAnsi="Times New Roman" w:cs="Times New Roman"/>
          <w:sz w:val="28"/>
          <w:szCs w:val="28"/>
          <w:lang w:eastAsia="ru-RU"/>
        </w:rPr>
      </w:pPr>
      <w:r w:rsidRPr="005F4DC5">
        <w:rPr>
          <w:rFonts w:ascii="Times New Roman" w:eastAsia="Times New Roman" w:hAnsi="Times New Roman" w:cs="Times New Roman"/>
          <w:sz w:val="28"/>
          <w:szCs w:val="28"/>
          <w:lang w:eastAsia="ru-RU"/>
        </w:rPr>
        <w:t>Принагідно звертаємо увагу</w:t>
      </w:r>
      <w:r>
        <w:rPr>
          <w:rFonts w:ascii="Times New Roman" w:eastAsia="Times New Roman" w:hAnsi="Times New Roman" w:cs="Times New Roman"/>
          <w:sz w:val="28"/>
          <w:szCs w:val="28"/>
          <w:lang w:eastAsia="ru-RU"/>
        </w:rPr>
        <w:t xml:space="preserve"> на те</w:t>
      </w:r>
      <w:r w:rsidRPr="005F4DC5">
        <w:rPr>
          <w:rFonts w:ascii="Times New Roman" w:eastAsia="Times New Roman" w:hAnsi="Times New Roman" w:cs="Times New Roman"/>
          <w:sz w:val="28"/>
          <w:szCs w:val="28"/>
          <w:lang w:eastAsia="ru-RU"/>
        </w:rPr>
        <w:t>, що за змістом розділу</w:t>
      </w:r>
      <w:r>
        <w:rPr>
          <w:rFonts w:ascii="Times New Roman" w:eastAsia="Times New Roman" w:hAnsi="Times New Roman" w:cs="Times New Roman"/>
          <w:sz w:val="28"/>
          <w:szCs w:val="28"/>
          <w:lang w:eastAsia="ru-RU"/>
        </w:rPr>
        <w:t xml:space="preserve"> </w:t>
      </w:r>
      <w:r w:rsidRPr="005F4DC5">
        <w:rPr>
          <w:rFonts w:ascii="Times New Roman" w:eastAsia="Times New Roman" w:hAnsi="Times New Roman" w:cs="Times New Roman"/>
          <w:sz w:val="28"/>
          <w:szCs w:val="28"/>
          <w:lang w:val="en-US" w:eastAsia="ru-RU"/>
        </w:rPr>
        <w:t>IV</w:t>
      </w:r>
      <w:r w:rsidRPr="005F4DC5">
        <w:rPr>
          <w:rFonts w:ascii="Times New Roman" w:eastAsia="Times New Roman" w:hAnsi="Times New Roman" w:cs="Times New Roman"/>
          <w:sz w:val="28"/>
          <w:szCs w:val="28"/>
          <w:lang w:eastAsia="ru-RU"/>
        </w:rPr>
        <w:t xml:space="preserve"> ПК визначення «відокремлені підрозділи» застосовуються не тільки для цілей сплати </w:t>
      </w:r>
      <w:r>
        <w:rPr>
          <w:rFonts w:ascii="Times New Roman" w:eastAsia="Times New Roman" w:hAnsi="Times New Roman" w:cs="Times New Roman"/>
          <w:sz w:val="28"/>
          <w:szCs w:val="28"/>
          <w:lang w:eastAsia="ru-RU"/>
        </w:rPr>
        <w:t>ПДФО</w:t>
      </w:r>
      <w:r w:rsidRPr="005F4DC5">
        <w:rPr>
          <w:rFonts w:ascii="Times New Roman" w:eastAsia="Times New Roman" w:hAnsi="Times New Roman" w:cs="Times New Roman"/>
          <w:sz w:val="28"/>
          <w:szCs w:val="28"/>
          <w:lang w:eastAsia="ru-RU"/>
        </w:rPr>
        <w:t xml:space="preserve"> за найманих працівників, але й </w:t>
      </w:r>
      <w:r>
        <w:rPr>
          <w:rFonts w:ascii="Times New Roman" w:eastAsia="Times New Roman" w:hAnsi="Times New Roman" w:cs="Times New Roman"/>
          <w:sz w:val="28"/>
          <w:szCs w:val="28"/>
          <w:lang w:eastAsia="ru-RU"/>
        </w:rPr>
        <w:t>у</w:t>
      </w:r>
      <w:r w:rsidRPr="005F4DC5">
        <w:rPr>
          <w:rFonts w:ascii="Times New Roman" w:eastAsia="Times New Roman" w:hAnsi="Times New Roman" w:cs="Times New Roman"/>
          <w:sz w:val="28"/>
          <w:szCs w:val="28"/>
          <w:lang w:eastAsia="ru-RU"/>
        </w:rPr>
        <w:t xml:space="preserve"> цілому щодо доходів, які виплачуються фізичним особам, у випадку</w:t>
      </w:r>
      <w:r>
        <w:rPr>
          <w:rFonts w:ascii="Times New Roman" w:eastAsia="Times New Roman" w:hAnsi="Times New Roman" w:cs="Times New Roman"/>
          <w:sz w:val="28"/>
          <w:szCs w:val="28"/>
          <w:lang w:eastAsia="ru-RU"/>
        </w:rPr>
        <w:t>,</w:t>
      </w:r>
      <w:r w:rsidRPr="005F4DC5">
        <w:rPr>
          <w:rFonts w:ascii="Times New Roman" w:eastAsia="Times New Roman" w:hAnsi="Times New Roman" w:cs="Times New Roman"/>
          <w:sz w:val="28"/>
          <w:szCs w:val="28"/>
          <w:lang w:eastAsia="ru-RU"/>
        </w:rPr>
        <w:t xml:space="preserve"> коли відокремлений підрозділ, визначений як податковий агент.</w:t>
      </w:r>
      <w:r>
        <w:rPr>
          <w:rFonts w:ascii="Times New Roman" w:eastAsia="Times New Roman" w:hAnsi="Times New Roman" w:cs="Times New Roman"/>
          <w:sz w:val="28"/>
          <w:szCs w:val="28"/>
          <w:lang w:eastAsia="ru-RU"/>
        </w:rPr>
        <w:t xml:space="preserve"> У зв’язку із цим, на наш погляд, викликає застереження </w:t>
      </w:r>
      <w:r w:rsidRPr="00F15540">
        <w:rPr>
          <w:rFonts w:ascii="Times New Roman" w:eastAsia="Times New Roman" w:hAnsi="Times New Roman" w:cs="Times New Roman"/>
          <w:sz w:val="28"/>
          <w:szCs w:val="28"/>
          <w:lang w:eastAsia="ru-RU"/>
        </w:rPr>
        <w:t>пропонований у проекті підхід щодо</w:t>
      </w:r>
      <w:r>
        <w:rPr>
          <w:rFonts w:ascii="Times New Roman" w:eastAsia="Times New Roman" w:hAnsi="Times New Roman" w:cs="Times New Roman"/>
          <w:sz w:val="28"/>
          <w:szCs w:val="28"/>
          <w:lang w:eastAsia="ru-RU"/>
        </w:rPr>
        <w:t xml:space="preserve"> застосування оновленого</w:t>
      </w:r>
      <w:r w:rsidR="009D3EC0">
        <w:rPr>
          <w:rFonts w:ascii="Times New Roman" w:eastAsia="Times New Roman" w:hAnsi="Times New Roman" w:cs="Times New Roman"/>
          <w:sz w:val="28"/>
          <w:szCs w:val="28"/>
          <w:lang w:eastAsia="ru-RU"/>
        </w:rPr>
        <w:t xml:space="preserve"> визначення у цілому для цілей </w:t>
      </w:r>
      <w:r w:rsidRPr="00642155">
        <w:rPr>
          <w:rFonts w:ascii="Times New Roman" w:eastAsia="Times New Roman" w:hAnsi="Times New Roman" w:cs="Times New Roman"/>
          <w:sz w:val="28"/>
          <w:szCs w:val="28"/>
          <w:lang w:eastAsia="ru-RU"/>
        </w:rPr>
        <w:t>розділу IV ПК</w:t>
      </w:r>
      <w:r>
        <w:rPr>
          <w:rFonts w:ascii="Times New Roman" w:eastAsia="Times New Roman" w:hAnsi="Times New Roman" w:cs="Times New Roman"/>
          <w:sz w:val="28"/>
          <w:szCs w:val="28"/>
          <w:lang w:eastAsia="ru-RU"/>
        </w:rPr>
        <w:t xml:space="preserve">, а не виключно для цілей сплати податку з доходів, що виплачується найманим працівникам, за місцем розташування будь-яких підрозділів, </w:t>
      </w:r>
      <w:r w:rsidRPr="00F2568F">
        <w:rPr>
          <w:rFonts w:ascii="Times New Roman" w:eastAsia="Times New Roman" w:hAnsi="Times New Roman" w:cs="Times New Roman"/>
          <w:sz w:val="28"/>
          <w:szCs w:val="28"/>
          <w:lang w:eastAsia="ru-RU"/>
        </w:rPr>
        <w:t>на території іншої територіальної громади</w:t>
      </w:r>
      <w:r>
        <w:rPr>
          <w:rFonts w:ascii="Times New Roman" w:eastAsia="Times New Roman" w:hAnsi="Times New Roman" w:cs="Times New Roman"/>
          <w:sz w:val="28"/>
          <w:szCs w:val="28"/>
          <w:lang w:eastAsia="ru-RU"/>
        </w:rPr>
        <w:t>, ніж така юридична особа.</w:t>
      </w:r>
    </w:p>
    <w:p w:rsidR="002B2051" w:rsidRDefault="007B645D" w:rsidP="00D36D1A">
      <w:pPr>
        <w:spacing w:after="0" w:line="240" w:lineRule="auto"/>
        <w:ind w:firstLine="708"/>
        <w:jc w:val="both"/>
        <w:rPr>
          <w:rFonts w:ascii="Times New Roman" w:eastAsia="Times New Roman" w:hAnsi="Times New Roman" w:cs="Times New Roman"/>
          <w:sz w:val="28"/>
          <w:szCs w:val="28"/>
          <w:lang w:eastAsia="ru-RU"/>
        </w:rPr>
      </w:pPr>
      <w:bookmarkStart w:id="4" w:name="_Hlk69502865"/>
      <w:r>
        <w:rPr>
          <w:rFonts w:ascii="Times New Roman" w:eastAsia="Times New Roman" w:hAnsi="Times New Roman" w:cs="Times New Roman"/>
          <w:sz w:val="28"/>
          <w:szCs w:val="28"/>
          <w:lang w:eastAsia="ru-RU"/>
        </w:rPr>
        <w:t xml:space="preserve">2.3. </w:t>
      </w:r>
      <w:r w:rsidR="002B2051">
        <w:rPr>
          <w:rFonts w:ascii="Times New Roman" w:eastAsia="Times New Roman" w:hAnsi="Times New Roman" w:cs="Times New Roman"/>
          <w:sz w:val="28"/>
          <w:szCs w:val="28"/>
          <w:lang w:eastAsia="ru-RU"/>
        </w:rPr>
        <w:t xml:space="preserve">Виглядає недоцільним </w:t>
      </w:r>
      <w:proofErr w:type="spellStart"/>
      <w:r w:rsidR="007F0E7B">
        <w:rPr>
          <w:rFonts w:ascii="Times New Roman" w:eastAsia="Times New Roman" w:hAnsi="Times New Roman" w:cs="Times New Roman"/>
          <w:sz w:val="28"/>
          <w:szCs w:val="28"/>
          <w:lang w:eastAsia="ru-RU"/>
        </w:rPr>
        <w:t>абз</w:t>
      </w:r>
      <w:proofErr w:type="spellEnd"/>
      <w:r w:rsidR="007F0E7B">
        <w:rPr>
          <w:rFonts w:ascii="Times New Roman" w:eastAsia="Times New Roman" w:hAnsi="Times New Roman" w:cs="Times New Roman"/>
          <w:sz w:val="28"/>
          <w:szCs w:val="28"/>
          <w:lang w:eastAsia="ru-RU"/>
        </w:rPr>
        <w:t>. 4</w:t>
      </w:r>
      <w:r w:rsidR="002B2051">
        <w:rPr>
          <w:rFonts w:ascii="Times New Roman" w:eastAsia="Times New Roman" w:hAnsi="Times New Roman" w:cs="Times New Roman"/>
          <w:sz w:val="28"/>
          <w:szCs w:val="28"/>
          <w:lang w:eastAsia="ru-RU"/>
        </w:rPr>
        <w:t xml:space="preserve"> оновлено</w:t>
      </w:r>
      <w:r w:rsidR="00AE4AB5">
        <w:rPr>
          <w:rFonts w:ascii="Times New Roman" w:eastAsia="Times New Roman" w:hAnsi="Times New Roman" w:cs="Times New Roman"/>
          <w:sz w:val="28"/>
          <w:szCs w:val="28"/>
          <w:lang w:eastAsia="ru-RU"/>
        </w:rPr>
        <w:t>го</w:t>
      </w:r>
      <w:r w:rsidR="002B2051">
        <w:rPr>
          <w:rFonts w:ascii="Times New Roman" w:eastAsia="Times New Roman" w:hAnsi="Times New Roman" w:cs="Times New Roman"/>
          <w:sz w:val="28"/>
          <w:szCs w:val="28"/>
          <w:lang w:eastAsia="ru-RU"/>
        </w:rPr>
        <w:t xml:space="preserve"> </w:t>
      </w:r>
      <w:proofErr w:type="spellStart"/>
      <w:r w:rsidR="002F0D12" w:rsidRPr="002F0D12">
        <w:rPr>
          <w:rFonts w:ascii="Times New Roman" w:eastAsia="Times New Roman" w:hAnsi="Times New Roman" w:cs="Times New Roman"/>
          <w:sz w:val="28"/>
          <w:szCs w:val="28"/>
          <w:lang w:eastAsia="ru-RU"/>
        </w:rPr>
        <w:t>пп</w:t>
      </w:r>
      <w:proofErr w:type="spellEnd"/>
      <w:r w:rsidR="002F0D12" w:rsidRPr="002F0D12">
        <w:rPr>
          <w:rFonts w:ascii="Times New Roman" w:eastAsia="Times New Roman" w:hAnsi="Times New Roman" w:cs="Times New Roman"/>
          <w:sz w:val="28"/>
          <w:szCs w:val="28"/>
          <w:lang w:eastAsia="ru-RU"/>
        </w:rPr>
        <w:t>. 168.4.</w:t>
      </w:r>
      <w:r w:rsidR="002F0D12">
        <w:rPr>
          <w:rFonts w:ascii="Times New Roman" w:eastAsia="Times New Roman" w:hAnsi="Times New Roman" w:cs="Times New Roman"/>
          <w:sz w:val="28"/>
          <w:szCs w:val="28"/>
          <w:lang w:eastAsia="ru-RU"/>
        </w:rPr>
        <w:t>2</w:t>
      </w:r>
      <w:r w:rsidR="002F0D12" w:rsidRPr="002F0D12">
        <w:rPr>
          <w:rFonts w:ascii="Times New Roman" w:eastAsia="Times New Roman" w:hAnsi="Times New Roman" w:cs="Times New Roman"/>
          <w:sz w:val="28"/>
          <w:szCs w:val="28"/>
          <w:lang w:eastAsia="ru-RU"/>
        </w:rPr>
        <w:t xml:space="preserve"> п. 168.4 ст.</w:t>
      </w:r>
      <w:r w:rsidR="002F0D12">
        <w:rPr>
          <w:rFonts w:ascii="Times New Roman" w:eastAsia="Times New Roman" w:hAnsi="Times New Roman" w:cs="Times New Roman"/>
          <w:sz w:val="28"/>
          <w:szCs w:val="28"/>
          <w:lang w:eastAsia="ru-RU"/>
        </w:rPr>
        <w:t> </w:t>
      </w:r>
      <w:r w:rsidR="002F0D12" w:rsidRPr="002F0D12">
        <w:rPr>
          <w:rFonts w:ascii="Times New Roman" w:eastAsia="Times New Roman" w:hAnsi="Times New Roman" w:cs="Times New Roman"/>
          <w:sz w:val="28"/>
          <w:szCs w:val="28"/>
          <w:lang w:eastAsia="ru-RU"/>
        </w:rPr>
        <w:t>168 ПК</w:t>
      </w:r>
      <w:r w:rsidR="007F0E7B">
        <w:rPr>
          <w:rFonts w:ascii="Times New Roman" w:eastAsia="Times New Roman" w:hAnsi="Times New Roman" w:cs="Times New Roman"/>
          <w:sz w:val="28"/>
          <w:szCs w:val="28"/>
          <w:lang w:eastAsia="ru-RU"/>
        </w:rPr>
        <w:t>, згідно з яким «до</w:t>
      </w:r>
      <w:r w:rsidR="007F0E7B" w:rsidRPr="007F0E7B">
        <w:rPr>
          <w:rFonts w:ascii="Times New Roman" w:eastAsia="Times New Roman" w:hAnsi="Times New Roman" w:cs="Times New Roman"/>
          <w:sz w:val="28"/>
          <w:szCs w:val="28"/>
          <w:lang w:eastAsia="ru-RU"/>
        </w:rPr>
        <w:t xml:space="preserve"> відповідного бюджету сплачується (перераховується) </w:t>
      </w:r>
      <w:r w:rsidR="00AE4AB5">
        <w:rPr>
          <w:rFonts w:ascii="Times New Roman" w:eastAsia="Times New Roman" w:hAnsi="Times New Roman" w:cs="Times New Roman"/>
          <w:sz w:val="28"/>
          <w:szCs w:val="28"/>
          <w:lang w:eastAsia="ru-RU"/>
        </w:rPr>
        <w:br/>
      </w:r>
      <w:r w:rsidR="007F0E7B" w:rsidRPr="007F0E7B">
        <w:rPr>
          <w:rFonts w:ascii="Times New Roman" w:eastAsia="Times New Roman" w:hAnsi="Times New Roman" w:cs="Times New Roman"/>
          <w:sz w:val="28"/>
          <w:szCs w:val="28"/>
          <w:lang w:eastAsia="ru-RU"/>
        </w:rPr>
        <w:t xml:space="preserve">100 відсотків  податку на доходи, нараховані працівникам юридичної особи, її відокремлених підрозділів, </w:t>
      </w:r>
      <w:proofErr w:type="spellStart"/>
      <w:r w:rsidR="007F0E7B" w:rsidRPr="007F0E7B">
        <w:rPr>
          <w:rFonts w:ascii="Times New Roman" w:eastAsia="Times New Roman" w:hAnsi="Times New Roman" w:cs="Times New Roman"/>
          <w:sz w:val="28"/>
          <w:szCs w:val="28"/>
          <w:lang w:eastAsia="ru-RU"/>
        </w:rPr>
        <w:t>самозайнятої</w:t>
      </w:r>
      <w:proofErr w:type="spellEnd"/>
      <w:r w:rsidR="007F0E7B" w:rsidRPr="007F0E7B">
        <w:rPr>
          <w:rFonts w:ascii="Times New Roman" w:eastAsia="Times New Roman" w:hAnsi="Times New Roman" w:cs="Times New Roman"/>
          <w:sz w:val="28"/>
          <w:szCs w:val="28"/>
          <w:lang w:eastAsia="ru-RU"/>
        </w:rPr>
        <w:t xml:space="preserve"> особи</w:t>
      </w:r>
      <w:r w:rsidR="007F0E7B">
        <w:rPr>
          <w:rFonts w:ascii="Times New Roman" w:eastAsia="Times New Roman" w:hAnsi="Times New Roman" w:cs="Times New Roman"/>
          <w:sz w:val="28"/>
          <w:szCs w:val="28"/>
          <w:lang w:eastAsia="ru-RU"/>
        </w:rPr>
        <w:t xml:space="preserve">», оскільки у вказаному </w:t>
      </w:r>
      <w:r w:rsidR="003E0590">
        <w:rPr>
          <w:rFonts w:ascii="Times New Roman" w:eastAsia="Times New Roman" w:hAnsi="Times New Roman" w:cs="Times New Roman"/>
          <w:sz w:val="28"/>
          <w:szCs w:val="28"/>
          <w:lang w:eastAsia="ru-RU"/>
        </w:rPr>
        <w:t>підпункті не передбачено розподілу відповідного податку між бюджетами</w:t>
      </w:r>
      <w:r w:rsidR="007F0E7B" w:rsidRPr="007F0E7B">
        <w:rPr>
          <w:rFonts w:ascii="Times New Roman" w:eastAsia="Times New Roman" w:hAnsi="Times New Roman" w:cs="Times New Roman"/>
          <w:sz w:val="28"/>
          <w:szCs w:val="28"/>
          <w:lang w:eastAsia="ru-RU"/>
        </w:rPr>
        <w:t>.</w:t>
      </w:r>
    </w:p>
    <w:p w:rsidR="000578A4" w:rsidRDefault="007B645D" w:rsidP="00AE4AB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2.4. </w:t>
      </w:r>
      <w:r w:rsidR="000578A4">
        <w:rPr>
          <w:rFonts w:ascii="Times New Roman" w:eastAsia="Times New Roman" w:hAnsi="Times New Roman" w:cs="Times New Roman"/>
          <w:sz w:val="28"/>
          <w:szCs w:val="28"/>
          <w:lang w:eastAsia="ru-RU"/>
        </w:rPr>
        <w:t xml:space="preserve">Викликає застереження п. 1 розділу </w:t>
      </w:r>
      <w:r w:rsidR="000578A4" w:rsidRPr="000578A4">
        <w:rPr>
          <w:rFonts w:ascii="Times New Roman" w:eastAsia="Times New Roman" w:hAnsi="Times New Roman" w:cs="Times New Roman"/>
          <w:sz w:val="28"/>
          <w:szCs w:val="28"/>
          <w:lang w:eastAsia="ru-RU"/>
        </w:rPr>
        <w:t xml:space="preserve"> ІІ</w:t>
      </w:r>
      <w:r w:rsidR="00AE4AB5">
        <w:rPr>
          <w:rFonts w:ascii="Times New Roman" w:eastAsia="Times New Roman" w:hAnsi="Times New Roman" w:cs="Times New Roman"/>
          <w:sz w:val="28"/>
          <w:szCs w:val="28"/>
          <w:lang w:eastAsia="ru-RU"/>
        </w:rPr>
        <w:t xml:space="preserve"> </w:t>
      </w:r>
      <w:r w:rsidR="007C7A16">
        <w:rPr>
          <w:rFonts w:ascii="Times New Roman" w:eastAsia="Times New Roman" w:hAnsi="Times New Roman" w:cs="Times New Roman"/>
          <w:sz w:val="28"/>
          <w:szCs w:val="28"/>
          <w:lang w:eastAsia="ru-RU"/>
        </w:rPr>
        <w:t xml:space="preserve">проекту, згідно з </w:t>
      </w:r>
      <w:r w:rsidR="00AE4AB5">
        <w:rPr>
          <w:rFonts w:ascii="Times New Roman" w:eastAsia="Times New Roman" w:hAnsi="Times New Roman" w:cs="Times New Roman"/>
          <w:sz w:val="28"/>
          <w:szCs w:val="28"/>
          <w:lang w:eastAsia="ru-RU"/>
        </w:rPr>
        <w:t xml:space="preserve">яким </w:t>
      </w:r>
      <w:r w:rsidR="007C7A16">
        <w:rPr>
          <w:rFonts w:ascii="Times New Roman" w:eastAsia="Times New Roman" w:hAnsi="Times New Roman" w:cs="Times New Roman"/>
          <w:sz w:val="28"/>
          <w:szCs w:val="28"/>
          <w:lang w:eastAsia="ru-RU"/>
        </w:rPr>
        <w:t>«ц</w:t>
      </w:r>
      <w:r w:rsidR="000578A4" w:rsidRPr="000578A4">
        <w:rPr>
          <w:rFonts w:ascii="Times New Roman" w:eastAsia="Times New Roman" w:hAnsi="Times New Roman" w:cs="Times New Roman"/>
          <w:sz w:val="28"/>
          <w:szCs w:val="28"/>
          <w:lang w:eastAsia="ru-RU"/>
        </w:rPr>
        <w:t xml:space="preserve">ей Закон </w:t>
      </w:r>
      <w:r w:rsidR="000578A4" w:rsidRPr="00AE4AB5">
        <w:rPr>
          <w:rFonts w:ascii="Times New Roman" w:eastAsia="Times New Roman" w:hAnsi="Times New Roman" w:cs="Times New Roman"/>
          <w:i/>
          <w:sz w:val="28"/>
          <w:szCs w:val="28"/>
          <w:lang w:eastAsia="ru-RU"/>
        </w:rPr>
        <w:t xml:space="preserve">набирає чинності з дня, наступного за днем його оприлюднення </w:t>
      </w:r>
      <w:r w:rsidR="000578A4" w:rsidRPr="00AE4AB5">
        <w:rPr>
          <w:rFonts w:ascii="Times New Roman" w:eastAsia="Times New Roman" w:hAnsi="Times New Roman" w:cs="Times New Roman"/>
          <w:i/>
          <w:sz w:val="28"/>
          <w:szCs w:val="28"/>
          <w:u w:val="single"/>
          <w:lang w:eastAsia="ru-RU"/>
        </w:rPr>
        <w:t>та починає застосовуватися</w:t>
      </w:r>
      <w:r w:rsidR="000578A4" w:rsidRPr="00AE4AB5">
        <w:rPr>
          <w:rFonts w:ascii="Times New Roman" w:eastAsia="Times New Roman" w:hAnsi="Times New Roman" w:cs="Times New Roman"/>
          <w:i/>
          <w:sz w:val="28"/>
          <w:szCs w:val="28"/>
          <w:lang w:eastAsia="ru-RU"/>
        </w:rPr>
        <w:t xml:space="preserve"> з 1 січня 2022 року</w:t>
      </w:r>
      <w:r w:rsidR="007C7A16">
        <w:rPr>
          <w:rFonts w:ascii="Times New Roman" w:eastAsia="Times New Roman" w:hAnsi="Times New Roman" w:cs="Times New Roman"/>
          <w:sz w:val="28"/>
          <w:szCs w:val="28"/>
          <w:lang w:eastAsia="ru-RU"/>
        </w:rPr>
        <w:t>»</w:t>
      </w:r>
      <w:r w:rsidR="000578A4" w:rsidRPr="000578A4">
        <w:rPr>
          <w:rFonts w:ascii="Times New Roman" w:eastAsia="Times New Roman" w:hAnsi="Times New Roman" w:cs="Times New Roman"/>
          <w:sz w:val="28"/>
          <w:szCs w:val="28"/>
          <w:lang w:eastAsia="ru-RU"/>
        </w:rPr>
        <w:t>.</w:t>
      </w:r>
    </w:p>
    <w:p w:rsidR="00BD1C67" w:rsidRPr="002B2051" w:rsidRDefault="007B645D" w:rsidP="00AE4AB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2.5. </w:t>
      </w:r>
      <w:r w:rsidR="00BD1C67">
        <w:rPr>
          <w:rFonts w:ascii="Times New Roman" w:eastAsia="Times New Roman" w:hAnsi="Times New Roman" w:cs="Times New Roman"/>
          <w:sz w:val="28"/>
          <w:szCs w:val="28"/>
          <w:lang w:eastAsia="ru-RU"/>
        </w:rPr>
        <w:t>До проекту, всупереч вимогам ст. 27 Бюджетного кодексу України та ст. 91 Регламенту Верховної Ради України, не надано фінансово-економічного обґрунтування (включаючи відповідні розрахунки), зокрема, у частині впливу на формування доходів місцевих бюджетів.</w:t>
      </w:r>
    </w:p>
    <w:bookmarkEnd w:id="4"/>
    <w:p w:rsidR="00FA55FF" w:rsidRPr="00FA55FF" w:rsidRDefault="00FA55FF" w:rsidP="00FA55FF">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contextualSpacing/>
        <w:jc w:val="both"/>
        <w:rPr>
          <w:rFonts w:ascii="Times New Roman" w:eastAsia="Times New Roman" w:hAnsi="Times New Roman" w:cs="Times New Roman"/>
          <w:sz w:val="28"/>
          <w:szCs w:val="28"/>
          <w:lang w:eastAsia="ru-RU"/>
        </w:rPr>
      </w:pPr>
    </w:p>
    <w:p w:rsidR="00FA55FF" w:rsidRPr="00FA55FF" w:rsidRDefault="00FA55FF" w:rsidP="00FA55FF">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right="-2"/>
        <w:contextualSpacing/>
        <w:jc w:val="both"/>
        <w:rPr>
          <w:rFonts w:ascii="Times New Roman" w:eastAsia="Times New Roman" w:hAnsi="Times New Roman" w:cs="Times New Roman"/>
          <w:sz w:val="28"/>
          <w:szCs w:val="28"/>
          <w:lang w:eastAsia="ru-RU"/>
        </w:rPr>
      </w:pPr>
    </w:p>
    <w:p w:rsidR="00FA55FF" w:rsidRPr="00FA55FF" w:rsidRDefault="00FA55FF" w:rsidP="00FA55FF">
      <w:pPr>
        <w:spacing w:after="0" w:line="240" w:lineRule="auto"/>
        <w:ind w:firstLine="709"/>
        <w:jc w:val="both"/>
        <w:rPr>
          <w:rFonts w:ascii="Times New Roman" w:eastAsia="Times New Roman" w:hAnsi="Times New Roman" w:cs="Times New Roman"/>
          <w:sz w:val="28"/>
          <w:szCs w:val="28"/>
          <w:lang w:eastAsia="uk-UA"/>
        </w:rPr>
      </w:pPr>
      <w:r w:rsidRPr="00FA55FF">
        <w:rPr>
          <w:rFonts w:ascii="Times New Roman" w:eastAsia="Times New Roman" w:hAnsi="Times New Roman" w:cs="Times New Roman"/>
          <w:sz w:val="28"/>
          <w:szCs w:val="28"/>
          <w:lang w:eastAsia="uk-UA"/>
        </w:rPr>
        <w:t xml:space="preserve">Керівник Головного управління                                                 С. </w:t>
      </w:r>
      <w:proofErr w:type="spellStart"/>
      <w:r w:rsidRPr="00FA55FF">
        <w:rPr>
          <w:rFonts w:ascii="Times New Roman" w:eastAsia="Times New Roman" w:hAnsi="Times New Roman" w:cs="Times New Roman"/>
          <w:sz w:val="28"/>
          <w:szCs w:val="28"/>
          <w:lang w:eastAsia="uk-UA"/>
        </w:rPr>
        <w:t>Тихонюк</w:t>
      </w:r>
      <w:proofErr w:type="spellEnd"/>
    </w:p>
    <w:p w:rsidR="00FA55FF" w:rsidRPr="00FA55FF" w:rsidRDefault="00FA55FF" w:rsidP="00FA55FF">
      <w:pPr>
        <w:spacing w:after="0" w:line="240" w:lineRule="auto"/>
        <w:ind w:firstLine="709"/>
        <w:jc w:val="both"/>
        <w:rPr>
          <w:rFonts w:ascii="Times New Roman" w:eastAsia="Times New Roman" w:hAnsi="Times New Roman" w:cs="Times New Roman"/>
          <w:sz w:val="28"/>
          <w:szCs w:val="28"/>
          <w:lang w:eastAsia="uk-UA"/>
        </w:rPr>
      </w:pPr>
    </w:p>
    <w:p w:rsidR="00FA55FF" w:rsidRPr="00FA55FF" w:rsidRDefault="00FA55FF" w:rsidP="00FA55FF">
      <w:pPr>
        <w:spacing w:after="0" w:line="240" w:lineRule="auto"/>
        <w:ind w:firstLine="709"/>
        <w:jc w:val="both"/>
        <w:rPr>
          <w:rFonts w:ascii="Times New Roman" w:eastAsia="Times New Roman" w:hAnsi="Times New Roman" w:cs="Times New Roman"/>
          <w:sz w:val="28"/>
          <w:szCs w:val="28"/>
          <w:lang w:eastAsia="uk-UA"/>
        </w:rPr>
      </w:pPr>
    </w:p>
    <w:p w:rsidR="000258BF" w:rsidRPr="009D3EC0" w:rsidRDefault="00FA55FF" w:rsidP="009D3EC0">
      <w:pPr>
        <w:spacing w:after="0" w:line="240" w:lineRule="auto"/>
        <w:ind w:firstLine="709"/>
        <w:jc w:val="both"/>
        <w:rPr>
          <w:rFonts w:ascii="Times New Roman" w:eastAsia="Times New Roman" w:hAnsi="Times New Roman" w:cs="Times New Roman"/>
          <w:sz w:val="20"/>
          <w:szCs w:val="20"/>
          <w:lang w:eastAsia="uk-UA"/>
        </w:rPr>
      </w:pPr>
      <w:proofErr w:type="spellStart"/>
      <w:r w:rsidRPr="00FA55FF">
        <w:rPr>
          <w:rFonts w:ascii="Times New Roman" w:eastAsia="Times New Roman" w:hAnsi="Times New Roman" w:cs="Times New Roman"/>
          <w:sz w:val="20"/>
          <w:szCs w:val="20"/>
          <w:lang w:eastAsia="uk-UA"/>
        </w:rPr>
        <w:t>Вик</w:t>
      </w:r>
      <w:proofErr w:type="spellEnd"/>
      <w:r w:rsidRPr="00FA55FF">
        <w:rPr>
          <w:rFonts w:ascii="Times New Roman" w:eastAsia="Times New Roman" w:hAnsi="Times New Roman" w:cs="Times New Roman"/>
          <w:sz w:val="20"/>
          <w:szCs w:val="20"/>
          <w:lang w:eastAsia="uk-UA"/>
        </w:rPr>
        <w:t>.: Я. Бережний</w:t>
      </w:r>
    </w:p>
    <w:sectPr w:rsidR="000258BF" w:rsidRPr="009D3EC0" w:rsidSect="00D50368">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D02" w:rsidRDefault="00310D02" w:rsidP="007B0C8B">
      <w:pPr>
        <w:spacing w:after="0" w:line="240" w:lineRule="auto"/>
      </w:pPr>
      <w:r>
        <w:separator/>
      </w:r>
    </w:p>
  </w:endnote>
  <w:endnote w:type="continuationSeparator" w:id="0">
    <w:p w:rsidR="00310D02" w:rsidRDefault="00310D02" w:rsidP="007B0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D02" w:rsidRDefault="00310D02" w:rsidP="007B0C8B">
      <w:pPr>
        <w:spacing w:after="0" w:line="240" w:lineRule="auto"/>
      </w:pPr>
      <w:r>
        <w:separator/>
      </w:r>
    </w:p>
  </w:footnote>
  <w:footnote w:type="continuationSeparator" w:id="0">
    <w:p w:rsidR="00310D02" w:rsidRDefault="00310D02" w:rsidP="007B0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9D3EC0" w:rsidRDefault="00581772" w:rsidP="009D3EC0">
    <w:pPr>
      <w:pStyle w:val="a3"/>
      <w:jc w:val="center"/>
      <w:rPr>
        <w:rFonts w:ascii="Times New Roman" w:hAnsi="Times New Roman"/>
        <w:sz w:val="28"/>
        <w:szCs w:val="28"/>
      </w:rPr>
    </w:pPr>
    <w:r w:rsidRPr="000B7438">
      <w:rPr>
        <w:rFonts w:ascii="Times New Roman" w:hAnsi="Times New Roman"/>
        <w:sz w:val="28"/>
        <w:szCs w:val="28"/>
      </w:rPr>
      <w:fldChar w:fldCharType="begin"/>
    </w:r>
    <w:r w:rsidR="006D468A"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1F5770">
      <w:rPr>
        <w:rFonts w:ascii="Times New Roman" w:hAnsi="Times New Roman"/>
        <w:noProof/>
        <w:sz w:val="28"/>
        <w:szCs w:val="28"/>
      </w:rPr>
      <w:t>4</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C02DF5" w:rsidRDefault="006D468A" w:rsidP="00D50368">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7B0C8B" w:rsidRPr="007B0C8B">
      <w:rPr>
        <w:rFonts w:ascii="Times New Roman" w:eastAsia="Times New Roman" w:hAnsi="Times New Roman"/>
        <w:sz w:val="20"/>
        <w:szCs w:val="20"/>
        <w:lang w:val="ru-RU" w:eastAsia="ru-RU"/>
      </w:rPr>
      <w:t xml:space="preserve">5244-3 </w:t>
    </w:r>
    <w:proofErr w:type="spellStart"/>
    <w:r w:rsidR="007B0C8B" w:rsidRPr="007B0C8B">
      <w:rPr>
        <w:rFonts w:ascii="Times New Roman" w:eastAsia="Times New Roman" w:hAnsi="Times New Roman"/>
        <w:sz w:val="20"/>
        <w:szCs w:val="20"/>
        <w:lang w:val="ru-RU" w:eastAsia="ru-RU"/>
      </w:rPr>
      <w:t>від</w:t>
    </w:r>
    <w:proofErr w:type="spellEnd"/>
    <w:r w:rsidR="007B0C8B" w:rsidRPr="007B0C8B">
      <w:rPr>
        <w:rFonts w:ascii="Times New Roman" w:eastAsia="Times New Roman" w:hAnsi="Times New Roman"/>
        <w:sz w:val="20"/>
        <w:szCs w:val="20"/>
        <w:lang w:val="ru-RU" w:eastAsia="ru-RU"/>
      </w:rPr>
      <w:t xml:space="preserve"> 30.03.2021</w:t>
    </w:r>
  </w:p>
  <w:p w:rsidR="000C16DE" w:rsidRDefault="006D468A" w:rsidP="00D50368">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913B39">
      <w:rPr>
        <w:rFonts w:ascii="Times New Roman" w:eastAsia="Times New Roman" w:hAnsi="Times New Roman"/>
        <w:sz w:val="20"/>
        <w:szCs w:val="20"/>
        <w:lang w:eastAsia="ru-RU"/>
      </w:rPr>
      <w:t>Народн</w:t>
    </w:r>
    <w:r>
      <w:rPr>
        <w:rFonts w:ascii="Times New Roman" w:eastAsia="Times New Roman" w:hAnsi="Times New Roman"/>
        <w:sz w:val="20"/>
        <w:szCs w:val="20"/>
        <w:lang w:eastAsia="ru-RU"/>
      </w:rPr>
      <w:t xml:space="preserve">і </w:t>
    </w:r>
    <w:r w:rsidRPr="00913B39">
      <w:rPr>
        <w:rFonts w:ascii="Times New Roman" w:eastAsia="Times New Roman" w:hAnsi="Times New Roman"/>
        <w:sz w:val="20"/>
        <w:szCs w:val="20"/>
        <w:lang w:eastAsia="ru-RU"/>
      </w:rPr>
      <w:t>депутат</w:t>
    </w:r>
    <w:r>
      <w:rPr>
        <w:rFonts w:ascii="Times New Roman" w:eastAsia="Times New Roman" w:hAnsi="Times New Roman"/>
        <w:sz w:val="20"/>
        <w:szCs w:val="20"/>
        <w:lang w:eastAsia="ru-RU"/>
      </w:rPr>
      <w:t>и</w:t>
    </w:r>
    <w:r w:rsidRPr="00913B39">
      <w:rPr>
        <w:rFonts w:ascii="Times New Roman" w:eastAsia="Times New Roman" w:hAnsi="Times New Roman"/>
        <w:sz w:val="20"/>
        <w:szCs w:val="20"/>
        <w:lang w:eastAsia="ru-RU"/>
      </w:rPr>
      <w:t xml:space="preserve"> України</w:t>
    </w:r>
  </w:p>
  <w:p w:rsidR="000C16DE" w:rsidRDefault="007B0C8B" w:rsidP="00D50368">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Л. Білозір</w:t>
    </w:r>
    <w:r w:rsidR="006D468A">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8AC4FCD"/>
    <w:multiLevelType w:val="hybridMultilevel"/>
    <w:tmpl w:val="BB08D79A"/>
    <w:lvl w:ilvl="0" w:tplc="C45EFF96">
      <w:start w:val="1"/>
      <w:numFmt w:val="decimal"/>
      <w:lvlText w:val="%1)"/>
      <w:lvlJc w:val="left"/>
      <w:pPr>
        <w:ind w:left="1105" w:hanging="396"/>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3B6"/>
    <w:rsid w:val="000258BF"/>
    <w:rsid w:val="000531A4"/>
    <w:rsid w:val="000578A4"/>
    <w:rsid w:val="00057A5B"/>
    <w:rsid w:val="0018056F"/>
    <w:rsid w:val="001E43C8"/>
    <w:rsid w:val="001E6EAC"/>
    <w:rsid w:val="001F1DC6"/>
    <w:rsid w:val="001F5770"/>
    <w:rsid w:val="002313D2"/>
    <w:rsid w:val="002412B9"/>
    <w:rsid w:val="002B2051"/>
    <w:rsid w:val="002D673D"/>
    <w:rsid w:val="002F0D12"/>
    <w:rsid w:val="002F3D65"/>
    <w:rsid w:val="00310D02"/>
    <w:rsid w:val="00370248"/>
    <w:rsid w:val="0037749C"/>
    <w:rsid w:val="003A1F33"/>
    <w:rsid w:val="003E0590"/>
    <w:rsid w:val="003E5E61"/>
    <w:rsid w:val="00414E1F"/>
    <w:rsid w:val="00461752"/>
    <w:rsid w:val="004860B1"/>
    <w:rsid w:val="004947E6"/>
    <w:rsid w:val="00516C21"/>
    <w:rsid w:val="00564037"/>
    <w:rsid w:val="00581772"/>
    <w:rsid w:val="0058244F"/>
    <w:rsid w:val="00612B87"/>
    <w:rsid w:val="00677328"/>
    <w:rsid w:val="006D468A"/>
    <w:rsid w:val="006D7AA6"/>
    <w:rsid w:val="0072376F"/>
    <w:rsid w:val="007262AA"/>
    <w:rsid w:val="00734305"/>
    <w:rsid w:val="00743A2A"/>
    <w:rsid w:val="007616E4"/>
    <w:rsid w:val="00781C30"/>
    <w:rsid w:val="00790A32"/>
    <w:rsid w:val="007B0C8B"/>
    <w:rsid w:val="007B645D"/>
    <w:rsid w:val="007C7A16"/>
    <w:rsid w:val="007D23B6"/>
    <w:rsid w:val="007D6744"/>
    <w:rsid w:val="007F0E7B"/>
    <w:rsid w:val="007F2BD8"/>
    <w:rsid w:val="008725D7"/>
    <w:rsid w:val="00874B78"/>
    <w:rsid w:val="008B2BA8"/>
    <w:rsid w:val="008B2DCA"/>
    <w:rsid w:val="008F1439"/>
    <w:rsid w:val="009C4F75"/>
    <w:rsid w:val="009D3EC0"/>
    <w:rsid w:val="009E4DDC"/>
    <w:rsid w:val="00A5386E"/>
    <w:rsid w:val="00A87996"/>
    <w:rsid w:val="00AA434E"/>
    <w:rsid w:val="00AE4AB5"/>
    <w:rsid w:val="00B12F46"/>
    <w:rsid w:val="00B71379"/>
    <w:rsid w:val="00BA3AF3"/>
    <w:rsid w:val="00BD1C67"/>
    <w:rsid w:val="00BD6F10"/>
    <w:rsid w:val="00BE1AED"/>
    <w:rsid w:val="00BE6071"/>
    <w:rsid w:val="00D352AD"/>
    <w:rsid w:val="00D36D1A"/>
    <w:rsid w:val="00E05AD1"/>
    <w:rsid w:val="00E111EF"/>
    <w:rsid w:val="00ED2F2D"/>
    <w:rsid w:val="00F02B08"/>
    <w:rsid w:val="00F43BD1"/>
    <w:rsid w:val="00FA55F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2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55FF"/>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A55FF"/>
  </w:style>
  <w:style w:type="paragraph" w:styleId="a5">
    <w:name w:val="footer"/>
    <w:basedOn w:val="a"/>
    <w:link w:val="a6"/>
    <w:uiPriority w:val="99"/>
    <w:unhideWhenUsed/>
    <w:rsid w:val="007B0C8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7B0C8B"/>
  </w:style>
  <w:style w:type="paragraph" w:styleId="a7">
    <w:name w:val="List Paragraph"/>
    <w:basedOn w:val="a"/>
    <w:uiPriority w:val="34"/>
    <w:qFormat/>
    <w:rsid w:val="002B2051"/>
    <w:pPr>
      <w:ind w:left="720"/>
      <w:contextualSpacing/>
    </w:pPr>
  </w:style>
  <w:style w:type="paragraph" w:styleId="a8">
    <w:name w:val="Balloon Text"/>
    <w:basedOn w:val="a"/>
    <w:link w:val="a9"/>
    <w:uiPriority w:val="99"/>
    <w:semiHidden/>
    <w:unhideWhenUsed/>
    <w:rsid w:val="001F577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F57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6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7219</Words>
  <Characters>4116</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2021-04-27T07:28:00Z</dcterms:created>
  <dcterms:modified xsi:type="dcterms:W3CDTF">2021-04-27T07:29:00Z</dcterms:modified>
</cp:coreProperties>
</file>