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F5A" w:rsidRPr="00B02F90" w:rsidRDefault="00334D8A" w:rsidP="00456C30">
      <w:pPr>
        <w:spacing w:after="0" w:line="240" w:lineRule="auto"/>
        <w:jc w:val="center"/>
        <w:rPr>
          <w:rFonts w:ascii="Times New Roman" w:hAnsi="Times New Roman" w:cs="Times New Roman"/>
          <w:b/>
          <w:sz w:val="28"/>
          <w:szCs w:val="28"/>
        </w:rPr>
      </w:pPr>
      <w:r w:rsidRPr="00B02F90">
        <w:rPr>
          <w:rFonts w:ascii="Times New Roman" w:hAnsi="Times New Roman" w:cs="Times New Roman"/>
          <w:b/>
          <w:sz w:val="28"/>
          <w:szCs w:val="28"/>
        </w:rPr>
        <w:t>ПРОПОЗИЦІЇ</w:t>
      </w:r>
    </w:p>
    <w:p w:rsidR="00D61BD6" w:rsidRPr="00B02F90" w:rsidRDefault="00334D8A" w:rsidP="00456C30">
      <w:pPr>
        <w:spacing w:after="0" w:line="240" w:lineRule="auto"/>
        <w:jc w:val="center"/>
        <w:rPr>
          <w:rFonts w:ascii="Times New Roman" w:hAnsi="Times New Roman" w:cs="Times New Roman"/>
          <w:b/>
          <w:sz w:val="28"/>
          <w:szCs w:val="28"/>
        </w:rPr>
      </w:pPr>
      <w:r w:rsidRPr="00B02F90">
        <w:rPr>
          <w:rFonts w:ascii="Times New Roman" w:hAnsi="Times New Roman" w:cs="Times New Roman"/>
          <w:b/>
          <w:sz w:val="28"/>
          <w:szCs w:val="28"/>
        </w:rPr>
        <w:t>до Закону України "</w:t>
      </w:r>
      <w:r w:rsidR="000241A7" w:rsidRPr="00B02F90">
        <w:rPr>
          <w:rFonts w:ascii="Times New Roman" w:hAnsi="Times New Roman" w:cs="Times New Roman"/>
          <w:b/>
          <w:sz w:val="28"/>
          <w:szCs w:val="28"/>
        </w:rPr>
        <w:t xml:space="preserve">Про внесення змін до Закону України </w:t>
      </w:r>
    </w:p>
    <w:p w:rsidR="00334D8A" w:rsidRPr="00B02F90" w:rsidRDefault="000241A7" w:rsidP="00456C30">
      <w:pPr>
        <w:spacing w:after="0" w:line="240" w:lineRule="auto"/>
        <w:jc w:val="center"/>
        <w:rPr>
          <w:rFonts w:ascii="Times New Roman" w:hAnsi="Times New Roman" w:cs="Times New Roman"/>
          <w:b/>
          <w:sz w:val="28"/>
          <w:szCs w:val="28"/>
        </w:rPr>
      </w:pPr>
      <w:r w:rsidRPr="00B02F90">
        <w:rPr>
          <w:rFonts w:ascii="Times New Roman" w:hAnsi="Times New Roman" w:cs="Times New Roman"/>
          <w:b/>
          <w:sz w:val="28"/>
          <w:szCs w:val="28"/>
        </w:rPr>
        <w:t>"Про політичні партії в Україні" щодо удосконалення правового регулювання фінансування діяльності політичних партій</w:t>
      </w:r>
      <w:r w:rsidR="00334D8A" w:rsidRPr="00B02F90">
        <w:rPr>
          <w:rFonts w:ascii="Times New Roman" w:hAnsi="Times New Roman" w:cs="Times New Roman"/>
          <w:b/>
          <w:sz w:val="28"/>
          <w:szCs w:val="28"/>
        </w:rPr>
        <w:t>"</w:t>
      </w:r>
    </w:p>
    <w:p w:rsidR="000873FA" w:rsidRPr="00B02F90" w:rsidRDefault="000873FA" w:rsidP="00456C30">
      <w:pPr>
        <w:spacing w:after="0" w:line="240" w:lineRule="auto"/>
        <w:jc w:val="center"/>
        <w:rPr>
          <w:rFonts w:ascii="Times New Roman" w:hAnsi="Times New Roman" w:cs="Times New Roman"/>
          <w:sz w:val="28"/>
          <w:szCs w:val="28"/>
        </w:rPr>
      </w:pPr>
    </w:p>
    <w:p w:rsidR="00EF750B" w:rsidRPr="00B02F90" w:rsidRDefault="00EF750B" w:rsidP="00456C30">
      <w:pPr>
        <w:spacing w:after="0" w:line="240" w:lineRule="auto"/>
        <w:ind w:firstLine="709"/>
        <w:jc w:val="both"/>
        <w:rPr>
          <w:rFonts w:ascii="Times New Roman" w:hAnsi="Times New Roman" w:cs="Times New Roman"/>
          <w:sz w:val="28"/>
          <w:szCs w:val="28"/>
        </w:rPr>
      </w:pPr>
      <w:r w:rsidRPr="00B02F90">
        <w:rPr>
          <w:rFonts w:ascii="Times New Roman" w:eastAsia="Calibri" w:hAnsi="Times New Roman" w:cs="Times New Roman"/>
          <w:spacing w:val="-8"/>
          <w:sz w:val="28"/>
          <w:szCs w:val="28"/>
        </w:rPr>
        <w:t xml:space="preserve">Прийнятий </w:t>
      </w:r>
      <w:r w:rsidR="004B6E57" w:rsidRPr="00B02F90">
        <w:rPr>
          <w:rFonts w:ascii="Times New Roman" w:eastAsia="Calibri" w:hAnsi="Times New Roman" w:cs="Times New Roman"/>
          <w:spacing w:val="-8"/>
          <w:sz w:val="28"/>
          <w:szCs w:val="28"/>
        </w:rPr>
        <w:t xml:space="preserve">Верховною Радою України 2 листопада 2021 року </w:t>
      </w:r>
      <w:r w:rsidR="004B6E57" w:rsidRPr="00B02F90">
        <w:rPr>
          <w:rFonts w:ascii="Times New Roman" w:eastAsia="Calibri" w:hAnsi="Times New Roman" w:cs="Times New Roman"/>
          <w:sz w:val="28"/>
          <w:szCs w:val="28"/>
        </w:rPr>
        <w:t xml:space="preserve">Закон України "Про </w:t>
      </w:r>
      <w:r w:rsidR="000241A7" w:rsidRPr="00B02F90">
        <w:rPr>
          <w:rFonts w:ascii="Times New Roman" w:hAnsi="Times New Roman" w:cs="Times New Roman"/>
          <w:sz w:val="28"/>
          <w:szCs w:val="28"/>
        </w:rPr>
        <w:t>внесення змін до Закону України "Про політичні партії в Україні" щодо удосконалення правового регулювання фінансування діяльності політичних партій</w:t>
      </w:r>
      <w:r w:rsidR="00334D8A" w:rsidRPr="00B02F90">
        <w:rPr>
          <w:rFonts w:ascii="Times New Roman" w:hAnsi="Times New Roman" w:cs="Times New Roman"/>
          <w:sz w:val="28"/>
          <w:szCs w:val="28"/>
        </w:rPr>
        <w:t>"</w:t>
      </w:r>
      <w:r w:rsidR="00CD5024" w:rsidRPr="00B02F90">
        <w:rPr>
          <w:rFonts w:ascii="Times New Roman" w:hAnsi="Times New Roman" w:cs="Times New Roman"/>
          <w:sz w:val="28"/>
          <w:szCs w:val="28"/>
        </w:rPr>
        <w:t xml:space="preserve"> (далі – Закон)</w:t>
      </w:r>
      <w:r w:rsidRPr="00B02F90">
        <w:rPr>
          <w:rFonts w:ascii="Times New Roman" w:hAnsi="Times New Roman" w:cs="Times New Roman"/>
          <w:sz w:val="28"/>
          <w:szCs w:val="28"/>
        </w:rPr>
        <w:t xml:space="preserve"> не може бути підписаний з огляду на таке.</w:t>
      </w:r>
    </w:p>
    <w:p w:rsidR="00D06DAE" w:rsidRPr="00B02F90" w:rsidRDefault="00D06DAE" w:rsidP="00D06DAE">
      <w:pPr>
        <w:spacing w:after="0" w:line="240" w:lineRule="auto"/>
        <w:ind w:firstLine="720"/>
        <w:jc w:val="both"/>
        <w:rPr>
          <w:rFonts w:ascii="Times New Roman" w:hAnsi="Times New Roman" w:cs="Times New Roman"/>
          <w:sz w:val="28"/>
          <w:szCs w:val="28"/>
        </w:rPr>
      </w:pPr>
    </w:p>
    <w:p w:rsidR="004C1370" w:rsidRPr="00B02F90" w:rsidRDefault="00666E7F" w:rsidP="00D06DAE">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1</w:t>
      </w:r>
      <w:r w:rsidR="002A1165" w:rsidRPr="00B02F90">
        <w:rPr>
          <w:rFonts w:ascii="Times New Roman" w:hAnsi="Times New Roman" w:cs="Times New Roman"/>
          <w:sz w:val="28"/>
          <w:szCs w:val="28"/>
        </w:rPr>
        <w:t>.</w:t>
      </w:r>
      <w:r w:rsidR="004C1370" w:rsidRPr="00B02F90">
        <w:rPr>
          <w:rFonts w:ascii="Times New Roman" w:hAnsi="Times New Roman" w:cs="Times New Roman"/>
          <w:sz w:val="28"/>
          <w:szCs w:val="28"/>
        </w:rPr>
        <w:t xml:space="preserve"> Законом передбачається, що </w:t>
      </w:r>
      <w:r w:rsidR="008C4782" w:rsidRPr="00B02F90">
        <w:rPr>
          <w:rFonts w:ascii="Times New Roman" w:hAnsi="Times New Roman" w:cs="Times New Roman"/>
          <w:sz w:val="28"/>
          <w:szCs w:val="28"/>
        </w:rPr>
        <w:t xml:space="preserve">фінансові зобов’язання політичної партії та її місцевих організацій, які в установленому порядку набули статусу юридичної особи, відображаються у тій частині, яка не була виконана на кінець звітного періоду; </w:t>
      </w:r>
      <w:r w:rsidR="004C1370" w:rsidRPr="00B02F90">
        <w:rPr>
          <w:rFonts w:ascii="Times New Roman" w:hAnsi="Times New Roman" w:cs="Times New Roman"/>
          <w:sz w:val="28"/>
          <w:szCs w:val="28"/>
        </w:rPr>
        <w:t>у звіті про майно, доходи, витрати і зобов’язання фінансового характеру відображаються лише ті фінансові зобов’язання, строк виконання яких настав</w:t>
      </w:r>
      <w:r w:rsidR="008C4782" w:rsidRPr="00B02F90">
        <w:rPr>
          <w:rFonts w:ascii="Times New Roman" w:hAnsi="Times New Roman" w:cs="Times New Roman"/>
          <w:sz w:val="28"/>
          <w:szCs w:val="28"/>
        </w:rPr>
        <w:t xml:space="preserve"> </w:t>
      </w:r>
      <w:r w:rsidR="004C1370" w:rsidRPr="00B02F90">
        <w:rPr>
          <w:rFonts w:ascii="Times New Roman" w:hAnsi="Times New Roman" w:cs="Times New Roman"/>
          <w:sz w:val="28"/>
          <w:szCs w:val="28"/>
        </w:rPr>
        <w:t>відповідно до умов договорів або інших правочинів</w:t>
      </w:r>
      <w:r w:rsidR="008C4782" w:rsidRPr="00B02F90">
        <w:rPr>
          <w:rFonts w:ascii="Times New Roman" w:hAnsi="Times New Roman" w:cs="Times New Roman"/>
          <w:sz w:val="28"/>
          <w:szCs w:val="28"/>
        </w:rPr>
        <w:t xml:space="preserve"> (</w:t>
      </w:r>
      <w:r w:rsidR="00F727C9" w:rsidRPr="00B02F90">
        <w:rPr>
          <w:rFonts w:ascii="Times New Roman" w:hAnsi="Times New Roman" w:cs="Times New Roman"/>
          <w:sz w:val="28"/>
          <w:szCs w:val="28"/>
        </w:rPr>
        <w:t xml:space="preserve">перше речення абзацу другого, абзац третій підпункту 2 пункту 2 розділу </w:t>
      </w:r>
      <w:r w:rsidR="00F727C9" w:rsidRPr="00B02F90">
        <w:rPr>
          <w:rFonts w:ascii="Times New Roman" w:hAnsi="Times New Roman" w:cs="Times New Roman"/>
          <w:sz w:val="28"/>
          <w:szCs w:val="28"/>
          <w:lang w:val="en-US"/>
        </w:rPr>
        <w:t>I</w:t>
      </w:r>
      <w:r w:rsidR="00F727C9" w:rsidRPr="00B02F90">
        <w:rPr>
          <w:rFonts w:ascii="Times New Roman" w:hAnsi="Times New Roman" w:cs="Times New Roman"/>
          <w:sz w:val="28"/>
          <w:szCs w:val="28"/>
        </w:rPr>
        <w:t>).</w:t>
      </w:r>
    </w:p>
    <w:p w:rsidR="00F727C9" w:rsidRPr="00B02F90" w:rsidRDefault="00F727C9" w:rsidP="00456C30">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Відтак у звіті про майно, доходи, витрати і зобов’язання фінансового характеру</w:t>
      </w:r>
      <w:r w:rsidR="003B2CD7" w:rsidRPr="00B02F90">
        <w:rPr>
          <w:rFonts w:ascii="Times New Roman" w:hAnsi="Times New Roman" w:cs="Times New Roman"/>
          <w:sz w:val="28"/>
          <w:szCs w:val="28"/>
        </w:rPr>
        <w:t xml:space="preserve"> </w:t>
      </w:r>
      <w:r w:rsidRPr="00B02F90">
        <w:rPr>
          <w:rFonts w:ascii="Times New Roman" w:hAnsi="Times New Roman" w:cs="Times New Roman"/>
          <w:sz w:val="28"/>
          <w:szCs w:val="28"/>
        </w:rPr>
        <w:t xml:space="preserve">політичні партії </w:t>
      </w:r>
      <w:r w:rsidR="003B2CD7" w:rsidRPr="00B02F90">
        <w:rPr>
          <w:rFonts w:ascii="Times New Roman" w:hAnsi="Times New Roman" w:cs="Times New Roman"/>
          <w:sz w:val="28"/>
          <w:szCs w:val="28"/>
        </w:rPr>
        <w:t xml:space="preserve">відображатимуть лише ті фінансові зобов’язання, строк виконання яких настав і </w:t>
      </w:r>
      <w:r w:rsidRPr="00B02F90">
        <w:rPr>
          <w:rFonts w:ascii="Times New Roman" w:hAnsi="Times New Roman" w:cs="Times New Roman"/>
          <w:sz w:val="28"/>
          <w:szCs w:val="28"/>
        </w:rPr>
        <w:t>які не були виконані на кінець звітного періоду,</w:t>
      </w:r>
      <w:r w:rsidR="003B2CD7" w:rsidRPr="00B02F90">
        <w:rPr>
          <w:rFonts w:ascii="Times New Roman" w:hAnsi="Times New Roman" w:cs="Times New Roman"/>
          <w:sz w:val="28"/>
          <w:szCs w:val="28"/>
        </w:rPr>
        <w:t xml:space="preserve"> тобто виключно прострочені фінансові зобов’язання. </w:t>
      </w:r>
    </w:p>
    <w:p w:rsidR="004577DD" w:rsidRPr="00B02F90" w:rsidRDefault="00204528" w:rsidP="00456C30">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Таким чином,</w:t>
      </w:r>
      <w:r w:rsidR="004577DD" w:rsidRPr="00B02F90">
        <w:rPr>
          <w:rFonts w:ascii="Times New Roman" w:hAnsi="Times New Roman" w:cs="Times New Roman"/>
          <w:sz w:val="28"/>
          <w:szCs w:val="28"/>
        </w:rPr>
        <w:t xml:space="preserve"> Закон суттєво звужує обсяг інформації про фінансові зобов’язання, що має подаватися політичною партією та її місцевими організаціями, які набули статусу юридичної особи.</w:t>
      </w:r>
    </w:p>
    <w:p w:rsidR="007C752B" w:rsidRPr="00B02F90" w:rsidRDefault="007C752B" w:rsidP="00456C30">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Водночас відповідно до пункту 4 частини одинадцятої статті 17 Закону України "Про політичні партії в Україні" у розділі "Зобов'язання фінансового характеру" звіту політичної партії про майно, доходи, витрати і зобов'язання фінансового характеру має бути наведено повну та достовірну інформацію про всі фінансові зобов'язання політичної партії та її місцевих організацій, які в установленому порядку набули статусу юридичної особи.</w:t>
      </w:r>
    </w:p>
    <w:p w:rsidR="00456C30" w:rsidRPr="00B02F90" w:rsidRDefault="00204528" w:rsidP="00456C30">
      <w:pPr>
        <w:spacing w:after="0" w:line="240" w:lineRule="auto"/>
        <w:ind w:firstLine="709"/>
        <w:jc w:val="both"/>
        <w:rPr>
          <w:rFonts w:ascii="Times New Roman" w:eastAsia="Calibri" w:hAnsi="Times New Roman" w:cs="Times New Roman"/>
          <w:sz w:val="28"/>
          <w:szCs w:val="28"/>
          <w:lang w:eastAsia="ru-RU"/>
        </w:rPr>
      </w:pPr>
      <w:r w:rsidRPr="00B02F90">
        <w:rPr>
          <w:rFonts w:ascii="Times New Roman" w:hAnsi="Times New Roman" w:cs="Times New Roman"/>
          <w:sz w:val="28"/>
          <w:szCs w:val="28"/>
        </w:rPr>
        <w:t>З</w:t>
      </w:r>
      <w:r w:rsidR="007C752B" w:rsidRPr="00B02F90">
        <w:rPr>
          <w:rFonts w:ascii="Times New Roman" w:hAnsi="Times New Roman" w:cs="Times New Roman"/>
          <w:sz w:val="28"/>
          <w:szCs w:val="28"/>
        </w:rPr>
        <w:t xml:space="preserve">акладений у Законі </w:t>
      </w:r>
      <w:r w:rsidR="00E21A60" w:rsidRPr="00B02F90">
        <w:rPr>
          <w:rFonts w:ascii="Times New Roman" w:hAnsi="Times New Roman" w:cs="Times New Roman"/>
          <w:sz w:val="28"/>
          <w:szCs w:val="28"/>
        </w:rPr>
        <w:t xml:space="preserve">підхід </w:t>
      </w:r>
      <w:r w:rsidR="007C752B" w:rsidRPr="00B02F90">
        <w:rPr>
          <w:rFonts w:ascii="Times New Roman" w:hAnsi="Times New Roman" w:cs="Times New Roman"/>
          <w:sz w:val="28"/>
          <w:szCs w:val="28"/>
        </w:rPr>
        <w:t xml:space="preserve">створює правову невизначеність щодо змісту та обсягу інформації, яка має зазначатися у </w:t>
      </w:r>
      <w:r w:rsidR="00E21A60" w:rsidRPr="00B02F90">
        <w:rPr>
          <w:rFonts w:ascii="Times New Roman" w:hAnsi="Times New Roman" w:cs="Times New Roman"/>
          <w:sz w:val="28"/>
          <w:szCs w:val="28"/>
        </w:rPr>
        <w:t>названому розділі звіту політичної партії про майно, доходи, витрати і зобов'язання фінансового характеру</w:t>
      </w:r>
      <w:r w:rsidR="00456C30" w:rsidRPr="00B02F90">
        <w:rPr>
          <w:rFonts w:ascii="Times New Roman" w:hAnsi="Times New Roman" w:cs="Times New Roman"/>
          <w:sz w:val="28"/>
          <w:szCs w:val="28"/>
        </w:rPr>
        <w:t>, що</w:t>
      </w:r>
      <w:r w:rsidR="00456C30" w:rsidRPr="00B02F90">
        <w:rPr>
          <w:rFonts w:ascii="Times New Roman" w:eastAsia="Calibri" w:hAnsi="Times New Roman" w:cs="Times New Roman"/>
          <w:sz w:val="28"/>
          <w:szCs w:val="28"/>
          <w:lang w:eastAsia="ru-RU"/>
        </w:rPr>
        <w:t xml:space="preserve"> не відповідає принципу юридичної визначеності як складової конституційного принципу верховенства права (частина перша статті 8 Конституції України), з якого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(Рішення Конституційного Суду України від 22 вересня 2005 року № 5-рп; </w:t>
      </w:r>
      <w:r w:rsidR="00C81675" w:rsidRPr="00B02F90">
        <w:rPr>
          <w:rFonts w:ascii="Times New Roman" w:eastAsia="Calibri" w:hAnsi="Times New Roman" w:cs="Times New Roman"/>
          <w:sz w:val="28"/>
          <w:szCs w:val="28"/>
          <w:lang w:eastAsia="ru-RU"/>
        </w:rPr>
        <w:t xml:space="preserve">від </w:t>
      </w:r>
      <w:r w:rsidR="00456C30" w:rsidRPr="00B02F90">
        <w:rPr>
          <w:rFonts w:ascii="Times New Roman" w:eastAsia="Calibri" w:hAnsi="Times New Roman" w:cs="Times New Roman"/>
          <w:sz w:val="28"/>
          <w:szCs w:val="28"/>
          <w:lang w:eastAsia="ru-RU"/>
        </w:rPr>
        <w:t xml:space="preserve">29 червня 2010 року № 17-рп; </w:t>
      </w:r>
      <w:r w:rsidR="00C81675" w:rsidRPr="00B02F90">
        <w:rPr>
          <w:rFonts w:ascii="Times New Roman" w:eastAsia="Calibri" w:hAnsi="Times New Roman" w:cs="Times New Roman"/>
          <w:sz w:val="28"/>
          <w:szCs w:val="28"/>
          <w:lang w:eastAsia="ru-RU"/>
        </w:rPr>
        <w:t xml:space="preserve">від </w:t>
      </w:r>
      <w:r w:rsidR="00456C30" w:rsidRPr="00B02F90">
        <w:rPr>
          <w:rFonts w:ascii="Times New Roman" w:eastAsia="Calibri" w:hAnsi="Times New Roman" w:cs="Times New Roman"/>
          <w:sz w:val="28"/>
          <w:szCs w:val="28"/>
          <w:lang w:eastAsia="ru-RU"/>
        </w:rPr>
        <w:t xml:space="preserve">11 жовтня 2011 року </w:t>
      </w:r>
      <w:r w:rsidRPr="00B02F90">
        <w:rPr>
          <w:rFonts w:ascii="Times New Roman" w:eastAsia="Calibri" w:hAnsi="Times New Roman" w:cs="Times New Roman"/>
          <w:sz w:val="28"/>
          <w:szCs w:val="28"/>
          <w:lang w:eastAsia="ru-RU"/>
        </w:rPr>
        <w:t xml:space="preserve">                     </w:t>
      </w:r>
      <w:r w:rsidR="00456C30" w:rsidRPr="00B02F90">
        <w:rPr>
          <w:rFonts w:ascii="Times New Roman" w:eastAsia="Calibri" w:hAnsi="Times New Roman" w:cs="Times New Roman"/>
          <w:sz w:val="28"/>
          <w:szCs w:val="28"/>
          <w:lang w:eastAsia="ru-RU"/>
        </w:rPr>
        <w:t>№ 10-рп).</w:t>
      </w:r>
    </w:p>
    <w:p w:rsidR="00F727C9" w:rsidRPr="00B02F90" w:rsidRDefault="00E21A60" w:rsidP="00456C30">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Крім того</w:t>
      </w:r>
      <w:r w:rsidR="00000893" w:rsidRPr="00B02F90">
        <w:rPr>
          <w:rFonts w:ascii="Times New Roman" w:hAnsi="Times New Roman" w:cs="Times New Roman"/>
          <w:sz w:val="28"/>
          <w:szCs w:val="28"/>
        </w:rPr>
        <w:t>,</w:t>
      </w:r>
      <w:r w:rsidR="00F727C9" w:rsidRPr="00B02F90">
        <w:rPr>
          <w:rFonts w:ascii="Times New Roman" w:hAnsi="Times New Roman" w:cs="Times New Roman"/>
          <w:sz w:val="28"/>
          <w:szCs w:val="28"/>
        </w:rPr>
        <w:t xml:space="preserve"> </w:t>
      </w:r>
      <w:r w:rsidR="00456C30" w:rsidRPr="00B02F90">
        <w:rPr>
          <w:rFonts w:ascii="Times New Roman" w:hAnsi="Times New Roman" w:cs="Times New Roman"/>
          <w:sz w:val="28"/>
          <w:szCs w:val="28"/>
        </w:rPr>
        <w:t xml:space="preserve">пропонований підхід </w:t>
      </w:r>
      <w:r w:rsidR="00F727C9" w:rsidRPr="00B02F90">
        <w:rPr>
          <w:rFonts w:ascii="Times New Roman" w:hAnsi="Times New Roman" w:cs="Times New Roman"/>
          <w:sz w:val="28"/>
          <w:szCs w:val="28"/>
        </w:rPr>
        <w:t>призведе до обмеження доступу громадськості до інформації про фінансові зобов’язання політичн</w:t>
      </w:r>
      <w:r w:rsidR="00456C30" w:rsidRPr="00B02F90">
        <w:rPr>
          <w:rFonts w:ascii="Times New Roman" w:hAnsi="Times New Roman" w:cs="Times New Roman"/>
          <w:sz w:val="28"/>
          <w:szCs w:val="28"/>
        </w:rPr>
        <w:t>их</w:t>
      </w:r>
      <w:r w:rsidR="00F727C9" w:rsidRPr="00B02F90">
        <w:rPr>
          <w:rFonts w:ascii="Times New Roman" w:hAnsi="Times New Roman" w:cs="Times New Roman"/>
          <w:sz w:val="28"/>
          <w:szCs w:val="28"/>
        </w:rPr>
        <w:t xml:space="preserve"> парті</w:t>
      </w:r>
      <w:r w:rsidR="00456C30" w:rsidRPr="00B02F90">
        <w:rPr>
          <w:rFonts w:ascii="Times New Roman" w:hAnsi="Times New Roman" w:cs="Times New Roman"/>
          <w:sz w:val="28"/>
          <w:szCs w:val="28"/>
        </w:rPr>
        <w:t xml:space="preserve">й, можливостей здійснення громадського контролю за доходами та витратами </w:t>
      </w:r>
      <w:r w:rsidR="00456C30" w:rsidRPr="00B02F90">
        <w:rPr>
          <w:rFonts w:ascii="Times New Roman" w:hAnsi="Times New Roman" w:cs="Times New Roman"/>
          <w:sz w:val="28"/>
          <w:szCs w:val="28"/>
        </w:rPr>
        <w:lastRenderedPageBreak/>
        <w:t xml:space="preserve">політичних партій, </w:t>
      </w:r>
      <w:r w:rsidR="00000893" w:rsidRPr="00B02F90">
        <w:rPr>
          <w:rFonts w:ascii="Times New Roman" w:hAnsi="Times New Roman" w:cs="Times New Roman"/>
          <w:sz w:val="28"/>
          <w:szCs w:val="28"/>
        </w:rPr>
        <w:t>ускладнить перевірку легітимності їх майна, доходів та витрат.</w:t>
      </w:r>
    </w:p>
    <w:p w:rsidR="0079326C" w:rsidRPr="00B02F90" w:rsidRDefault="003B2CD7" w:rsidP="00456C30">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 xml:space="preserve">Невідображення у звітності партій усіх фінансових зобов’язань </w:t>
      </w:r>
      <w:r w:rsidR="0079326C" w:rsidRPr="00B02F90">
        <w:rPr>
          <w:rFonts w:ascii="Times New Roman" w:hAnsi="Times New Roman" w:cs="Times New Roman"/>
          <w:sz w:val="28"/>
          <w:szCs w:val="28"/>
        </w:rPr>
        <w:t>не відповідає</w:t>
      </w:r>
      <w:r w:rsidRPr="00B02F90">
        <w:rPr>
          <w:rFonts w:ascii="Times New Roman" w:hAnsi="Times New Roman" w:cs="Times New Roman"/>
          <w:sz w:val="28"/>
          <w:szCs w:val="28"/>
        </w:rPr>
        <w:t xml:space="preserve"> міжнародним стандартам </w:t>
      </w:r>
      <w:r w:rsidR="0079326C" w:rsidRPr="00B02F90">
        <w:rPr>
          <w:rFonts w:ascii="Times New Roman" w:hAnsi="Times New Roman" w:cs="Times New Roman"/>
          <w:sz w:val="28"/>
          <w:szCs w:val="28"/>
        </w:rPr>
        <w:t xml:space="preserve">щодо посилення прозорості у фінансуванні політичних партій </w:t>
      </w:r>
      <w:r w:rsidRPr="00B02F90">
        <w:rPr>
          <w:rFonts w:ascii="Times New Roman" w:hAnsi="Times New Roman" w:cs="Times New Roman"/>
          <w:sz w:val="28"/>
          <w:szCs w:val="28"/>
        </w:rPr>
        <w:t>(</w:t>
      </w:r>
      <w:r w:rsidR="0079326C" w:rsidRPr="00B02F90">
        <w:rPr>
          <w:rFonts w:ascii="Times New Roman" w:hAnsi="Times New Roman" w:cs="Times New Roman"/>
          <w:sz w:val="28"/>
          <w:szCs w:val="28"/>
        </w:rPr>
        <w:t>частина третя статті 7</w:t>
      </w:r>
      <w:r w:rsidRPr="00B02F90">
        <w:rPr>
          <w:rFonts w:ascii="Times New Roman" w:hAnsi="Times New Roman" w:cs="Times New Roman"/>
          <w:sz w:val="28"/>
          <w:szCs w:val="28"/>
        </w:rPr>
        <w:t xml:space="preserve"> Конвенції О</w:t>
      </w:r>
      <w:r w:rsidR="0079326C" w:rsidRPr="00B02F90">
        <w:rPr>
          <w:rFonts w:ascii="Times New Roman" w:hAnsi="Times New Roman" w:cs="Times New Roman"/>
          <w:sz w:val="28"/>
          <w:szCs w:val="28"/>
        </w:rPr>
        <w:t xml:space="preserve">рганізації Об’єднаних Націй </w:t>
      </w:r>
      <w:r w:rsidRPr="00B02F90">
        <w:rPr>
          <w:rFonts w:ascii="Times New Roman" w:hAnsi="Times New Roman" w:cs="Times New Roman"/>
          <w:sz w:val="28"/>
          <w:szCs w:val="28"/>
        </w:rPr>
        <w:t>проти корупції</w:t>
      </w:r>
      <w:r w:rsidR="0079326C" w:rsidRPr="00B02F90">
        <w:rPr>
          <w:rFonts w:ascii="Times New Roman" w:hAnsi="Times New Roman" w:cs="Times New Roman"/>
          <w:sz w:val="28"/>
          <w:szCs w:val="28"/>
        </w:rPr>
        <w:t xml:space="preserve">, </w:t>
      </w:r>
      <w:r w:rsidRPr="00B02F90">
        <w:rPr>
          <w:rFonts w:ascii="Times New Roman" w:hAnsi="Times New Roman" w:cs="Times New Roman"/>
          <w:sz w:val="28"/>
          <w:szCs w:val="28"/>
        </w:rPr>
        <w:t>п</w:t>
      </w:r>
      <w:r w:rsidR="00816FA7" w:rsidRPr="00B02F90">
        <w:rPr>
          <w:rFonts w:ascii="Times New Roman" w:hAnsi="Times New Roman" w:cs="Times New Roman"/>
          <w:sz w:val="28"/>
          <w:szCs w:val="28"/>
        </w:rPr>
        <w:t>ідпункт "</w:t>
      </w:r>
      <w:r w:rsidRPr="00B02F90">
        <w:rPr>
          <w:rFonts w:ascii="Times New Roman" w:hAnsi="Times New Roman" w:cs="Times New Roman"/>
          <w:sz w:val="28"/>
          <w:szCs w:val="28"/>
        </w:rPr>
        <w:t>c</w:t>
      </w:r>
      <w:r w:rsidR="00816FA7" w:rsidRPr="00B02F90">
        <w:rPr>
          <w:rFonts w:ascii="Times New Roman" w:hAnsi="Times New Roman" w:cs="Times New Roman"/>
          <w:sz w:val="28"/>
          <w:szCs w:val="28"/>
        </w:rPr>
        <w:t>"</w:t>
      </w:r>
      <w:r w:rsidRPr="00B02F90">
        <w:rPr>
          <w:rFonts w:ascii="Times New Roman" w:hAnsi="Times New Roman" w:cs="Times New Roman"/>
          <w:sz w:val="28"/>
          <w:szCs w:val="28"/>
        </w:rPr>
        <w:t xml:space="preserve"> п</w:t>
      </w:r>
      <w:r w:rsidR="00816FA7" w:rsidRPr="00B02F90">
        <w:rPr>
          <w:rFonts w:ascii="Times New Roman" w:hAnsi="Times New Roman" w:cs="Times New Roman"/>
          <w:sz w:val="28"/>
          <w:szCs w:val="28"/>
        </w:rPr>
        <w:t>ункту</w:t>
      </w:r>
      <w:r w:rsidRPr="00B02F90">
        <w:rPr>
          <w:rFonts w:ascii="Times New Roman" w:hAnsi="Times New Roman" w:cs="Times New Roman"/>
          <w:sz w:val="28"/>
          <w:szCs w:val="28"/>
        </w:rPr>
        <w:t xml:space="preserve"> 8 Рекомендацій ПАРЄ 1516 (2001) </w:t>
      </w:r>
      <w:r w:rsidR="00816FA7" w:rsidRPr="00B02F90">
        <w:rPr>
          <w:rFonts w:ascii="Times New Roman" w:hAnsi="Times New Roman" w:cs="Times New Roman"/>
          <w:sz w:val="28"/>
          <w:szCs w:val="28"/>
        </w:rPr>
        <w:t>"</w:t>
      </w:r>
      <w:r w:rsidRPr="00B02F90">
        <w:rPr>
          <w:rFonts w:ascii="Times New Roman" w:hAnsi="Times New Roman" w:cs="Times New Roman"/>
          <w:sz w:val="28"/>
          <w:szCs w:val="28"/>
        </w:rPr>
        <w:t>Про фінансування політичних партій</w:t>
      </w:r>
      <w:r w:rsidR="00816FA7" w:rsidRPr="00B02F90">
        <w:rPr>
          <w:rFonts w:ascii="Times New Roman" w:hAnsi="Times New Roman" w:cs="Times New Roman"/>
          <w:sz w:val="28"/>
          <w:szCs w:val="28"/>
        </w:rPr>
        <w:t>"</w:t>
      </w:r>
      <w:r w:rsidRPr="00B02F90">
        <w:rPr>
          <w:rFonts w:ascii="Times New Roman" w:hAnsi="Times New Roman" w:cs="Times New Roman"/>
          <w:sz w:val="28"/>
          <w:szCs w:val="28"/>
        </w:rPr>
        <w:t>)</w:t>
      </w:r>
      <w:r w:rsidR="0079326C" w:rsidRPr="00B02F90">
        <w:rPr>
          <w:rFonts w:ascii="Times New Roman" w:hAnsi="Times New Roman" w:cs="Times New Roman"/>
          <w:sz w:val="28"/>
          <w:szCs w:val="28"/>
        </w:rPr>
        <w:t>.</w:t>
      </w:r>
      <w:r w:rsidRPr="00B02F90">
        <w:rPr>
          <w:rFonts w:ascii="Times New Roman" w:hAnsi="Times New Roman" w:cs="Times New Roman"/>
          <w:sz w:val="28"/>
          <w:szCs w:val="28"/>
        </w:rPr>
        <w:t xml:space="preserve"> </w:t>
      </w:r>
    </w:p>
    <w:p w:rsidR="004C1370" w:rsidRPr="00B02F90" w:rsidRDefault="00204528" w:rsidP="00D06DAE">
      <w:pPr>
        <w:tabs>
          <w:tab w:val="left" w:pos="851"/>
        </w:tabs>
        <w:spacing w:before="120"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 xml:space="preserve">З огляду на викладене </w:t>
      </w:r>
      <w:r w:rsidR="003B2CD7" w:rsidRPr="00B02F90">
        <w:rPr>
          <w:rFonts w:ascii="Times New Roman" w:hAnsi="Times New Roman" w:cs="Times New Roman"/>
          <w:sz w:val="28"/>
          <w:szCs w:val="28"/>
        </w:rPr>
        <w:t>пропону</w:t>
      </w:r>
      <w:r w:rsidRPr="00B02F90">
        <w:rPr>
          <w:rFonts w:ascii="Times New Roman" w:hAnsi="Times New Roman" w:cs="Times New Roman"/>
          <w:sz w:val="28"/>
          <w:szCs w:val="28"/>
        </w:rPr>
        <w:t>ю</w:t>
      </w:r>
      <w:r w:rsidR="003B2CD7" w:rsidRPr="00B02F90">
        <w:rPr>
          <w:rFonts w:ascii="Times New Roman" w:hAnsi="Times New Roman" w:cs="Times New Roman"/>
          <w:sz w:val="28"/>
          <w:szCs w:val="28"/>
        </w:rPr>
        <w:t xml:space="preserve"> абз</w:t>
      </w:r>
      <w:r w:rsidR="0079326C" w:rsidRPr="00B02F90">
        <w:rPr>
          <w:rFonts w:ascii="Times New Roman" w:hAnsi="Times New Roman" w:cs="Times New Roman"/>
          <w:sz w:val="28"/>
          <w:szCs w:val="28"/>
        </w:rPr>
        <w:t>ац третій підпункту 2 пункту</w:t>
      </w:r>
      <w:r w:rsidR="003B2CD7" w:rsidRPr="00B02F90">
        <w:rPr>
          <w:rFonts w:ascii="Times New Roman" w:hAnsi="Times New Roman" w:cs="Times New Roman"/>
          <w:sz w:val="28"/>
          <w:szCs w:val="28"/>
        </w:rPr>
        <w:t xml:space="preserve"> 2 розділу І Закону</w:t>
      </w:r>
      <w:r w:rsidR="0079326C" w:rsidRPr="00B02F90">
        <w:rPr>
          <w:rFonts w:ascii="Times New Roman" w:hAnsi="Times New Roman" w:cs="Times New Roman"/>
          <w:sz w:val="28"/>
          <w:szCs w:val="28"/>
        </w:rPr>
        <w:t xml:space="preserve"> виключити</w:t>
      </w:r>
      <w:r w:rsidR="003B2CD7" w:rsidRPr="00B02F90">
        <w:rPr>
          <w:rFonts w:ascii="Times New Roman" w:hAnsi="Times New Roman" w:cs="Times New Roman"/>
          <w:sz w:val="28"/>
          <w:szCs w:val="28"/>
        </w:rPr>
        <w:t>.</w:t>
      </w:r>
    </w:p>
    <w:p w:rsidR="00D06DAE" w:rsidRPr="00B02F90" w:rsidRDefault="00D06DAE" w:rsidP="00D06DAE">
      <w:pPr>
        <w:spacing w:after="0" w:line="240" w:lineRule="auto"/>
        <w:ind w:firstLine="709"/>
        <w:jc w:val="both"/>
        <w:rPr>
          <w:rFonts w:ascii="Times New Roman" w:hAnsi="Times New Roman" w:cs="Times New Roman"/>
          <w:sz w:val="28"/>
          <w:szCs w:val="28"/>
        </w:rPr>
      </w:pPr>
    </w:p>
    <w:p w:rsidR="00666E7F" w:rsidRPr="00B02F90" w:rsidRDefault="00666E7F" w:rsidP="00D06DAE">
      <w:pPr>
        <w:spacing w:after="0" w:line="240" w:lineRule="auto"/>
        <w:ind w:firstLine="709"/>
        <w:jc w:val="both"/>
        <w:rPr>
          <w:rFonts w:ascii="Times New Roman" w:eastAsia="Times New Roman" w:hAnsi="Times New Roman" w:cs="Times New Roman"/>
          <w:sz w:val="28"/>
          <w:szCs w:val="28"/>
          <w:lang w:eastAsia="uk-UA"/>
        </w:rPr>
      </w:pPr>
      <w:r w:rsidRPr="00B02F90">
        <w:rPr>
          <w:rFonts w:ascii="Times New Roman" w:hAnsi="Times New Roman" w:cs="Times New Roman"/>
          <w:sz w:val="28"/>
          <w:szCs w:val="28"/>
        </w:rPr>
        <w:t>2.</w:t>
      </w:r>
      <w:r w:rsidRPr="00B02F90">
        <w:rPr>
          <w:rFonts w:ascii="Times New Roman" w:eastAsia="Times New Roman" w:hAnsi="Times New Roman" w:cs="Times New Roman"/>
          <w:i/>
          <w:sz w:val="28"/>
          <w:szCs w:val="28"/>
          <w:lang w:eastAsia="uk-UA"/>
        </w:rPr>
        <w:t xml:space="preserve"> </w:t>
      </w:r>
      <w:r w:rsidRPr="00B02F90">
        <w:rPr>
          <w:rFonts w:ascii="Times New Roman" w:eastAsia="Times New Roman" w:hAnsi="Times New Roman" w:cs="Times New Roman"/>
          <w:sz w:val="28"/>
          <w:szCs w:val="28"/>
          <w:lang w:eastAsia="uk-UA"/>
        </w:rPr>
        <w:t>Законом вносяться зміни до статті 17-3</w:t>
      </w:r>
      <w:r w:rsidR="004030B2" w:rsidRPr="00B02F90">
        <w:rPr>
          <w:rFonts w:ascii="Times New Roman" w:eastAsia="Times New Roman" w:hAnsi="Times New Roman" w:cs="Times New Roman"/>
          <w:sz w:val="28"/>
          <w:szCs w:val="28"/>
          <w:lang w:eastAsia="uk-UA"/>
        </w:rPr>
        <w:t xml:space="preserve"> </w:t>
      </w:r>
      <w:r w:rsidR="004030B2" w:rsidRPr="00B02F90">
        <w:rPr>
          <w:rFonts w:ascii="Times New Roman" w:hAnsi="Times New Roman" w:cs="Times New Roman"/>
          <w:sz w:val="28"/>
          <w:szCs w:val="28"/>
        </w:rPr>
        <w:t>Закону України "Про політичні партії в Україні"</w:t>
      </w:r>
      <w:r w:rsidRPr="00B02F90">
        <w:rPr>
          <w:rFonts w:ascii="Times New Roman" w:eastAsia="Times New Roman" w:hAnsi="Times New Roman" w:cs="Times New Roman"/>
          <w:sz w:val="28"/>
          <w:szCs w:val="28"/>
          <w:lang w:eastAsia="uk-UA"/>
        </w:rPr>
        <w:t xml:space="preserve">, якою регулюються питання щодо підстав та порядку отримання політичною партією права на державне фінансування </w:t>
      </w:r>
      <w:r w:rsidR="00AA399D" w:rsidRPr="00B02F90">
        <w:rPr>
          <w:rFonts w:ascii="Times New Roman" w:eastAsia="Times New Roman" w:hAnsi="Times New Roman" w:cs="Times New Roman"/>
          <w:sz w:val="28"/>
          <w:szCs w:val="28"/>
          <w:lang w:eastAsia="uk-UA"/>
        </w:rPr>
        <w:t xml:space="preserve">її статутної діяльності, зокрема уточнюється, що Національне агентство з питань запобігання корупції приймає рішення про ненадання політичній партії державного фінансування її статутної діяльності у разі відсутності у політичної партії права на отримання державного фінансування її статутної діяльності (абзац третій пункту 3 розділу </w:t>
      </w:r>
      <w:r w:rsidR="00AA399D" w:rsidRPr="00B02F90">
        <w:rPr>
          <w:rFonts w:ascii="Times New Roman" w:eastAsia="Times New Roman" w:hAnsi="Times New Roman" w:cs="Times New Roman"/>
          <w:sz w:val="28"/>
          <w:szCs w:val="28"/>
          <w:lang w:val="en-US" w:eastAsia="uk-UA"/>
        </w:rPr>
        <w:t>I</w:t>
      </w:r>
      <w:r w:rsidR="00AA399D" w:rsidRPr="00B02F90">
        <w:rPr>
          <w:rFonts w:ascii="Times New Roman" w:eastAsia="Times New Roman" w:hAnsi="Times New Roman" w:cs="Times New Roman"/>
          <w:sz w:val="28"/>
          <w:szCs w:val="28"/>
          <w:lang w:eastAsia="uk-UA"/>
        </w:rPr>
        <w:t xml:space="preserve">). </w:t>
      </w:r>
    </w:p>
    <w:p w:rsidR="00666E7F" w:rsidRPr="00B02F90" w:rsidRDefault="00C30FD2" w:rsidP="00C74990">
      <w:pPr>
        <w:spacing w:after="0" w:line="240" w:lineRule="auto"/>
        <w:ind w:firstLine="709"/>
        <w:jc w:val="both"/>
        <w:rPr>
          <w:rFonts w:ascii="Times New Roman" w:eastAsia="Times New Roman" w:hAnsi="Times New Roman" w:cs="Times New Roman"/>
          <w:strike/>
          <w:sz w:val="28"/>
          <w:szCs w:val="28"/>
          <w:lang w:eastAsia="uk-UA"/>
        </w:rPr>
      </w:pPr>
      <w:r w:rsidRPr="00B02F90">
        <w:rPr>
          <w:rFonts w:ascii="Times New Roman" w:eastAsia="Times New Roman" w:hAnsi="Times New Roman" w:cs="Times New Roman"/>
          <w:sz w:val="28"/>
          <w:szCs w:val="28"/>
          <w:lang w:eastAsia="uk-UA"/>
        </w:rPr>
        <w:t xml:space="preserve">За </w:t>
      </w:r>
      <w:r w:rsidR="00375CB0" w:rsidRPr="00B02F90">
        <w:rPr>
          <w:rFonts w:ascii="Times New Roman" w:eastAsia="Times New Roman" w:hAnsi="Times New Roman" w:cs="Times New Roman"/>
          <w:sz w:val="28"/>
          <w:szCs w:val="28"/>
          <w:lang w:eastAsia="uk-UA"/>
        </w:rPr>
        <w:t>З</w:t>
      </w:r>
      <w:r w:rsidR="00666E7F" w:rsidRPr="00B02F90">
        <w:rPr>
          <w:rFonts w:ascii="Times New Roman" w:eastAsia="Times New Roman" w:hAnsi="Times New Roman" w:cs="Times New Roman"/>
          <w:sz w:val="28"/>
          <w:szCs w:val="28"/>
          <w:lang w:eastAsia="uk-UA"/>
        </w:rPr>
        <w:t>акон</w:t>
      </w:r>
      <w:r w:rsidRPr="00B02F90">
        <w:rPr>
          <w:rFonts w:ascii="Times New Roman" w:eastAsia="Times New Roman" w:hAnsi="Times New Roman" w:cs="Times New Roman"/>
          <w:sz w:val="28"/>
          <w:szCs w:val="28"/>
          <w:lang w:eastAsia="uk-UA"/>
        </w:rPr>
        <w:t>ом</w:t>
      </w:r>
      <w:r w:rsidR="00666E7F" w:rsidRPr="00B02F90">
        <w:rPr>
          <w:rFonts w:ascii="Times New Roman" w:eastAsia="Times New Roman" w:hAnsi="Times New Roman" w:cs="Times New Roman"/>
          <w:sz w:val="28"/>
          <w:szCs w:val="28"/>
          <w:lang w:eastAsia="uk-UA"/>
        </w:rPr>
        <w:t xml:space="preserve"> України </w:t>
      </w:r>
      <w:r w:rsidR="004030B2" w:rsidRPr="00B02F90">
        <w:rPr>
          <w:rFonts w:ascii="Times New Roman" w:hAnsi="Times New Roman" w:cs="Times New Roman"/>
          <w:sz w:val="28"/>
          <w:szCs w:val="28"/>
        </w:rPr>
        <w:t xml:space="preserve">"Про політичні партії в Україні" </w:t>
      </w:r>
      <w:r w:rsidR="00666E7F" w:rsidRPr="00B02F90">
        <w:rPr>
          <w:rFonts w:ascii="Times New Roman" w:eastAsia="Times New Roman" w:hAnsi="Times New Roman" w:cs="Times New Roman"/>
          <w:sz w:val="28"/>
          <w:szCs w:val="28"/>
          <w:lang w:eastAsia="uk-UA"/>
        </w:rPr>
        <w:t>політичн</w:t>
      </w:r>
      <w:r w:rsidR="004030B2" w:rsidRPr="00B02F90">
        <w:rPr>
          <w:rFonts w:ascii="Times New Roman" w:eastAsia="Times New Roman" w:hAnsi="Times New Roman" w:cs="Times New Roman"/>
          <w:sz w:val="28"/>
          <w:szCs w:val="28"/>
          <w:lang w:eastAsia="uk-UA"/>
        </w:rPr>
        <w:t>а</w:t>
      </w:r>
      <w:r w:rsidR="00666E7F" w:rsidRPr="00B02F90">
        <w:rPr>
          <w:rFonts w:ascii="Times New Roman" w:eastAsia="Times New Roman" w:hAnsi="Times New Roman" w:cs="Times New Roman"/>
          <w:sz w:val="28"/>
          <w:szCs w:val="28"/>
          <w:lang w:eastAsia="uk-UA"/>
        </w:rPr>
        <w:t xml:space="preserve"> парті</w:t>
      </w:r>
      <w:r w:rsidR="004030B2" w:rsidRPr="00B02F90">
        <w:rPr>
          <w:rFonts w:ascii="Times New Roman" w:eastAsia="Times New Roman" w:hAnsi="Times New Roman" w:cs="Times New Roman"/>
          <w:sz w:val="28"/>
          <w:szCs w:val="28"/>
          <w:lang w:eastAsia="uk-UA"/>
        </w:rPr>
        <w:t xml:space="preserve">я має право на </w:t>
      </w:r>
      <w:r w:rsidR="00666E7F" w:rsidRPr="00B02F90">
        <w:rPr>
          <w:rFonts w:ascii="Times New Roman" w:eastAsia="Times New Roman" w:hAnsi="Times New Roman" w:cs="Times New Roman"/>
          <w:sz w:val="28"/>
          <w:szCs w:val="28"/>
          <w:lang w:eastAsia="uk-UA"/>
        </w:rPr>
        <w:t xml:space="preserve">отримання державного фінансування її статутної діяльності, якщо на останніх </w:t>
      </w:r>
      <w:r w:rsidR="004030B2" w:rsidRPr="00B02F90">
        <w:rPr>
          <w:rFonts w:ascii="Times New Roman" w:eastAsia="Times New Roman" w:hAnsi="Times New Roman" w:cs="Times New Roman"/>
          <w:sz w:val="28"/>
          <w:szCs w:val="28"/>
          <w:lang w:eastAsia="uk-UA"/>
        </w:rPr>
        <w:t xml:space="preserve">чергових або позачергових </w:t>
      </w:r>
      <w:r w:rsidR="00666E7F" w:rsidRPr="00B02F90">
        <w:rPr>
          <w:rFonts w:ascii="Times New Roman" w:eastAsia="Times New Roman" w:hAnsi="Times New Roman" w:cs="Times New Roman"/>
          <w:sz w:val="28"/>
          <w:szCs w:val="28"/>
          <w:lang w:eastAsia="uk-UA"/>
        </w:rPr>
        <w:t>виборах народних депутатів України її виборчий список кандидатів</w:t>
      </w:r>
      <w:r w:rsidR="00C74990" w:rsidRPr="00B02F90">
        <w:rPr>
          <w:rFonts w:ascii="Times New Roman" w:eastAsia="Times New Roman" w:hAnsi="Times New Roman" w:cs="Times New Roman"/>
          <w:sz w:val="28"/>
          <w:szCs w:val="28"/>
          <w:lang w:eastAsia="uk-UA"/>
        </w:rPr>
        <w:t xml:space="preserve"> у народні депутати України у загальнодержавному багатомандатному виборчому окрузі</w:t>
      </w:r>
      <w:r w:rsidR="00666E7F" w:rsidRPr="00B02F90">
        <w:rPr>
          <w:rFonts w:ascii="Times New Roman" w:eastAsia="Times New Roman" w:hAnsi="Times New Roman" w:cs="Times New Roman"/>
          <w:sz w:val="28"/>
          <w:szCs w:val="28"/>
          <w:lang w:eastAsia="uk-UA"/>
        </w:rPr>
        <w:t xml:space="preserve"> отримав не менше </w:t>
      </w:r>
      <w:r w:rsidR="00C74990" w:rsidRPr="00B02F90">
        <w:rPr>
          <w:rFonts w:ascii="Times New Roman" w:eastAsia="Times New Roman" w:hAnsi="Times New Roman" w:cs="Times New Roman"/>
          <w:sz w:val="28"/>
          <w:szCs w:val="28"/>
          <w:lang w:eastAsia="uk-UA"/>
        </w:rPr>
        <w:t>5</w:t>
      </w:r>
      <w:r w:rsidR="00666E7F" w:rsidRPr="00B02F90">
        <w:rPr>
          <w:rFonts w:ascii="Times New Roman" w:eastAsia="Times New Roman" w:hAnsi="Times New Roman" w:cs="Times New Roman"/>
          <w:sz w:val="28"/>
          <w:szCs w:val="28"/>
          <w:lang w:eastAsia="uk-UA"/>
        </w:rPr>
        <w:t xml:space="preserve"> відсотків голосів виборців</w:t>
      </w:r>
      <w:r w:rsidR="00C74990" w:rsidRPr="00B02F90">
        <w:rPr>
          <w:rFonts w:ascii="Times New Roman" w:eastAsia="Times New Roman" w:hAnsi="Times New Roman" w:cs="Times New Roman"/>
          <w:sz w:val="28"/>
          <w:szCs w:val="28"/>
          <w:lang w:eastAsia="uk-UA"/>
        </w:rPr>
        <w:t xml:space="preserve"> від загальної кількості голосів виборців</w:t>
      </w:r>
      <w:r w:rsidR="00666E7F" w:rsidRPr="00B02F90">
        <w:rPr>
          <w:rFonts w:ascii="Times New Roman" w:eastAsia="Times New Roman" w:hAnsi="Times New Roman" w:cs="Times New Roman"/>
          <w:sz w:val="28"/>
          <w:szCs w:val="28"/>
          <w:lang w:eastAsia="uk-UA"/>
        </w:rPr>
        <w:t>,</w:t>
      </w:r>
      <w:r w:rsidR="00C74990" w:rsidRPr="00B02F90">
        <w:rPr>
          <w:rFonts w:ascii="Times New Roman" w:eastAsia="Times New Roman" w:hAnsi="Times New Roman" w:cs="Times New Roman"/>
          <w:sz w:val="28"/>
          <w:szCs w:val="28"/>
          <w:lang w:eastAsia="uk-UA"/>
        </w:rPr>
        <w:t xml:space="preserve"> поданих за всі виборчі списки кандидатів у народні депутати України у загальнодержавному багатомандатному виборчому окрузі (частина перша статті 17-3).</w:t>
      </w:r>
    </w:p>
    <w:p w:rsidR="00666E7F" w:rsidRPr="00B02F90" w:rsidRDefault="00DA4FF3" w:rsidP="00C74990">
      <w:pPr>
        <w:spacing w:after="0" w:line="240" w:lineRule="auto"/>
        <w:ind w:firstLine="720"/>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У</w:t>
      </w:r>
      <w:r w:rsidR="00666E7F" w:rsidRPr="00B02F90">
        <w:rPr>
          <w:rFonts w:ascii="Times New Roman" w:eastAsia="Times New Roman" w:hAnsi="Times New Roman" w:cs="Times New Roman"/>
          <w:sz w:val="28"/>
          <w:szCs w:val="28"/>
          <w:lang w:eastAsia="uk-UA"/>
        </w:rPr>
        <w:t>проваджен</w:t>
      </w:r>
      <w:r w:rsidR="00C30FD2" w:rsidRPr="00B02F90">
        <w:rPr>
          <w:rFonts w:ascii="Times New Roman" w:eastAsia="Times New Roman" w:hAnsi="Times New Roman" w:cs="Times New Roman"/>
          <w:sz w:val="28"/>
          <w:szCs w:val="28"/>
          <w:lang w:eastAsia="uk-UA"/>
        </w:rPr>
        <w:t>ий механізм</w:t>
      </w:r>
      <w:r w:rsidR="00666E7F" w:rsidRPr="00B02F90">
        <w:rPr>
          <w:rFonts w:ascii="Times New Roman" w:eastAsia="Times New Roman" w:hAnsi="Times New Roman" w:cs="Times New Roman"/>
          <w:sz w:val="28"/>
          <w:szCs w:val="28"/>
          <w:lang w:eastAsia="uk-UA"/>
        </w:rPr>
        <w:t xml:space="preserve"> державного фінансування статутної діяльності політичних партій </w:t>
      </w:r>
      <w:r w:rsidR="00C30FD2" w:rsidRPr="00B02F90">
        <w:rPr>
          <w:rFonts w:ascii="Times New Roman" w:eastAsia="Times New Roman" w:hAnsi="Times New Roman" w:cs="Times New Roman"/>
          <w:sz w:val="28"/>
          <w:szCs w:val="28"/>
          <w:lang w:eastAsia="uk-UA"/>
        </w:rPr>
        <w:t xml:space="preserve">спрямований на </w:t>
      </w:r>
      <w:r w:rsidR="00666E7F" w:rsidRPr="00B02F90">
        <w:rPr>
          <w:rFonts w:ascii="Times New Roman" w:eastAsia="Times New Roman" w:hAnsi="Times New Roman" w:cs="Times New Roman"/>
          <w:sz w:val="28"/>
          <w:szCs w:val="28"/>
          <w:lang w:eastAsia="uk-UA"/>
        </w:rPr>
        <w:t xml:space="preserve">зниження залежності </w:t>
      </w:r>
      <w:r w:rsidR="00C30FD2" w:rsidRPr="00B02F90">
        <w:rPr>
          <w:rFonts w:ascii="Times New Roman" w:eastAsia="Times New Roman" w:hAnsi="Times New Roman" w:cs="Times New Roman"/>
          <w:sz w:val="28"/>
          <w:szCs w:val="28"/>
          <w:lang w:eastAsia="uk-UA"/>
        </w:rPr>
        <w:t xml:space="preserve">політичних </w:t>
      </w:r>
      <w:r w:rsidR="00666E7F" w:rsidRPr="00B02F90">
        <w:rPr>
          <w:rFonts w:ascii="Times New Roman" w:eastAsia="Times New Roman" w:hAnsi="Times New Roman" w:cs="Times New Roman"/>
          <w:sz w:val="28"/>
          <w:szCs w:val="28"/>
          <w:lang w:eastAsia="uk-UA"/>
        </w:rPr>
        <w:t xml:space="preserve">партій від приватних донорів, </w:t>
      </w:r>
      <w:r w:rsidR="00C30FD2" w:rsidRPr="00B02F90">
        <w:rPr>
          <w:rFonts w:ascii="Times New Roman" w:eastAsia="Times New Roman" w:hAnsi="Times New Roman" w:cs="Times New Roman"/>
          <w:sz w:val="28"/>
          <w:szCs w:val="28"/>
          <w:lang w:eastAsia="uk-UA"/>
        </w:rPr>
        <w:t xml:space="preserve">утвердження прозорості </w:t>
      </w:r>
      <w:r w:rsidR="00666E7F" w:rsidRPr="00B02F90">
        <w:rPr>
          <w:rFonts w:ascii="Times New Roman" w:eastAsia="Times New Roman" w:hAnsi="Times New Roman" w:cs="Times New Roman"/>
          <w:sz w:val="28"/>
          <w:szCs w:val="28"/>
          <w:lang w:eastAsia="uk-UA"/>
        </w:rPr>
        <w:t>фінансування політичних партій, а також забезпеч</w:t>
      </w:r>
      <w:r w:rsidR="00C30FD2" w:rsidRPr="00B02F90">
        <w:rPr>
          <w:rFonts w:ascii="Times New Roman" w:eastAsia="Times New Roman" w:hAnsi="Times New Roman" w:cs="Times New Roman"/>
          <w:sz w:val="28"/>
          <w:szCs w:val="28"/>
          <w:lang w:eastAsia="uk-UA"/>
        </w:rPr>
        <w:t>ення</w:t>
      </w:r>
      <w:r w:rsidR="00666E7F" w:rsidRPr="00B02F90">
        <w:rPr>
          <w:rFonts w:ascii="Times New Roman" w:eastAsia="Times New Roman" w:hAnsi="Times New Roman" w:cs="Times New Roman"/>
          <w:sz w:val="28"/>
          <w:szCs w:val="28"/>
          <w:lang w:eastAsia="uk-UA"/>
        </w:rPr>
        <w:t xml:space="preserve"> умов для розвитку політичних партій</w:t>
      </w:r>
      <w:r w:rsidR="00F5421B" w:rsidRPr="00B02F90">
        <w:rPr>
          <w:rFonts w:ascii="Times New Roman" w:eastAsia="Times New Roman" w:hAnsi="Times New Roman" w:cs="Times New Roman"/>
          <w:sz w:val="28"/>
          <w:szCs w:val="28"/>
          <w:lang w:eastAsia="uk-UA"/>
        </w:rPr>
        <w:t xml:space="preserve"> та</w:t>
      </w:r>
      <w:r w:rsidR="00666E7F" w:rsidRPr="00B02F90">
        <w:rPr>
          <w:rFonts w:ascii="Times New Roman" w:eastAsia="Times New Roman" w:hAnsi="Times New Roman" w:cs="Times New Roman"/>
          <w:sz w:val="28"/>
          <w:szCs w:val="28"/>
          <w:lang w:eastAsia="uk-UA"/>
        </w:rPr>
        <w:t xml:space="preserve"> міжпартійної конкуренції.</w:t>
      </w:r>
    </w:p>
    <w:p w:rsidR="00F5421B" w:rsidRPr="00B02F90" w:rsidRDefault="00E65298" w:rsidP="00C74990">
      <w:pPr>
        <w:spacing w:after="0" w:line="240" w:lineRule="auto"/>
        <w:ind w:firstLine="720"/>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Р</w:t>
      </w:r>
      <w:r w:rsidR="00666E7F" w:rsidRPr="00B02F90">
        <w:rPr>
          <w:rFonts w:ascii="Times New Roman" w:eastAsia="Times New Roman" w:hAnsi="Times New Roman" w:cs="Times New Roman"/>
          <w:sz w:val="28"/>
          <w:szCs w:val="28"/>
          <w:lang w:eastAsia="uk-UA"/>
        </w:rPr>
        <w:t xml:space="preserve">ішення про надання політичній партії державного фінансування її статутної діяльності або про відмову у наданні такого фінансування приймається відповідно до Закону </w:t>
      </w:r>
      <w:r w:rsidRPr="00B02F90">
        <w:rPr>
          <w:rFonts w:ascii="Times New Roman" w:eastAsia="Times New Roman" w:hAnsi="Times New Roman" w:cs="Times New Roman"/>
          <w:sz w:val="28"/>
          <w:szCs w:val="28"/>
          <w:lang w:eastAsia="uk-UA"/>
        </w:rPr>
        <w:t xml:space="preserve">України "Про політичні партії" </w:t>
      </w:r>
      <w:r w:rsidR="00666E7F" w:rsidRPr="00B02F90">
        <w:rPr>
          <w:rFonts w:ascii="Times New Roman" w:eastAsia="Times New Roman" w:hAnsi="Times New Roman" w:cs="Times New Roman"/>
          <w:sz w:val="28"/>
          <w:szCs w:val="28"/>
          <w:lang w:eastAsia="uk-UA"/>
        </w:rPr>
        <w:t xml:space="preserve">Національним агентством з питань запобігання корупції на підставі результатів останніх чергових або позачергових виборів народних депутатів України </w:t>
      </w:r>
      <w:r w:rsidRPr="00B02F90">
        <w:rPr>
          <w:rFonts w:ascii="Times New Roman" w:eastAsia="Times New Roman" w:hAnsi="Times New Roman" w:cs="Times New Roman"/>
          <w:sz w:val="28"/>
          <w:szCs w:val="28"/>
          <w:lang w:eastAsia="uk-UA"/>
        </w:rPr>
        <w:t xml:space="preserve">у загальнодержавному багатомандатному виборчому окрузі у п’ятиденний строк з дня офіційного оприлюднення результатів виборів народних депутатів України </w:t>
      </w:r>
      <w:r w:rsidR="00666E7F" w:rsidRPr="00B02F90">
        <w:rPr>
          <w:rFonts w:ascii="Times New Roman" w:eastAsia="Times New Roman" w:hAnsi="Times New Roman" w:cs="Times New Roman"/>
          <w:sz w:val="28"/>
          <w:szCs w:val="28"/>
          <w:lang w:eastAsia="uk-UA"/>
        </w:rPr>
        <w:t>за умови подання керівником або іншою уповноваженою особою партії довідки установи банку Україн</w:t>
      </w:r>
      <w:r w:rsidR="00DA4FF3" w:rsidRPr="00B02F90">
        <w:rPr>
          <w:rFonts w:ascii="Times New Roman" w:eastAsia="Times New Roman" w:hAnsi="Times New Roman" w:cs="Times New Roman"/>
          <w:sz w:val="28"/>
          <w:szCs w:val="28"/>
          <w:lang w:eastAsia="uk-UA"/>
        </w:rPr>
        <w:t>и про відкриття окремого рахунка</w:t>
      </w:r>
      <w:r w:rsidR="00666E7F" w:rsidRPr="00B02F90">
        <w:rPr>
          <w:rFonts w:ascii="Times New Roman" w:eastAsia="Times New Roman" w:hAnsi="Times New Roman" w:cs="Times New Roman"/>
          <w:sz w:val="28"/>
          <w:szCs w:val="28"/>
          <w:lang w:eastAsia="uk-UA"/>
        </w:rPr>
        <w:t xml:space="preserve"> партії в національній валюті України. </w:t>
      </w:r>
      <w:r w:rsidRPr="00B02F90">
        <w:rPr>
          <w:rFonts w:ascii="Times New Roman" w:eastAsia="Times New Roman" w:hAnsi="Times New Roman" w:cs="Times New Roman"/>
          <w:sz w:val="28"/>
          <w:szCs w:val="28"/>
          <w:lang w:eastAsia="uk-UA"/>
        </w:rPr>
        <w:t>П</w:t>
      </w:r>
      <w:r w:rsidR="00666E7F" w:rsidRPr="00B02F90">
        <w:rPr>
          <w:rFonts w:ascii="Times New Roman" w:eastAsia="Times New Roman" w:hAnsi="Times New Roman" w:cs="Times New Roman"/>
          <w:sz w:val="28"/>
          <w:szCs w:val="28"/>
          <w:lang w:eastAsia="uk-UA"/>
        </w:rPr>
        <w:t xml:space="preserve">олітична партія </w:t>
      </w:r>
      <w:r w:rsidRPr="00B02F90">
        <w:rPr>
          <w:rFonts w:ascii="Times New Roman" w:eastAsia="Times New Roman" w:hAnsi="Times New Roman" w:cs="Times New Roman"/>
          <w:sz w:val="28"/>
          <w:szCs w:val="28"/>
          <w:lang w:eastAsia="uk-UA"/>
        </w:rPr>
        <w:t xml:space="preserve">має право подати до Національного агентства з питань запобігання корупції заяву </w:t>
      </w:r>
      <w:r w:rsidRPr="00B02F90">
        <w:rPr>
          <w:rFonts w:ascii="Times New Roman" w:eastAsia="Times New Roman" w:hAnsi="Times New Roman" w:cs="Times New Roman"/>
          <w:sz w:val="28"/>
          <w:szCs w:val="28"/>
          <w:lang w:eastAsia="uk-UA"/>
        </w:rPr>
        <w:lastRenderedPageBreak/>
        <w:t xml:space="preserve">про відмову або часткову відмову від державного фінансування її статутної діяльності (частина третя статті 17-3). </w:t>
      </w:r>
    </w:p>
    <w:p w:rsidR="00666E7F" w:rsidRPr="00B02F90" w:rsidRDefault="00E65298" w:rsidP="00C74990">
      <w:pPr>
        <w:spacing w:after="0" w:line="240" w:lineRule="auto"/>
        <w:ind w:firstLine="720"/>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 xml:space="preserve">Тобто політична партія може відмовитися від державного фінансування її статутної діяльності </w:t>
      </w:r>
      <w:r w:rsidR="00F5421B" w:rsidRPr="00B02F90">
        <w:rPr>
          <w:rFonts w:ascii="Times New Roman" w:eastAsia="Times New Roman" w:hAnsi="Times New Roman" w:cs="Times New Roman"/>
          <w:sz w:val="28"/>
          <w:szCs w:val="28"/>
          <w:lang w:eastAsia="uk-UA"/>
        </w:rPr>
        <w:t>без</w:t>
      </w:r>
      <w:r w:rsidR="00666E7F" w:rsidRPr="00B02F90">
        <w:rPr>
          <w:rFonts w:ascii="Times New Roman" w:eastAsia="Times New Roman" w:hAnsi="Times New Roman" w:cs="Times New Roman"/>
          <w:sz w:val="28"/>
          <w:szCs w:val="28"/>
          <w:lang w:eastAsia="uk-UA"/>
        </w:rPr>
        <w:t xml:space="preserve"> </w:t>
      </w:r>
      <w:r w:rsidR="00F5421B" w:rsidRPr="00B02F90">
        <w:rPr>
          <w:rFonts w:ascii="Times New Roman" w:eastAsia="Times New Roman" w:hAnsi="Times New Roman" w:cs="Times New Roman"/>
          <w:sz w:val="28"/>
          <w:szCs w:val="28"/>
          <w:lang w:eastAsia="uk-UA"/>
        </w:rPr>
        <w:t>у</w:t>
      </w:r>
      <w:r w:rsidR="00666E7F" w:rsidRPr="00B02F90">
        <w:rPr>
          <w:rFonts w:ascii="Times New Roman" w:eastAsia="Times New Roman" w:hAnsi="Times New Roman" w:cs="Times New Roman"/>
          <w:sz w:val="28"/>
          <w:szCs w:val="28"/>
          <w:lang w:eastAsia="uk-UA"/>
        </w:rPr>
        <w:t>раху</w:t>
      </w:r>
      <w:r w:rsidR="00F5421B" w:rsidRPr="00B02F90">
        <w:rPr>
          <w:rFonts w:ascii="Times New Roman" w:eastAsia="Times New Roman" w:hAnsi="Times New Roman" w:cs="Times New Roman"/>
          <w:sz w:val="28"/>
          <w:szCs w:val="28"/>
          <w:lang w:eastAsia="uk-UA"/>
        </w:rPr>
        <w:t>вання</w:t>
      </w:r>
      <w:r w:rsidR="00666E7F" w:rsidRPr="00B02F90">
        <w:rPr>
          <w:rFonts w:ascii="Times New Roman" w:eastAsia="Times New Roman" w:hAnsi="Times New Roman" w:cs="Times New Roman"/>
          <w:sz w:val="28"/>
          <w:szCs w:val="28"/>
          <w:lang w:eastAsia="uk-UA"/>
        </w:rPr>
        <w:t xml:space="preserve"> думк</w:t>
      </w:r>
      <w:r w:rsidR="00F5421B" w:rsidRPr="00B02F90">
        <w:rPr>
          <w:rFonts w:ascii="Times New Roman" w:eastAsia="Times New Roman" w:hAnsi="Times New Roman" w:cs="Times New Roman"/>
          <w:sz w:val="28"/>
          <w:szCs w:val="28"/>
          <w:lang w:eastAsia="uk-UA"/>
        </w:rPr>
        <w:t>и</w:t>
      </w:r>
      <w:r w:rsidR="00666E7F" w:rsidRPr="00B02F90">
        <w:rPr>
          <w:rFonts w:ascii="Times New Roman" w:eastAsia="Times New Roman" w:hAnsi="Times New Roman" w:cs="Times New Roman"/>
          <w:sz w:val="28"/>
          <w:szCs w:val="28"/>
          <w:lang w:eastAsia="uk-UA"/>
        </w:rPr>
        <w:t xml:space="preserve"> та позиці</w:t>
      </w:r>
      <w:r w:rsidR="00F5421B" w:rsidRPr="00B02F90">
        <w:rPr>
          <w:rFonts w:ascii="Times New Roman" w:eastAsia="Times New Roman" w:hAnsi="Times New Roman" w:cs="Times New Roman"/>
          <w:sz w:val="28"/>
          <w:szCs w:val="28"/>
          <w:lang w:eastAsia="uk-UA"/>
        </w:rPr>
        <w:t>ї</w:t>
      </w:r>
      <w:r w:rsidR="00666E7F" w:rsidRPr="00B02F90">
        <w:rPr>
          <w:rFonts w:ascii="Times New Roman" w:eastAsia="Times New Roman" w:hAnsi="Times New Roman" w:cs="Times New Roman"/>
          <w:sz w:val="28"/>
          <w:szCs w:val="28"/>
          <w:lang w:eastAsia="uk-UA"/>
        </w:rPr>
        <w:t xml:space="preserve"> фракції цієї політичної сили у Верховній Раді</w:t>
      </w:r>
      <w:r w:rsidRPr="00B02F90">
        <w:rPr>
          <w:rFonts w:ascii="Times New Roman" w:eastAsia="Times New Roman" w:hAnsi="Times New Roman" w:cs="Times New Roman"/>
          <w:sz w:val="28"/>
          <w:szCs w:val="28"/>
          <w:lang w:eastAsia="uk-UA"/>
        </w:rPr>
        <w:t xml:space="preserve"> України</w:t>
      </w:r>
      <w:r w:rsidR="00666E7F" w:rsidRPr="00B02F90">
        <w:rPr>
          <w:rFonts w:ascii="Times New Roman" w:eastAsia="Times New Roman" w:hAnsi="Times New Roman" w:cs="Times New Roman"/>
          <w:sz w:val="28"/>
          <w:szCs w:val="28"/>
          <w:lang w:eastAsia="uk-UA"/>
        </w:rPr>
        <w:t xml:space="preserve"> </w:t>
      </w:r>
      <w:r w:rsidR="00F5421B" w:rsidRPr="00B02F90">
        <w:rPr>
          <w:rFonts w:ascii="Times New Roman" w:eastAsia="Times New Roman" w:hAnsi="Times New Roman" w:cs="Times New Roman"/>
          <w:sz w:val="28"/>
          <w:szCs w:val="28"/>
          <w:lang w:eastAsia="uk-UA"/>
        </w:rPr>
        <w:t>і</w:t>
      </w:r>
      <w:r w:rsidR="00666E7F" w:rsidRPr="00B02F90">
        <w:rPr>
          <w:rFonts w:ascii="Times New Roman" w:eastAsia="Times New Roman" w:hAnsi="Times New Roman" w:cs="Times New Roman"/>
          <w:sz w:val="28"/>
          <w:szCs w:val="28"/>
          <w:lang w:eastAsia="uk-UA"/>
        </w:rPr>
        <w:t xml:space="preserve">з </w:t>
      </w:r>
      <w:r w:rsidR="00F5421B" w:rsidRPr="00B02F90">
        <w:rPr>
          <w:rFonts w:ascii="Times New Roman" w:eastAsia="Times New Roman" w:hAnsi="Times New Roman" w:cs="Times New Roman"/>
          <w:sz w:val="28"/>
          <w:szCs w:val="28"/>
          <w:lang w:eastAsia="uk-UA"/>
        </w:rPr>
        <w:t>зазначен</w:t>
      </w:r>
      <w:r w:rsidR="00666E7F" w:rsidRPr="00B02F90">
        <w:rPr>
          <w:rFonts w:ascii="Times New Roman" w:eastAsia="Times New Roman" w:hAnsi="Times New Roman" w:cs="Times New Roman"/>
          <w:sz w:val="28"/>
          <w:szCs w:val="28"/>
          <w:lang w:eastAsia="uk-UA"/>
        </w:rPr>
        <w:t>ого питання.</w:t>
      </w:r>
    </w:p>
    <w:p w:rsidR="00AB7B96" w:rsidRPr="00B02F90" w:rsidRDefault="00666E7F" w:rsidP="00E65298">
      <w:pPr>
        <w:spacing w:before="120" w:after="0" w:line="240" w:lineRule="auto"/>
        <w:ind w:firstLine="720"/>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 xml:space="preserve">У зв’язку з цим пропоную пункт </w:t>
      </w:r>
      <w:r w:rsidR="00E65298" w:rsidRPr="00B02F90">
        <w:rPr>
          <w:rFonts w:ascii="Times New Roman" w:eastAsia="Times New Roman" w:hAnsi="Times New Roman" w:cs="Times New Roman"/>
          <w:sz w:val="28"/>
          <w:szCs w:val="28"/>
          <w:lang w:eastAsia="uk-UA"/>
        </w:rPr>
        <w:t>3</w:t>
      </w:r>
      <w:r w:rsidRPr="00B02F90">
        <w:rPr>
          <w:rFonts w:ascii="Times New Roman" w:eastAsia="Times New Roman" w:hAnsi="Times New Roman" w:cs="Times New Roman"/>
          <w:sz w:val="28"/>
          <w:szCs w:val="28"/>
          <w:lang w:eastAsia="uk-UA"/>
        </w:rPr>
        <w:t xml:space="preserve"> розділу </w:t>
      </w:r>
      <w:r w:rsidR="00AB7B96" w:rsidRPr="00B02F90">
        <w:rPr>
          <w:rFonts w:ascii="Times New Roman" w:eastAsia="Times New Roman" w:hAnsi="Times New Roman" w:cs="Times New Roman"/>
          <w:sz w:val="28"/>
          <w:szCs w:val="28"/>
          <w:lang w:val="en-US" w:eastAsia="uk-UA"/>
        </w:rPr>
        <w:t>I</w:t>
      </w:r>
      <w:r w:rsidRPr="00B02F90">
        <w:rPr>
          <w:rFonts w:ascii="Times New Roman" w:eastAsia="Times New Roman" w:hAnsi="Times New Roman" w:cs="Times New Roman"/>
          <w:sz w:val="28"/>
          <w:szCs w:val="28"/>
          <w:lang w:eastAsia="uk-UA"/>
        </w:rPr>
        <w:t xml:space="preserve"> Закону </w:t>
      </w:r>
      <w:r w:rsidR="00AB7B96" w:rsidRPr="00B02F90">
        <w:rPr>
          <w:rFonts w:ascii="Times New Roman" w:eastAsia="Times New Roman" w:hAnsi="Times New Roman" w:cs="Times New Roman"/>
          <w:sz w:val="28"/>
          <w:szCs w:val="28"/>
          <w:lang w:eastAsia="uk-UA"/>
        </w:rPr>
        <w:t>викласти в такій редакції:</w:t>
      </w:r>
    </w:p>
    <w:p w:rsidR="00AB7B96" w:rsidRPr="00B02F90" w:rsidRDefault="00AB7B96" w:rsidP="00D06DAE">
      <w:pPr>
        <w:spacing w:before="120" w:after="0" w:line="240" w:lineRule="auto"/>
        <w:ind w:firstLine="720"/>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"3. У статті 17-3:</w:t>
      </w:r>
    </w:p>
    <w:p w:rsidR="00AB7B96" w:rsidRPr="00B02F90" w:rsidRDefault="00F5421B" w:rsidP="00D06DAE">
      <w:pPr>
        <w:spacing w:before="120" w:after="0" w:line="240" w:lineRule="auto"/>
        <w:ind w:firstLine="720"/>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 xml:space="preserve">1) </w:t>
      </w:r>
      <w:r w:rsidR="00AB7B96" w:rsidRPr="00B02F90">
        <w:rPr>
          <w:rFonts w:ascii="Times New Roman" w:eastAsia="Times New Roman" w:hAnsi="Times New Roman" w:cs="Times New Roman"/>
          <w:sz w:val="28"/>
          <w:szCs w:val="28"/>
          <w:lang w:eastAsia="uk-UA"/>
        </w:rPr>
        <w:t>частини другу і восьму викласти відповідно в такій редакції:</w:t>
      </w:r>
    </w:p>
    <w:p w:rsidR="001D6731" w:rsidRPr="00B02F90" w:rsidRDefault="001D6731" w:rsidP="00D06DAE">
      <w:pPr>
        <w:spacing w:before="120" w:after="0" w:line="240" w:lineRule="auto"/>
        <w:ind w:firstLine="709"/>
        <w:jc w:val="both"/>
      </w:pPr>
      <w:r w:rsidRPr="00B02F90">
        <w:rPr>
          <w:rFonts w:ascii="Times New Roman" w:hAnsi="Times New Roman" w:cs="Times New Roman"/>
          <w:sz w:val="28"/>
        </w:rPr>
        <w:t xml:space="preserve">"Для отримання коштів з державного бюджету, що виділяються на державне фінансування статутної діяльності політичної партії, політична партія зобов’язана відкрити окремий рахунок у національній валюті України в установі банку України. Кошти, отримані політичною партією з державного бюджету на фінансування її статутної діяльності, зараховуються 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партії, кошти, отримані політичною партією як пасивний дохід у вигляді процентів на поточний або вкладний (депозитний) рахунок, забороняється"; </w:t>
      </w:r>
    </w:p>
    <w:p w:rsidR="00AB7B96" w:rsidRPr="00B02F90" w:rsidRDefault="001D6731" w:rsidP="00D06DAE">
      <w:pPr>
        <w:spacing w:before="120" w:after="0" w:line="240" w:lineRule="auto"/>
        <w:ind w:firstLine="709"/>
        <w:jc w:val="both"/>
        <w:rPr>
          <w:rFonts w:ascii="Times New Roman" w:hAnsi="Times New Roman" w:cs="Times New Roman"/>
          <w:sz w:val="28"/>
        </w:rPr>
      </w:pPr>
      <w:r w:rsidRPr="00B02F90">
        <w:rPr>
          <w:rFonts w:ascii="Times New Roman" w:hAnsi="Times New Roman" w:cs="Times New Roman"/>
          <w:sz w:val="28"/>
        </w:rPr>
        <w:t>"Національне агентство з питань запобігання корупції приймає рішення про ненадання політичній партії державного фінансування її статутної діяльності у разі відсутності у політичної партії права на отримання державного фінансування її статутної діяльності";</w:t>
      </w:r>
    </w:p>
    <w:p w:rsidR="00666E7F" w:rsidRPr="00B02F90" w:rsidRDefault="00F5421B" w:rsidP="00D06DAE">
      <w:pPr>
        <w:spacing w:before="120" w:after="0" w:line="240" w:lineRule="auto"/>
        <w:ind w:firstLine="709"/>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2) частину третю доповнити реченням такого змісту: "</w:t>
      </w:r>
      <w:r w:rsidR="00666E7F" w:rsidRPr="00B02F90">
        <w:rPr>
          <w:rFonts w:ascii="Times New Roman" w:eastAsia="Times New Roman" w:hAnsi="Times New Roman" w:cs="Times New Roman"/>
          <w:sz w:val="28"/>
          <w:szCs w:val="28"/>
          <w:lang w:eastAsia="uk-UA"/>
        </w:rPr>
        <w:t xml:space="preserve">Така заява подається на підставі рішення з’їзду партії або </w:t>
      </w:r>
      <w:r w:rsidR="00DA4FF3" w:rsidRPr="00B02F90">
        <w:rPr>
          <w:rFonts w:ascii="Times New Roman" w:eastAsia="Times New Roman" w:hAnsi="Times New Roman" w:cs="Times New Roman"/>
          <w:sz w:val="28"/>
          <w:szCs w:val="28"/>
          <w:lang w:eastAsia="uk-UA"/>
        </w:rPr>
        <w:t>за підписом не менш ніж</w:t>
      </w:r>
      <w:r w:rsidR="00666E7F" w:rsidRPr="00B02F90">
        <w:rPr>
          <w:rFonts w:ascii="Times New Roman" w:eastAsia="Times New Roman" w:hAnsi="Times New Roman" w:cs="Times New Roman"/>
          <w:sz w:val="28"/>
          <w:szCs w:val="28"/>
          <w:lang w:eastAsia="uk-UA"/>
        </w:rPr>
        <w:t xml:space="preserve"> половини від складу депутатської фракції політичної партії у Верховній Раді України</w:t>
      </w:r>
      <w:r w:rsidRPr="00B02F90">
        <w:rPr>
          <w:rFonts w:ascii="Times New Roman" w:eastAsia="Times New Roman" w:hAnsi="Times New Roman" w:cs="Times New Roman"/>
          <w:sz w:val="28"/>
          <w:szCs w:val="28"/>
          <w:lang w:eastAsia="uk-UA"/>
        </w:rPr>
        <w:t>".</w:t>
      </w:r>
    </w:p>
    <w:p w:rsidR="00D06DAE" w:rsidRPr="00B02F90" w:rsidRDefault="00D06DAE" w:rsidP="00D06DAE">
      <w:pPr>
        <w:spacing w:after="0" w:line="240" w:lineRule="auto"/>
        <w:ind w:firstLine="720"/>
        <w:jc w:val="both"/>
        <w:rPr>
          <w:rFonts w:ascii="Times New Roman" w:hAnsi="Times New Roman" w:cs="Times New Roman"/>
          <w:sz w:val="28"/>
          <w:szCs w:val="28"/>
        </w:rPr>
      </w:pPr>
    </w:p>
    <w:p w:rsidR="00EA3739" w:rsidRPr="00B02F90" w:rsidRDefault="004C1370" w:rsidP="00D06DAE">
      <w:pPr>
        <w:spacing w:after="0" w:line="240" w:lineRule="auto"/>
        <w:ind w:firstLine="720"/>
        <w:jc w:val="both"/>
        <w:rPr>
          <w:rFonts w:ascii="Times New Roman" w:hAnsi="Times New Roman" w:cs="Times New Roman"/>
          <w:sz w:val="28"/>
          <w:szCs w:val="28"/>
        </w:rPr>
      </w:pPr>
      <w:r w:rsidRPr="00B02F90">
        <w:rPr>
          <w:rFonts w:ascii="Times New Roman" w:hAnsi="Times New Roman" w:cs="Times New Roman"/>
          <w:sz w:val="28"/>
          <w:szCs w:val="28"/>
        </w:rPr>
        <w:t xml:space="preserve">3. </w:t>
      </w:r>
      <w:r w:rsidR="000E3A18" w:rsidRPr="00B02F90">
        <w:rPr>
          <w:rFonts w:ascii="Times New Roman" w:hAnsi="Times New Roman" w:cs="Times New Roman"/>
          <w:spacing w:val="-2"/>
          <w:sz w:val="28"/>
          <w:szCs w:val="28"/>
        </w:rPr>
        <w:t>Законом</w:t>
      </w:r>
      <w:r w:rsidR="00B0111E" w:rsidRPr="00B02F90">
        <w:rPr>
          <w:rFonts w:ascii="Times New Roman" w:hAnsi="Times New Roman" w:cs="Times New Roman"/>
          <w:spacing w:val="-2"/>
          <w:sz w:val="28"/>
          <w:szCs w:val="28"/>
        </w:rPr>
        <w:t xml:space="preserve"> установлюється, що </w:t>
      </w:r>
      <w:r w:rsidR="000E3A18" w:rsidRPr="00B02F90">
        <w:rPr>
          <w:rFonts w:ascii="Times New Roman" w:hAnsi="Times New Roman" w:cs="Times New Roman"/>
          <w:spacing w:val="-2"/>
          <w:sz w:val="28"/>
          <w:szCs w:val="28"/>
        </w:rPr>
        <w:t xml:space="preserve">тимчасово, на час здійснення заходів щодо запобігання виникненню та поширенню коронавірусної хвороби </w:t>
      </w:r>
      <w:r w:rsidR="006009B1" w:rsidRPr="00B02F90">
        <w:rPr>
          <w:rFonts w:ascii="Times New Roman" w:hAnsi="Times New Roman" w:cs="Times New Roman"/>
          <w:spacing w:val="-2"/>
          <w:sz w:val="28"/>
          <w:szCs w:val="28"/>
        </w:rPr>
        <w:t xml:space="preserve"> </w:t>
      </w:r>
      <w:r w:rsidR="000E3A18" w:rsidRPr="00B02F90">
        <w:rPr>
          <w:rFonts w:ascii="Times New Roman" w:hAnsi="Times New Roman" w:cs="Times New Roman"/>
          <w:spacing w:val="-2"/>
          <w:sz w:val="28"/>
          <w:szCs w:val="28"/>
        </w:rPr>
        <w:t>(COVID-19), передбачених карантином, встановленим Кабінетом Міністрів України, не вважа</w:t>
      </w:r>
      <w:r w:rsidR="00B0111E" w:rsidRPr="00B02F90">
        <w:rPr>
          <w:rFonts w:ascii="Times New Roman" w:hAnsi="Times New Roman" w:cs="Times New Roman"/>
          <w:spacing w:val="-2"/>
          <w:sz w:val="28"/>
          <w:szCs w:val="28"/>
        </w:rPr>
        <w:t>ється</w:t>
      </w:r>
      <w:r w:rsidR="000E3A18" w:rsidRPr="00B02F90">
        <w:rPr>
          <w:rFonts w:ascii="Times New Roman" w:hAnsi="Times New Roman" w:cs="Times New Roman"/>
          <w:spacing w:val="-2"/>
          <w:sz w:val="28"/>
          <w:szCs w:val="28"/>
        </w:rPr>
        <w:t xml:space="preserve"> внеском на підтримку політичної партії надання народним депутатом України, депутатом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членом відповідної політичної партії безоплатно чи на пільгових умовах (за ціною, нижчою за ринкову вартість ідентичних або подібних товарів, робіт і послуг на відповідному ринку)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відповідно до абзацу першого пункту 3</w:t>
      </w:r>
      <w:r w:rsidR="00B0111E" w:rsidRPr="00B02F90">
        <w:rPr>
          <w:rFonts w:ascii="Times New Roman" w:hAnsi="Times New Roman" w:cs="Times New Roman"/>
          <w:spacing w:val="-2"/>
          <w:sz w:val="28"/>
          <w:szCs w:val="28"/>
        </w:rPr>
        <w:t>-1</w:t>
      </w:r>
      <w:r w:rsidR="000E3A18" w:rsidRPr="00B02F90">
        <w:rPr>
          <w:rFonts w:ascii="Times New Roman" w:hAnsi="Times New Roman" w:cs="Times New Roman"/>
          <w:spacing w:val="-2"/>
          <w:sz w:val="28"/>
          <w:szCs w:val="28"/>
        </w:rPr>
        <w:t xml:space="preserve"> розділу Х </w:t>
      </w:r>
      <w:r w:rsidR="000E3A18" w:rsidRPr="00B02F90">
        <w:rPr>
          <w:rFonts w:ascii="Times New Roman" w:hAnsi="Times New Roman" w:cs="Times New Roman"/>
          <w:spacing w:val="-2"/>
          <w:sz w:val="28"/>
          <w:szCs w:val="28"/>
        </w:rPr>
        <w:lastRenderedPageBreak/>
        <w:t>"Прикінцеві та перехідні положення" Закону України "Про публічні закупівлі"</w:t>
      </w:r>
      <w:r w:rsidR="00EA3739" w:rsidRPr="00B02F90">
        <w:rPr>
          <w:rFonts w:ascii="Times New Roman" w:hAnsi="Times New Roman" w:cs="Times New Roman"/>
          <w:spacing w:val="-2"/>
          <w:sz w:val="28"/>
          <w:szCs w:val="28"/>
        </w:rPr>
        <w:t xml:space="preserve"> (пункт 5 </w:t>
      </w:r>
      <w:r w:rsidR="00EA3739" w:rsidRPr="00B02F90">
        <w:rPr>
          <w:rFonts w:ascii="Times New Roman" w:hAnsi="Times New Roman" w:cs="Times New Roman"/>
          <w:sz w:val="28"/>
          <w:szCs w:val="28"/>
        </w:rPr>
        <w:t>розділу І).</w:t>
      </w:r>
    </w:p>
    <w:p w:rsidR="00666E7F" w:rsidRPr="00B02F90" w:rsidRDefault="000D6DC4" w:rsidP="00666E7F">
      <w:pPr>
        <w:spacing w:after="0" w:line="240" w:lineRule="auto"/>
        <w:ind w:firstLine="709"/>
        <w:jc w:val="both"/>
        <w:rPr>
          <w:rFonts w:ascii="Times New Roman" w:eastAsia="Times New Roman" w:hAnsi="Times New Roman" w:cs="Times New Roman"/>
          <w:sz w:val="28"/>
          <w:szCs w:val="28"/>
          <w:lang w:eastAsia="uk-UA"/>
        </w:rPr>
      </w:pPr>
      <w:r w:rsidRPr="00B02F90">
        <w:rPr>
          <w:rFonts w:ascii="Times New Roman" w:hAnsi="Times New Roman" w:cs="Times New Roman"/>
          <w:spacing w:val="-2"/>
          <w:sz w:val="28"/>
          <w:szCs w:val="28"/>
        </w:rPr>
        <w:t>Наведене фактично виводить надання вказаними суб’єктами зазначених товарів, робіт, послуг з-під правового регулювання внесків на підтримку політичної партії</w:t>
      </w:r>
      <w:r w:rsidR="00F50F94" w:rsidRPr="00B02F90">
        <w:rPr>
          <w:rFonts w:ascii="Times New Roman" w:hAnsi="Times New Roman" w:cs="Times New Roman"/>
          <w:spacing w:val="-2"/>
          <w:sz w:val="28"/>
          <w:szCs w:val="28"/>
        </w:rPr>
        <w:t>.</w:t>
      </w:r>
      <w:r w:rsidR="00666E7F" w:rsidRPr="00B02F90">
        <w:rPr>
          <w:rFonts w:ascii="Times New Roman" w:eastAsia="Times New Roman" w:hAnsi="Times New Roman" w:cs="Times New Roman"/>
          <w:sz w:val="28"/>
          <w:szCs w:val="28"/>
          <w:lang w:eastAsia="uk-UA"/>
        </w:rPr>
        <w:t xml:space="preserve"> </w:t>
      </w:r>
      <w:r w:rsidR="00F50F94" w:rsidRPr="00B02F90">
        <w:rPr>
          <w:rFonts w:ascii="Times New Roman" w:eastAsia="Times New Roman" w:hAnsi="Times New Roman" w:cs="Times New Roman"/>
          <w:sz w:val="28"/>
          <w:szCs w:val="28"/>
          <w:lang w:eastAsia="uk-UA"/>
        </w:rPr>
        <w:t>Такий підхід</w:t>
      </w:r>
      <w:r w:rsidR="00666E7F" w:rsidRPr="00B02F90">
        <w:rPr>
          <w:rFonts w:ascii="Times New Roman" w:eastAsia="Times New Roman" w:hAnsi="Times New Roman" w:cs="Times New Roman"/>
          <w:sz w:val="28"/>
          <w:szCs w:val="28"/>
          <w:lang w:eastAsia="uk-UA"/>
        </w:rPr>
        <w:t xml:space="preserve"> містить ризики невідображення</w:t>
      </w:r>
      <w:r w:rsidR="00F50F94" w:rsidRPr="00B02F90">
        <w:rPr>
          <w:rFonts w:ascii="Times New Roman" w:eastAsia="Times New Roman" w:hAnsi="Times New Roman" w:cs="Times New Roman"/>
          <w:sz w:val="28"/>
          <w:szCs w:val="28"/>
          <w:lang w:eastAsia="uk-UA"/>
        </w:rPr>
        <w:t xml:space="preserve"> політичними</w:t>
      </w:r>
      <w:r w:rsidR="00666E7F" w:rsidRPr="00B02F90">
        <w:rPr>
          <w:rFonts w:ascii="Times New Roman" w:eastAsia="Times New Roman" w:hAnsi="Times New Roman" w:cs="Times New Roman"/>
          <w:sz w:val="28"/>
          <w:szCs w:val="28"/>
          <w:lang w:eastAsia="uk-UA"/>
        </w:rPr>
        <w:t xml:space="preserve"> партіями відповідних даних у фінансовій звітності, що суперечить принципу прозорості фінансування</w:t>
      </w:r>
      <w:r w:rsidR="00F50F94" w:rsidRPr="00B02F90">
        <w:rPr>
          <w:rFonts w:ascii="Times New Roman" w:eastAsia="Times New Roman" w:hAnsi="Times New Roman" w:cs="Times New Roman"/>
          <w:sz w:val="28"/>
          <w:szCs w:val="28"/>
          <w:lang w:eastAsia="uk-UA"/>
        </w:rPr>
        <w:t>,</w:t>
      </w:r>
      <w:r w:rsidR="00666E7F" w:rsidRPr="00B02F90">
        <w:rPr>
          <w:rFonts w:ascii="Times New Roman" w:eastAsia="Times New Roman" w:hAnsi="Times New Roman" w:cs="Times New Roman"/>
          <w:sz w:val="28"/>
          <w:szCs w:val="28"/>
          <w:lang w:eastAsia="uk-UA"/>
        </w:rPr>
        <w:t xml:space="preserve"> ігнорува</w:t>
      </w:r>
      <w:r w:rsidR="00F50F94" w:rsidRPr="00B02F90">
        <w:rPr>
          <w:rFonts w:ascii="Times New Roman" w:eastAsia="Times New Roman" w:hAnsi="Times New Roman" w:cs="Times New Roman"/>
          <w:sz w:val="28"/>
          <w:szCs w:val="28"/>
          <w:lang w:eastAsia="uk-UA"/>
        </w:rPr>
        <w:t>ння</w:t>
      </w:r>
      <w:r w:rsidR="00666E7F" w:rsidRPr="00B02F90">
        <w:rPr>
          <w:rFonts w:ascii="Times New Roman" w:eastAsia="Times New Roman" w:hAnsi="Times New Roman" w:cs="Times New Roman"/>
          <w:sz w:val="28"/>
          <w:szCs w:val="28"/>
          <w:lang w:eastAsia="uk-UA"/>
        </w:rPr>
        <w:t xml:space="preserve"> встановлен</w:t>
      </w:r>
      <w:r w:rsidR="00F50F94" w:rsidRPr="00B02F90">
        <w:rPr>
          <w:rFonts w:ascii="Times New Roman" w:eastAsia="Times New Roman" w:hAnsi="Times New Roman" w:cs="Times New Roman"/>
          <w:sz w:val="28"/>
          <w:szCs w:val="28"/>
          <w:lang w:eastAsia="uk-UA"/>
        </w:rPr>
        <w:t>ого частиною третьою статті 15 З</w:t>
      </w:r>
      <w:r w:rsidR="00666E7F" w:rsidRPr="00B02F90">
        <w:rPr>
          <w:rFonts w:ascii="Times New Roman" w:eastAsia="Times New Roman" w:hAnsi="Times New Roman" w:cs="Times New Roman"/>
          <w:sz w:val="28"/>
          <w:szCs w:val="28"/>
          <w:lang w:eastAsia="uk-UA"/>
        </w:rPr>
        <w:t>акон</w:t>
      </w:r>
      <w:r w:rsidR="00F50F94" w:rsidRPr="00B02F90">
        <w:rPr>
          <w:rFonts w:ascii="Times New Roman" w:eastAsia="Times New Roman" w:hAnsi="Times New Roman" w:cs="Times New Roman"/>
          <w:sz w:val="28"/>
          <w:szCs w:val="28"/>
          <w:lang w:eastAsia="uk-UA"/>
        </w:rPr>
        <w:t>у України "Про політичні партії"</w:t>
      </w:r>
      <w:r w:rsidR="00666E7F" w:rsidRPr="00B02F90">
        <w:rPr>
          <w:rFonts w:ascii="Times New Roman" w:eastAsia="Times New Roman" w:hAnsi="Times New Roman" w:cs="Times New Roman"/>
          <w:sz w:val="28"/>
          <w:szCs w:val="28"/>
          <w:lang w:eastAsia="uk-UA"/>
        </w:rPr>
        <w:t xml:space="preserve"> ліміт</w:t>
      </w:r>
      <w:r w:rsidR="00F50F94" w:rsidRPr="00B02F90">
        <w:rPr>
          <w:rFonts w:ascii="Times New Roman" w:eastAsia="Times New Roman" w:hAnsi="Times New Roman" w:cs="Times New Roman"/>
          <w:sz w:val="28"/>
          <w:szCs w:val="28"/>
          <w:lang w:eastAsia="uk-UA"/>
        </w:rPr>
        <w:t xml:space="preserve">у загального розміру (суми) внеску (внесків) </w:t>
      </w:r>
      <w:r w:rsidR="00666E7F" w:rsidRPr="00B02F90">
        <w:rPr>
          <w:rFonts w:ascii="Times New Roman" w:eastAsia="Times New Roman" w:hAnsi="Times New Roman" w:cs="Times New Roman"/>
          <w:sz w:val="28"/>
          <w:szCs w:val="28"/>
          <w:lang w:eastAsia="uk-UA"/>
        </w:rPr>
        <w:t xml:space="preserve">на </w:t>
      </w:r>
      <w:r w:rsidR="00F50F94" w:rsidRPr="00B02F90">
        <w:rPr>
          <w:rFonts w:ascii="Times New Roman" w:eastAsia="Times New Roman" w:hAnsi="Times New Roman" w:cs="Times New Roman"/>
          <w:sz w:val="28"/>
          <w:szCs w:val="28"/>
          <w:lang w:eastAsia="uk-UA"/>
        </w:rPr>
        <w:t xml:space="preserve">підтримку політичної партії від громадянина України </w:t>
      </w:r>
      <w:r w:rsidR="00666E7F" w:rsidRPr="00B02F90">
        <w:rPr>
          <w:rFonts w:ascii="Times New Roman" w:eastAsia="Times New Roman" w:hAnsi="Times New Roman" w:cs="Times New Roman"/>
          <w:sz w:val="28"/>
          <w:szCs w:val="28"/>
          <w:lang w:eastAsia="uk-UA"/>
        </w:rPr>
        <w:t xml:space="preserve">протягом </w:t>
      </w:r>
      <w:r w:rsidR="00F50F94" w:rsidRPr="00B02F90">
        <w:rPr>
          <w:rFonts w:ascii="Times New Roman" w:eastAsia="Times New Roman" w:hAnsi="Times New Roman" w:cs="Times New Roman"/>
          <w:sz w:val="28"/>
          <w:szCs w:val="28"/>
          <w:lang w:eastAsia="uk-UA"/>
        </w:rPr>
        <w:t xml:space="preserve">одного </w:t>
      </w:r>
      <w:r w:rsidR="00666E7F" w:rsidRPr="00B02F90">
        <w:rPr>
          <w:rFonts w:ascii="Times New Roman" w:eastAsia="Times New Roman" w:hAnsi="Times New Roman" w:cs="Times New Roman"/>
          <w:sz w:val="28"/>
          <w:szCs w:val="28"/>
          <w:lang w:eastAsia="uk-UA"/>
        </w:rPr>
        <w:t xml:space="preserve">року. </w:t>
      </w:r>
    </w:p>
    <w:p w:rsidR="00666E7F" w:rsidRPr="00B02F90" w:rsidRDefault="0097384A" w:rsidP="00666E7F">
      <w:pPr>
        <w:spacing w:after="0" w:line="240" w:lineRule="auto"/>
        <w:ind w:firstLine="709"/>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В</w:t>
      </w:r>
      <w:r w:rsidR="00666E7F" w:rsidRPr="00B02F90">
        <w:rPr>
          <w:rFonts w:ascii="Times New Roman" w:eastAsia="Times New Roman" w:hAnsi="Times New Roman" w:cs="Times New Roman"/>
          <w:sz w:val="28"/>
          <w:szCs w:val="28"/>
          <w:lang w:eastAsia="uk-UA"/>
        </w:rPr>
        <w:t xml:space="preserve"> умовах кризової ситуації із забезпеченням закладів </w:t>
      </w:r>
      <w:r w:rsidR="00D94295" w:rsidRPr="00B02F90">
        <w:rPr>
          <w:rFonts w:ascii="Times New Roman" w:eastAsia="Times New Roman" w:hAnsi="Times New Roman" w:cs="Times New Roman"/>
          <w:sz w:val="28"/>
          <w:szCs w:val="28"/>
          <w:lang w:eastAsia="uk-UA"/>
        </w:rPr>
        <w:t xml:space="preserve">охорони здоров’я </w:t>
      </w:r>
      <w:r w:rsidR="00666E7F" w:rsidRPr="00B02F90">
        <w:rPr>
          <w:rFonts w:ascii="Times New Roman" w:eastAsia="Times New Roman" w:hAnsi="Times New Roman" w:cs="Times New Roman"/>
          <w:sz w:val="28"/>
          <w:szCs w:val="28"/>
          <w:lang w:eastAsia="uk-UA"/>
        </w:rPr>
        <w:t xml:space="preserve">та населення </w:t>
      </w:r>
      <w:r w:rsidR="00D94295" w:rsidRPr="00B02F90">
        <w:rPr>
          <w:rFonts w:ascii="Times New Roman" w:eastAsia="Times New Roman" w:hAnsi="Times New Roman" w:cs="Times New Roman"/>
          <w:sz w:val="28"/>
          <w:szCs w:val="28"/>
          <w:lang w:eastAsia="uk-UA"/>
        </w:rPr>
        <w:t xml:space="preserve">необхідними </w:t>
      </w:r>
      <w:r w:rsidR="00666E7F" w:rsidRPr="00B02F90">
        <w:rPr>
          <w:rFonts w:ascii="Times New Roman" w:eastAsia="Times New Roman" w:hAnsi="Times New Roman" w:cs="Times New Roman"/>
          <w:sz w:val="28"/>
          <w:szCs w:val="28"/>
          <w:lang w:eastAsia="uk-UA"/>
        </w:rPr>
        <w:t xml:space="preserve">медичними засобами, яка склалася на початку пандемії </w:t>
      </w:r>
      <w:r w:rsidRPr="00B02F90">
        <w:rPr>
          <w:rFonts w:ascii="Times New Roman" w:eastAsia="Times New Roman" w:hAnsi="Times New Roman" w:cs="Times New Roman"/>
          <w:sz w:val="28"/>
          <w:szCs w:val="28"/>
          <w:lang w:eastAsia="uk-UA"/>
        </w:rPr>
        <w:t xml:space="preserve">у </w:t>
      </w:r>
      <w:r w:rsidR="00666E7F" w:rsidRPr="00B02F90">
        <w:rPr>
          <w:rFonts w:ascii="Times New Roman" w:eastAsia="Times New Roman" w:hAnsi="Times New Roman" w:cs="Times New Roman"/>
          <w:sz w:val="28"/>
          <w:szCs w:val="28"/>
          <w:lang w:eastAsia="uk-UA"/>
        </w:rPr>
        <w:t>2020 р</w:t>
      </w:r>
      <w:r w:rsidRPr="00B02F90">
        <w:rPr>
          <w:rFonts w:ascii="Times New Roman" w:eastAsia="Times New Roman" w:hAnsi="Times New Roman" w:cs="Times New Roman"/>
          <w:sz w:val="28"/>
          <w:szCs w:val="28"/>
          <w:lang w:eastAsia="uk-UA"/>
        </w:rPr>
        <w:t>оці</w:t>
      </w:r>
      <w:r w:rsidR="00666E7F" w:rsidRPr="00B02F90">
        <w:rPr>
          <w:rFonts w:ascii="Times New Roman" w:eastAsia="Times New Roman" w:hAnsi="Times New Roman" w:cs="Times New Roman"/>
          <w:sz w:val="28"/>
          <w:szCs w:val="28"/>
          <w:lang w:eastAsia="uk-UA"/>
        </w:rPr>
        <w:t xml:space="preserve">, а також у період загострення епідемічної ситуації, пов'язаної із поширенням нового штаму вірусу </w:t>
      </w:r>
      <w:r w:rsidRPr="00B02F90">
        <w:rPr>
          <w:rFonts w:ascii="Times New Roman" w:eastAsia="Times New Roman" w:hAnsi="Times New Roman" w:cs="Times New Roman"/>
          <w:sz w:val="28"/>
          <w:szCs w:val="28"/>
          <w:lang w:eastAsia="uk-UA"/>
        </w:rPr>
        <w:t xml:space="preserve">у </w:t>
      </w:r>
      <w:r w:rsidR="00666E7F" w:rsidRPr="00B02F90">
        <w:rPr>
          <w:rFonts w:ascii="Times New Roman" w:eastAsia="Times New Roman" w:hAnsi="Times New Roman" w:cs="Times New Roman"/>
          <w:sz w:val="28"/>
          <w:szCs w:val="28"/>
          <w:lang w:eastAsia="uk-UA"/>
        </w:rPr>
        <w:t>2021 р</w:t>
      </w:r>
      <w:r w:rsidRPr="00B02F90">
        <w:rPr>
          <w:rFonts w:ascii="Times New Roman" w:eastAsia="Times New Roman" w:hAnsi="Times New Roman" w:cs="Times New Roman"/>
          <w:sz w:val="28"/>
          <w:szCs w:val="28"/>
          <w:lang w:eastAsia="uk-UA"/>
        </w:rPr>
        <w:t>оці</w:t>
      </w:r>
      <w:r w:rsidR="00666E7F" w:rsidRPr="00B02F90">
        <w:rPr>
          <w:rFonts w:ascii="Times New Roman" w:eastAsia="Times New Roman" w:hAnsi="Times New Roman" w:cs="Times New Roman"/>
          <w:sz w:val="28"/>
          <w:szCs w:val="28"/>
          <w:lang w:eastAsia="uk-UA"/>
        </w:rPr>
        <w:t>, потреба у вжитті виключних заходів для врятування життя осіб, хворих на коронавірусну хворобу (СOVID-19), є пріоритетною і такою, суспільна користь</w:t>
      </w:r>
      <w:r w:rsidRPr="00B02F90">
        <w:rPr>
          <w:rFonts w:ascii="Times New Roman" w:eastAsia="Times New Roman" w:hAnsi="Times New Roman" w:cs="Times New Roman"/>
          <w:sz w:val="28"/>
          <w:szCs w:val="28"/>
          <w:lang w:eastAsia="uk-UA"/>
        </w:rPr>
        <w:t xml:space="preserve"> якої</w:t>
      </w:r>
      <w:r w:rsidR="00666E7F" w:rsidRPr="00B02F90">
        <w:rPr>
          <w:rFonts w:ascii="Times New Roman" w:eastAsia="Times New Roman" w:hAnsi="Times New Roman" w:cs="Times New Roman"/>
          <w:sz w:val="28"/>
          <w:szCs w:val="28"/>
          <w:lang w:eastAsia="uk-UA"/>
        </w:rPr>
        <w:t xml:space="preserve"> домінує над ризиками невизнання товарів, робіт та послуг, що надаються з метою протидії поширенню цієї хвороби, внесками на </w:t>
      </w:r>
      <w:r w:rsidRPr="00B02F90">
        <w:rPr>
          <w:rFonts w:ascii="Times New Roman" w:eastAsia="Times New Roman" w:hAnsi="Times New Roman" w:cs="Times New Roman"/>
          <w:sz w:val="28"/>
          <w:szCs w:val="28"/>
          <w:lang w:eastAsia="uk-UA"/>
        </w:rPr>
        <w:t>підтримку</w:t>
      </w:r>
      <w:r w:rsidR="00666E7F" w:rsidRPr="00B02F90">
        <w:rPr>
          <w:rFonts w:ascii="Times New Roman" w:eastAsia="Times New Roman" w:hAnsi="Times New Roman" w:cs="Times New Roman"/>
          <w:sz w:val="28"/>
          <w:szCs w:val="28"/>
          <w:lang w:eastAsia="uk-UA"/>
        </w:rPr>
        <w:t xml:space="preserve"> </w:t>
      </w:r>
      <w:r w:rsidR="00D94295" w:rsidRPr="00B02F90">
        <w:rPr>
          <w:rFonts w:ascii="Times New Roman" w:eastAsia="Times New Roman" w:hAnsi="Times New Roman" w:cs="Times New Roman"/>
          <w:sz w:val="28"/>
          <w:szCs w:val="28"/>
          <w:lang w:eastAsia="uk-UA"/>
        </w:rPr>
        <w:t xml:space="preserve">політичної </w:t>
      </w:r>
      <w:r w:rsidR="00666E7F" w:rsidRPr="00B02F90">
        <w:rPr>
          <w:rFonts w:ascii="Times New Roman" w:eastAsia="Times New Roman" w:hAnsi="Times New Roman" w:cs="Times New Roman"/>
          <w:sz w:val="28"/>
          <w:szCs w:val="28"/>
          <w:lang w:eastAsia="uk-UA"/>
        </w:rPr>
        <w:t>партії.</w:t>
      </w:r>
    </w:p>
    <w:p w:rsidR="001F1C66" w:rsidRPr="00B02F90" w:rsidRDefault="00666E7F" w:rsidP="00666E7F">
      <w:pPr>
        <w:spacing w:after="0" w:line="240" w:lineRule="auto"/>
        <w:ind w:firstLine="709"/>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 xml:space="preserve">Водночас поступове виправлення ситуації із забезпечення потреб закладів </w:t>
      </w:r>
      <w:r w:rsidR="00D94295" w:rsidRPr="00B02F90">
        <w:rPr>
          <w:rFonts w:ascii="Times New Roman" w:eastAsia="Times New Roman" w:hAnsi="Times New Roman" w:cs="Times New Roman"/>
          <w:sz w:val="28"/>
          <w:szCs w:val="28"/>
          <w:lang w:eastAsia="uk-UA"/>
        </w:rPr>
        <w:t>охорони здоров</w:t>
      </w:r>
      <w:r w:rsidR="0097384A" w:rsidRPr="00B02F90">
        <w:rPr>
          <w:rFonts w:ascii="Times New Roman" w:eastAsia="Times New Roman" w:hAnsi="Times New Roman" w:cs="Times New Roman"/>
          <w:sz w:val="28"/>
          <w:szCs w:val="28"/>
          <w:lang w:eastAsia="uk-UA"/>
        </w:rPr>
        <w:t>’</w:t>
      </w:r>
      <w:r w:rsidR="00D94295" w:rsidRPr="00B02F90">
        <w:rPr>
          <w:rFonts w:ascii="Times New Roman" w:eastAsia="Times New Roman" w:hAnsi="Times New Roman" w:cs="Times New Roman"/>
          <w:sz w:val="28"/>
          <w:szCs w:val="28"/>
          <w:lang w:eastAsia="uk-UA"/>
        </w:rPr>
        <w:t xml:space="preserve">я </w:t>
      </w:r>
      <w:r w:rsidRPr="00B02F90">
        <w:rPr>
          <w:rFonts w:ascii="Times New Roman" w:eastAsia="Times New Roman" w:hAnsi="Times New Roman" w:cs="Times New Roman"/>
          <w:sz w:val="28"/>
          <w:szCs w:val="28"/>
          <w:lang w:eastAsia="uk-UA"/>
        </w:rPr>
        <w:t xml:space="preserve">та населення відповідними ресурсами зумовлює тенденцію до зменшення суспільної користі </w:t>
      </w:r>
      <w:r w:rsidR="0097384A" w:rsidRPr="00B02F90">
        <w:rPr>
          <w:rFonts w:ascii="Times New Roman" w:eastAsia="Times New Roman" w:hAnsi="Times New Roman" w:cs="Times New Roman"/>
          <w:sz w:val="28"/>
          <w:szCs w:val="28"/>
          <w:lang w:eastAsia="uk-UA"/>
        </w:rPr>
        <w:t xml:space="preserve">пропонованого положення </w:t>
      </w:r>
      <w:r w:rsidR="001F1C66" w:rsidRPr="00B02F90">
        <w:rPr>
          <w:rFonts w:ascii="Times New Roman" w:eastAsia="Times New Roman" w:hAnsi="Times New Roman" w:cs="Times New Roman"/>
          <w:sz w:val="28"/>
          <w:szCs w:val="28"/>
          <w:lang w:eastAsia="uk-UA"/>
        </w:rPr>
        <w:t xml:space="preserve"> </w:t>
      </w:r>
      <w:r w:rsidR="0097384A" w:rsidRPr="00B02F90">
        <w:rPr>
          <w:rFonts w:ascii="Times New Roman" w:eastAsia="Times New Roman" w:hAnsi="Times New Roman" w:cs="Times New Roman"/>
          <w:sz w:val="28"/>
          <w:szCs w:val="28"/>
          <w:lang w:eastAsia="uk-UA"/>
        </w:rPr>
        <w:t>пункту</w:t>
      </w:r>
      <w:r w:rsidRPr="00B02F90">
        <w:rPr>
          <w:rFonts w:ascii="Times New Roman" w:eastAsia="Times New Roman" w:hAnsi="Times New Roman" w:cs="Times New Roman"/>
          <w:sz w:val="28"/>
          <w:szCs w:val="28"/>
          <w:lang w:eastAsia="uk-UA"/>
        </w:rPr>
        <w:t xml:space="preserve"> 6 розділу VI </w:t>
      </w:r>
      <w:r w:rsidR="0097384A" w:rsidRPr="00B02F90">
        <w:rPr>
          <w:rFonts w:ascii="Times New Roman" w:eastAsia="Times New Roman" w:hAnsi="Times New Roman" w:cs="Times New Roman"/>
          <w:sz w:val="28"/>
          <w:szCs w:val="28"/>
          <w:lang w:eastAsia="uk-UA"/>
        </w:rPr>
        <w:t>"</w:t>
      </w:r>
      <w:r w:rsidRPr="00B02F90">
        <w:rPr>
          <w:rFonts w:ascii="Times New Roman" w:eastAsia="Times New Roman" w:hAnsi="Times New Roman" w:cs="Times New Roman"/>
          <w:sz w:val="28"/>
          <w:szCs w:val="28"/>
          <w:lang w:eastAsia="uk-UA"/>
        </w:rPr>
        <w:t>Заключні положення</w:t>
      </w:r>
      <w:r w:rsidR="0097384A" w:rsidRPr="00B02F90">
        <w:rPr>
          <w:rFonts w:ascii="Times New Roman" w:eastAsia="Times New Roman" w:hAnsi="Times New Roman" w:cs="Times New Roman"/>
          <w:sz w:val="28"/>
          <w:szCs w:val="28"/>
          <w:lang w:eastAsia="uk-UA"/>
        </w:rPr>
        <w:t>"</w:t>
      </w:r>
      <w:r w:rsidRPr="00B02F90">
        <w:rPr>
          <w:rFonts w:ascii="Times New Roman" w:eastAsia="Times New Roman" w:hAnsi="Times New Roman" w:cs="Times New Roman"/>
          <w:sz w:val="28"/>
          <w:szCs w:val="28"/>
          <w:lang w:eastAsia="uk-UA"/>
        </w:rPr>
        <w:t xml:space="preserve"> Закону</w:t>
      </w:r>
      <w:r w:rsidR="0097384A" w:rsidRPr="00B02F90">
        <w:rPr>
          <w:rFonts w:ascii="Times New Roman" w:eastAsia="Times New Roman" w:hAnsi="Times New Roman" w:cs="Times New Roman"/>
          <w:sz w:val="28"/>
          <w:szCs w:val="28"/>
          <w:lang w:eastAsia="uk-UA"/>
        </w:rPr>
        <w:t xml:space="preserve"> України "Про політичні партії"</w:t>
      </w:r>
      <w:r w:rsidRPr="00B02F90">
        <w:rPr>
          <w:rFonts w:ascii="Times New Roman" w:eastAsia="Times New Roman" w:hAnsi="Times New Roman" w:cs="Times New Roman"/>
          <w:sz w:val="28"/>
          <w:szCs w:val="28"/>
          <w:lang w:eastAsia="uk-UA"/>
        </w:rPr>
        <w:t xml:space="preserve">. </w:t>
      </w:r>
    </w:p>
    <w:p w:rsidR="001F1C66" w:rsidRPr="00B02F90" w:rsidRDefault="00666E7F" w:rsidP="00D06DAE">
      <w:pPr>
        <w:spacing w:before="120" w:after="0" w:line="240" w:lineRule="auto"/>
        <w:ind w:firstLine="709"/>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 xml:space="preserve">З огляду на </w:t>
      </w:r>
      <w:r w:rsidR="001F1C66" w:rsidRPr="00B02F90">
        <w:rPr>
          <w:rFonts w:ascii="Times New Roman" w:eastAsia="Times New Roman" w:hAnsi="Times New Roman" w:cs="Times New Roman"/>
          <w:sz w:val="28"/>
          <w:szCs w:val="28"/>
          <w:lang w:eastAsia="uk-UA"/>
        </w:rPr>
        <w:t>викладене</w:t>
      </w:r>
      <w:r w:rsidRPr="00B02F90">
        <w:rPr>
          <w:rFonts w:ascii="Times New Roman" w:eastAsia="Times New Roman" w:hAnsi="Times New Roman" w:cs="Times New Roman"/>
          <w:sz w:val="28"/>
          <w:szCs w:val="28"/>
          <w:lang w:eastAsia="uk-UA"/>
        </w:rPr>
        <w:t xml:space="preserve"> вважаю, що існує обґрунтована потреба в обмеженні періоду дії зазначен</w:t>
      </w:r>
      <w:r w:rsidR="001F1C66" w:rsidRPr="00B02F90">
        <w:rPr>
          <w:rFonts w:ascii="Times New Roman" w:eastAsia="Times New Roman" w:hAnsi="Times New Roman" w:cs="Times New Roman"/>
          <w:sz w:val="28"/>
          <w:szCs w:val="28"/>
          <w:lang w:eastAsia="uk-UA"/>
        </w:rPr>
        <w:t>ого</w:t>
      </w:r>
      <w:r w:rsidRPr="00B02F90">
        <w:rPr>
          <w:rFonts w:ascii="Times New Roman" w:eastAsia="Times New Roman" w:hAnsi="Times New Roman" w:cs="Times New Roman"/>
          <w:sz w:val="28"/>
          <w:szCs w:val="28"/>
          <w:lang w:eastAsia="uk-UA"/>
        </w:rPr>
        <w:t xml:space="preserve"> положен</w:t>
      </w:r>
      <w:r w:rsidR="001F1C66" w:rsidRPr="00B02F90">
        <w:rPr>
          <w:rFonts w:ascii="Times New Roman" w:eastAsia="Times New Roman" w:hAnsi="Times New Roman" w:cs="Times New Roman"/>
          <w:sz w:val="28"/>
          <w:szCs w:val="28"/>
          <w:lang w:eastAsia="uk-UA"/>
        </w:rPr>
        <w:t>ня.</w:t>
      </w:r>
    </w:p>
    <w:p w:rsidR="00666E7F" w:rsidRPr="00B02F90" w:rsidRDefault="001F1C66" w:rsidP="00D06DAE">
      <w:pPr>
        <w:spacing w:before="120" w:after="0" w:line="240" w:lineRule="auto"/>
        <w:ind w:firstLine="709"/>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У зв’язку з цим</w:t>
      </w:r>
      <w:r w:rsidR="00666E7F" w:rsidRPr="00B02F90">
        <w:rPr>
          <w:rFonts w:ascii="Times New Roman" w:eastAsia="Times New Roman" w:hAnsi="Times New Roman" w:cs="Times New Roman"/>
          <w:sz w:val="28"/>
          <w:szCs w:val="28"/>
          <w:lang w:eastAsia="uk-UA"/>
        </w:rPr>
        <w:t xml:space="preserve"> пропоную </w:t>
      </w:r>
      <w:r w:rsidRPr="00B02F90">
        <w:rPr>
          <w:rFonts w:ascii="Times New Roman" w:eastAsia="Times New Roman" w:hAnsi="Times New Roman" w:cs="Times New Roman"/>
          <w:sz w:val="28"/>
          <w:szCs w:val="28"/>
          <w:lang w:eastAsia="uk-UA"/>
        </w:rPr>
        <w:t xml:space="preserve">абзац другий </w:t>
      </w:r>
      <w:r w:rsidR="00666E7F" w:rsidRPr="00B02F90">
        <w:rPr>
          <w:rFonts w:ascii="Times New Roman" w:eastAsia="Times New Roman" w:hAnsi="Times New Roman" w:cs="Times New Roman"/>
          <w:sz w:val="28"/>
          <w:szCs w:val="28"/>
          <w:lang w:eastAsia="uk-UA"/>
        </w:rPr>
        <w:t>п</w:t>
      </w:r>
      <w:r w:rsidRPr="00B02F90">
        <w:rPr>
          <w:rFonts w:ascii="Times New Roman" w:eastAsia="Times New Roman" w:hAnsi="Times New Roman" w:cs="Times New Roman"/>
          <w:sz w:val="28"/>
          <w:szCs w:val="28"/>
          <w:lang w:eastAsia="uk-UA"/>
        </w:rPr>
        <w:t xml:space="preserve">ункту 5 розділу </w:t>
      </w:r>
      <w:r w:rsidRPr="00B02F90">
        <w:rPr>
          <w:rFonts w:ascii="Times New Roman" w:eastAsia="Times New Roman" w:hAnsi="Times New Roman" w:cs="Times New Roman"/>
          <w:sz w:val="28"/>
          <w:szCs w:val="28"/>
          <w:lang w:val="en-US" w:eastAsia="uk-UA"/>
        </w:rPr>
        <w:t>I</w:t>
      </w:r>
      <w:r w:rsidRPr="00B02F90">
        <w:rPr>
          <w:rFonts w:ascii="Times New Roman" w:eastAsia="Times New Roman" w:hAnsi="Times New Roman" w:cs="Times New Roman"/>
          <w:sz w:val="28"/>
          <w:szCs w:val="28"/>
          <w:lang w:val="ru-RU" w:eastAsia="uk-UA"/>
        </w:rPr>
        <w:t xml:space="preserve"> </w:t>
      </w:r>
      <w:r w:rsidRPr="00B02F90">
        <w:rPr>
          <w:rFonts w:ascii="Times New Roman" w:eastAsia="Times New Roman" w:hAnsi="Times New Roman" w:cs="Times New Roman"/>
          <w:sz w:val="28"/>
          <w:szCs w:val="28"/>
          <w:lang w:eastAsia="uk-UA"/>
        </w:rPr>
        <w:t xml:space="preserve">Закону </w:t>
      </w:r>
      <w:r w:rsidR="00666E7F" w:rsidRPr="00B02F90">
        <w:rPr>
          <w:rFonts w:ascii="Times New Roman" w:eastAsia="Times New Roman" w:hAnsi="Times New Roman" w:cs="Times New Roman"/>
          <w:sz w:val="28"/>
          <w:szCs w:val="28"/>
          <w:lang w:eastAsia="uk-UA"/>
        </w:rPr>
        <w:t>викласти в такій редакції:</w:t>
      </w:r>
    </w:p>
    <w:p w:rsidR="00666E7F" w:rsidRPr="00B02F90" w:rsidRDefault="001F1C66" w:rsidP="00D06DAE">
      <w:pPr>
        <w:spacing w:before="120" w:after="0" w:line="240" w:lineRule="auto"/>
        <w:ind w:firstLine="709"/>
        <w:jc w:val="both"/>
        <w:rPr>
          <w:rFonts w:ascii="Times New Roman" w:eastAsia="Times New Roman" w:hAnsi="Times New Roman" w:cs="Times New Roman"/>
          <w:sz w:val="28"/>
          <w:szCs w:val="28"/>
          <w:lang w:eastAsia="uk-UA"/>
        </w:rPr>
      </w:pPr>
      <w:r w:rsidRPr="00B02F90">
        <w:rPr>
          <w:rFonts w:ascii="Times New Roman" w:eastAsia="Times New Roman" w:hAnsi="Times New Roman" w:cs="Times New Roman"/>
          <w:sz w:val="28"/>
          <w:szCs w:val="28"/>
          <w:lang w:eastAsia="uk-UA"/>
        </w:rPr>
        <w:t>"</w:t>
      </w:r>
      <w:r w:rsidR="00666E7F" w:rsidRPr="00B02F90">
        <w:rPr>
          <w:rFonts w:ascii="Times New Roman" w:eastAsia="Times New Roman" w:hAnsi="Times New Roman" w:cs="Times New Roman"/>
          <w:sz w:val="28"/>
          <w:szCs w:val="28"/>
          <w:lang w:eastAsia="uk-UA"/>
        </w:rPr>
        <w:t xml:space="preserve">6. Установити, що тимчасово, починаючи з дня встановлення Кабінетом Міністрів України карантину, пов'язаного з коронавірусною хворобою (СОVID-19), і до 31 грудня 2021 року, не вважається внеском на підтримку політичної партії надання народним депутатом України, депутатом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членом відповідної політичної партії безоплатно чи на пільгових умовах (за ціною, нижчою за ринкову вартість ідентичних або подібних товарів, робіт і послуг на відповідному ринку)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w:t>
      </w:r>
      <w:r w:rsidR="008D6232" w:rsidRPr="00B02F90">
        <w:rPr>
          <w:rFonts w:ascii="Times New Roman" w:eastAsia="Times New Roman" w:hAnsi="Times New Roman" w:cs="Times New Roman"/>
          <w:sz w:val="28"/>
          <w:szCs w:val="28"/>
          <w:lang w:eastAsia="uk-UA"/>
        </w:rPr>
        <w:t xml:space="preserve">           </w:t>
      </w:r>
      <w:r w:rsidR="00666E7F" w:rsidRPr="00B02F90">
        <w:rPr>
          <w:rFonts w:ascii="Times New Roman" w:eastAsia="Times New Roman" w:hAnsi="Times New Roman" w:cs="Times New Roman"/>
          <w:sz w:val="28"/>
          <w:szCs w:val="28"/>
          <w:lang w:eastAsia="uk-UA"/>
        </w:rPr>
        <w:t xml:space="preserve">(СОVID-19), перелік яких визначено Кабінетом Міністрів України відповідно до абзацу першого пункту 3-1 розділу X </w:t>
      </w:r>
      <w:r w:rsidRPr="00B02F90">
        <w:rPr>
          <w:rFonts w:ascii="Times New Roman" w:eastAsia="Times New Roman" w:hAnsi="Times New Roman" w:cs="Times New Roman"/>
          <w:sz w:val="28"/>
          <w:szCs w:val="28"/>
          <w:lang w:eastAsia="uk-UA"/>
        </w:rPr>
        <w:t>"</w:t>
      </w:r>
      <w:r w:rsidR="00666E7F" w:rsidRPr="00B02F90">
        <w:rPr>
          <w:rFonts w:ascii="Times New Roman" w:eastAsia="Times New Roman" w:hAnsi="Times New Roman" w:cs="Times New Roman"/>
          <w:sz w:val="28"/>
          <w:szCs w:val="28"/>
          <w:lang w:eastAsia="uk-UA"/>
        </w:rPr>
        <w:t>Прикінцеві та перехідні положення</w:t>
      </w:r>
      <w:r w:rsidRPr="00B02F90">
        <w:rPr>
          <w:rFonts w:ascii="Times New Roman" w:eastAsia="Times New Roman" w:hAnsi="Times New Roman" w:cs="Times New Roman"/>
          <w:sz w:val="28"/>
          <w:szCs w:val="28"/>
          <w:lang w:eastAsia="uk-UA"/>
        </w:rPr>
        <w:t>"</w:t>
      </w:r>
      <w:r w:rsidR="00666E7F" w:rsidRPr="00B02F90">
        <w:rPr>
          <w:rFonts w:ascii="Times New Roman" w:eastAsia="Times New Roman" w:hAnsi="Times New Roman" w:cs="Times New Roman"/>
          <w:sz w:val="28"/>
          <w:szCs w:val="28"/>
          <w:lang w:eastAsia="uk-UA"/>
        </w:rPr>
        <w:t xml:space="preserve"> Закону України </w:t>
      </w:r>
      <w:r w:rsidRPr="00B02F90">
        <w:rPr>
          <w:rFonts w:ascii="Times New Roman" w:eastAsia="Times New Roman" w:hAnsi="Times New Roman" w:cs="Times New Roman"/>
          <w:sz w:val="28"/>
          <w:szCs w:val="28"/>
          <w:lang w:eastAsia="uk-UA"/>
        </w:rPr>
        <w:t>"</w:t>
      </w:r>
      <w:r w:rsidR="00666E7F" w:rsidRPr="00B02F90">
        <w:rPr>
          <w:rFonts w:ascii="Times New Roman" w:eastAsia="Times New Roman" w:hAnsi="Times New Roman" w:cs="Times New Roman"/>
          <w:sz w:val="28"/>
          <w:szCs w:val="28"/>
          <w:lang w:eastAsia="uk-UA"/>
        </w:rPr>
        <w:t>Про публічні закупівлі</w:t>
      </w:r>
      <w:r w:rsidRPr="00B02F90">
        <w:rPr>
          <w:rFonts w:ascii="Times New Roman" w:eastAsia="Times New Roman" w:hAnsi="Times New Roman" w:cs="Times New Roman"/>
          <w:sz w:val="28"/>
          <w:szCs w:val="28"/>
          <w:lang w:eastAsia="uk-UA"/>
        </w:rPr>
        <w:t>"</w:t>
      </w:r>
      <w:r w:rsidR="00666E7F" w:rsidRPr="00B02F90">
        <w:rPr>
          <w:rFonts w:ascii="Times New Roman" w:eastAsia="Times New Roman" w:hAnsi="Times New Roman" w:cs="Times New Roman"/>
          <w:sz w:val="28"/>
          <w:szCs w:val="28"/>
          <w:lang w:eastAsia="uk-UA"/>
        </w:rPr>
        <w:t>.</w:t>
      </w:r>
    </w:p>
    <w:p w:rsidR="00D06DAE" w:rsidRPr="00B02F90" w:rsidRDefault="00D06DAE" w:rsidP="00D06DAE">
      <w:pPr>
        <w:spacing w:after="0" w:line="240" w:lineRule="auto"/>
        <w:ind w:firstLine="709"/>
        <w:jc w:val="both"/>
        <w:rPr>
          <w:rFonts w:ascii="Times New Roman" w:hAnsi="Times New Roman" w:cs="Times New Roman"/>
          <w:spacing w:val="-2"/>
          <w:sz w:val="28"/>
          <w:szCs w:val="28"/>
        </w:rPr>
      </w:pPr>
    </w:p>
    <w:p w:rsidR="00314014" w:rsidRPr="00B02F90" w:rsidRDefault="0010442C" w:rsidP="00D06DAE">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pacing w:val="-2"/>
          <w:sz w:val="28"/>
          <w:szCs w:val="28"/>
        </w:rPr>
        <w:lastRenderedPageBreak/>
        <w:t xml:space="preserve">4. </w:t>
      </w:r>
      <w:r w:rsidR="00314014" w:rsidRPr="00B02F90">
        <w:rPr>
          <w:rFonts w:ascii="Times New Roman" w:hAnsi="Times New Roman" w:cs="Times New Roman"/>
          <w:sz w:val="28"/>
          <w:szCs w:val="28"/>
        </w:rPr>
        <w:t xml:space="preserve">Законом установлюється, що звіти про майно, доходи, витрати і зобов’язання фінансового характеру політичних партій, передбачені </w:t>
      </w:r>
      <w:r w:rsidR="00BA6726" w:rsidRPr="00B02F90">
        <w:rPr>
          <w:rFonts w:ascii="Times New Roman" w:hAnsi="Times New Roman" w:cs="Times New Roman"/>
          <w:sz w:val="28"/>
          <w:szCs w:val="28"/>
        </w:rPr>
        <w:t xml:space="preserve">             </w:t>
      </w:r>
      <w:r w:rsidR="00314014" w:rsidRPr="00B02F90">
        <w:rPr>
          <w:rFonts w:ascii="Times New Roman" w:hAnsi="Times New Roman" w:cs="Times New Roman"/>
          <w:sz w:val="28"/>
          <w:szCs w:val="28"/>
        </w:rPr>
        <w:t xml:space="preserve">статтею 17 Закону України "Про політичні партії в Україні", які не були подані політичними партіями за попередні звітні періоди у зв’язку із здійсненням заходів щодо запобігання виникненню та поширенню коронавірусної хвороби (COVID-19), передбачених карантином, встановленим Кабінетом Міністрів України, подаються протягом 60 днів з дня набрання чинності Законом, що розглядається (абзац перший пункту 3 розділу </w:t>
      </w:r>
      <w:r w:rsidR="003005E8" w:rsidRPr="00B02F90">
        <w:rPr>
          <w:rFonts w:ascii="Times New Roman" w:hAnsi="Times New Roman" w:cs="Times New Roman"/>
          <w:sz w:val="28"/>
          <w:szCs w:val="28"/>
          <w:lang w:val="en-US"/>
        </w:rPr>
        <w:t>II</w:t>
      </w:r>
      <w:r w:rsidR="003005E8" w:rsidRPr="00B02F90">
        <w:rPr>
          <w:rFonts w:ascii="Times New Roman" w:hAnsi="Times New Roman" w:cs="Times New Roman"/>
          <w:sz w:val="28"/>
          <w:szCs w:val="28"/>
        </w:rPr>
        <w:t xml:space="preserve"> </w:t>
      </w:r>
      <w:r w:rsidR="00314014" w:rsidRPr="00B02F90">
        <w:rPr>
          <w:rFonts w:ascii="Times New Roman" w:hAnsi="Times New Roman" w:cs="Times New Roman"/>
          <w:sz w:val="28"/>
          <w:szCs w:val="28"/>
        </w:rPr>
        <w:t xml:space="preserve">"Прикінцеві та перехідні положення"). </w:t>
      </w:r>
    </w:p>
    <w:p w:rsidR="00314014" w:rsidRPr="00B02F90" w:rsidRDefault="003005E8" w:rsidP="00314014">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Водночас</w:t>
      </w:r>
      <w:r w:rsidR="00064928" w:rsidRPr="00B02F90">
        <w:rPr>
          <w:rFonts w:ascii="Times New Roman" w:hAnsi="Times New Roman" w:cs="Times New Roman"/>
          <w:sz w:val="28"/>
          <w:szCs w:val="28"/>
        </w:rPr>
        <w:t xml:space="preserve"> пунктом 5 розділу </w:t>
      </w:r>
      <w:r w:rsidR="00064928" w:rsidRPr="00B02F90">
        <w:rPr>
          <w:rFonts w:ascii="Times New Roman" w:hAnsi="Times New Roman" w:cs="Times New Roman"/>
          <w:sz w:val="28"/>
          <w:szCs w:val="28"/>
          <w:lang w:val="en-US"/>
        </w:rPr>
        <w:t>VI</w:t>
      </w:r>
      <w:r w:rsidR="00064928" w:rsidRPr="00B02F90">
        <w:rPr>
          <w:rFonts w:ascii="Times New Roman" w:hAnsi="Times New Roman" w:cs="Times New Roman"/>
          <w:sz w:val="28"/>
          <w:szCs w:val="28"/>
        </w:rPr>
        <w:t xml:space="preserve"> "Заключні положення"</w:t>
      </w:r>
      <w:r w:rsidRPr="00B02F90">
        <w:rPr>
          <w:rFonts w:ascii="Times New Roman" w:hAnsi="Times New Roman" w:cs="Times New Roman"/>
          <w:sz w:val="28"/>
          <w:szCs w:val="28"/>
        </w:rPr>
        <w:t xml:space="preserve"> </w:t>
      </w:r>
      <w:r w:rsidR="00BA6726" w:rsidRPr="00B02F90">
        <w:rPr>
          <w:rFonts w:ascii="Times New Roman" w:hAnsi="Times New Roman" w:cs="Times New Roman"/>
          <w:sz w:val="28"/>
          <w:szCs w:val="28"/>
        </w:rPr>
        <w:t>Закон</w:t>
      </w:r>
      <w:r w:rsidR="00064928" w:rsidRPr="00B02F90">
        <w:rPr>
          <w:rFonts w:ascii="Times New Roman" w:hAnsi="Times New Roman" w:cs="Times New Roman"/>
          <w:sz w:val="28"/>
          <w:szCs w:val="28"/>
        </w:rPr>
        <w:t>у</w:t>
      </w:r>
      <w:r w:rsidR="00BA6726" w:rsidRPr="00B02F90">
        <w:rPr>
          <w:rFonts w:ascii="Times New Roman" w:hAnsi="Times New Roman" w:cs="Times New Roman"/>
          <w:sz w:val="28"/>
          <w:szCs w:val="28"/>
        </w:rPr>
        <w:t xml:space="preserve"> України "Про політичні партії в Україні" установлено, що звіт про майно, доходи, витрати і зобов'язання фінансового характеру політичних партій, передбачений статтею 17 названого Закону, подається не пізніше ніж на сороковий день після закінчення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rsidR="009701DE" w:rsidRPr="00B02F90" w:rsidRDefault="009701DE" w:rsidP="00314014">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 xml:space="preserve">Відтак </w:t>
      </w:r>
      <w:r w:rsidR="000E61EF" w:rsidRPr="00B02F90">
        <w:rPr>
          <w:rFonts w:ascii="Times New Roman" w:hAnsi="Times New Roman" w:cs="Times New Roman"/>
          <w:sz w:val="28"/>
          <w:szCs w:val="28"/>
        </w:rPr>
        <w:t xml:space="preserve">з одного і того ж питання одночасно діятимуть різні за змістом правові норми, запроваджені актами однакової </w:t>
      </w:r>
      <w:r w:rsidRPr="00B02F90">
        <w:rPr>
          <w:rFonts w:ascii="Times New Roman" w:hAnsi="Times New Roman" w:cs="Times New Roman"/>
          <w:sz w:val="28"/>
          <w:szCs w:val="28"/>
        </w:rPr>
        <w:t xml:space="preserve">юридичної </w:t>
      </w:r>
      <w:r w:rsidR="000E61EF" w:rsidRPr="00B02F90">
        <w:rPr>
          <w:rFonts w:ascii="Times New Roman" w:hAnsi="Times New Roman" w:cs="Times New Roman"/>
          <w:sz w:val="28"/>
          <w:szCs w:val="28"/>
        </w:rPr>
        <w:t>сили</w:t>
      </w:r>
      <w:r w:rsidRPr="00B02F90">
        <w:rPr>
          <w:rFonts w:ascii="Times New Roman" w:hAnsi="Times New Roman" w:cs="Times New Roman"/>
          <w:sz w:val="28"/>
          <w:szCs w:val="28"/>
        </w:rPr>
        <w:t xml:space="preserve">, що </w:t>
      </w:r>
      <w:r w:rsidR="000E61EF" w:rsidRPr="00B02F90">
        <w:rPr>
          <w:rFonts w:ascii="Times New Roman" w:hAnsi="Times New Roman" w:cs="Times New Roman"/>
          <w:sz w:val="28"/>
          <w:szCs w:val="28"/>
        </w:rPr>
        <w:t>створює правову колізію.</w:t>
      </w:r>
      <w:r w:rsidR="009541DA" w:rsidRPr="00B02F90">
        <w:rPr>
          <w:rFonts w:ascii="Times New Roman" w:hAnsi="Times New Roman" w:cs="Times New Roman"/>
          <w:sz w:val="28"/>
          <w:szCs w:val="28"/>
        </w:rPr>
        <w:t xml:space="preserve"> </w:t>
      </w:r>
    </w:p>
    <w:p w:rsidR="000E61EF" w:rsidRPr="00B02F90" w:rsidRDefault="009701DE" w:rsidP="00314014">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 xml:space="preserve">За таких обставин </w:t>
      </w:r>
      <w:r w:rsidR="009541DA" w:rsidRPr="00B02F90">
        <w:rPr>
          <w:rFonts w:ascii="Times New Roman" w:hAnsi="Times New Roman" w:cs="Times New Roman"/>
          <w:sz w:val="28"/>
          <w:szCs w:val="28"/>
        </w:rPr>
        <w:t>мета Закону щодо відновлення фінансової звітності політичних партій</w:t>
      </w:r>
      <w:r w:rsidRPr="00B02F90">
        <w:rPr>
          <w:rFonts w:ascii="Times New Roman" w:hAnsi="Times New Roman" w:cs="Times New Roman"/>
          <w:sz w:val="28"/>
          <w:szCs w:val="28"/>
        </w:rPr>
        <w:t xml:space="preserve"> не може бути досягнута.</w:t>
      </w:r>
    </w:p>
    <w:p w:rsidR="00BA6726" w:rsidRPr="00B02F90" w:rsidRDefault="000E61EF" w:rsidP="00314014">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Крім того, з</w:t>
      </w:r>
      <w:r w:rsidR="007C6033" w:rsidRPr="00B02F90">
        <w:rPr>
          <w:rFonts w:ascii="Times New Roman" w:hAnsi="Times New Roman" w:cs="Times New Roman"/>
          <w:sz w:val="28"/>
          <w:szCs w:val="28"/>
        </w:rPr>
        <w:t>а</w:t>
      </w:r>
      <w:r w:rsidRPr="00B02F90">
        <w:rPr>
          <w:rFonts w:ascii="Times New Roman" w:hAnsi="Times New Roman" w:cs="Times New Roman"/>
          <w:sz w:val="28"/>
          <w:szCs w:val="28"/>
        </w:rPr>
        <w:t xml:space="preserve"> частин</w:t>
      </w:r>
      <w:r w:rsidR="007C6033" w:rsidRPr="00B02F90">
        <w:rPr>
          <w:rFonts w:ascii="Times New Roman" w:hAnsi="Times New Roman" w:cs="Times New Roman"/>
          <w:sz w:val="28"/>
          <w:szCs w:val="28"/>
        </w:rPr>
        <w:t>ою</w:t>
      </w:r>
      <w:r w:rsidRPr="00B02F90">
        <w:rPr>
          <w:rFonts w:ascii="Times New Roman" w:hAnsi="Times New Roman" w:cs="Times New Roman"/>
          <w:sz w:val="28"/>
          <w:szCs w:val="28"/>
        </w:rPr>
        <w:t xml:space="preserve"> двадцято</w:t>
      </w:r>
      <w:r w:rsidR="007C6033" w:rsidRPr="00B02F90">
        <w:rPr>
          <w:rFonts w:ascii="Times New Roman" w:hAnsi="Times New Roman" w:cs="Times New Roman"/>
          <w:sz w:val="28"/>
          <w:szCs w:val="28"/>
        </w:rPr>
        <w:t>ю</w:t>
      </w:r>
      <w:r w:rsidRPr="00B02F90">
        <w:rPr>
          <w:rFonts w:ascii="Times New Roman" w:hAnsi="Times New Roman" w:cs="Times New Roman"/>
          <w:sz w:val="28"/>
          <w:szCs w:val="28"/>
        </w:rPr>
        <w:t xml:space="preserve"> статті 17 Закону України "Про політичні партії в Україні" відповідальність політичних партій за порушення порядку подання фінансової звітності пов’язується </w:t>
      </w:r>
      <w:r w:rsidR="00ED7598" w:rsidRPr="00B02F90">
        <w:rPr>
          <w:rFonts w:ascii="Times New Roman" w:hAnsi="Times New Roman" w:cs="Times New Roman"/>
          <w:sz w:val="28"/>
          <w:szCs w:val="28"/>
        </w:rPr>
        <w:t xml:space="preserve">саме </w:t>
      </w:r>
      <w:r w:rsidRPr="00B02F90">
        <w:rPr>
          <w:rFonts w:ascii="Times New Roman" w:hAnsi="Times New Roman" w:cs="Times New Roman"/>
          <w:sz w:val="28"/>
          <w:szCs w:val="28"/>
        </w:rPr>
        <w:t xml:space="preserve">зі строками подання звітів про майно, доходи, витрати і зобов’язання фінансового характеру, визначеними </w:t>
      </w:r>
      <w:r w:rsidR="00C81675" w:rsidRPr="00B02F90">
        <w:rPr>
          <w:rFonts w:ascii="Times New Roman" w:hAnsi="Times New Roman" w:cs="Times New Roman"/>
          <w:sz w:val="28"/>
          <w:szCs w:val="28"/>
        </w:rPr>
        <w:t>зазначен</w:t>
      </w:r>
      <w:r w:rsidRPr="00B02F90">
        <w:rPr>
          <w:rFonts w:ascii="Times New Roman" w:hAnsi="Times New Roman" w:cs="Times New Roman"/>
          <w:sz w:val="28"/>
          <w:szCs w:val="28"/>
        </w:rPr>
        <w:t xml:space="preserve">им Законом. </w:t>
      </w:r>
      <w:r w:rsidR="00BA6726" w:rsidRPr="00B02F90">
        <w:rPr>
          <w:rFonts w:ascii="Times New Roman" w:hAnsi="Times New Roman" w:cs="Times New Roman"/>
          <w:sz w:val="28"/>
          <w:szCs w:val="28"/>
        </w:rPr>
        <w:t xml:space="preserve"> </w:t>
      </w:r>
    </w:p>
    <w:p w:rsidR="002A5400" w:rsidRPr="00B02F90" w:rsidRDefault="00314014" w:rsidP="00D06DAE">
      <w:pPr>
        <w:spacing w:before="120"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 xml:space="preserve">З огляду на </w:t>
      </w:r>
      <w:r w:rsidR="001F4E1C" w:rsidRPr="00B02F90">
        <w:rPr>
          <w:rFonts w:ascii="Times New Roman" w:hAnsi="Times New Roman" w:cs="Times New Roman"/>
          <w:sz w:val="28"/>
          <w:szCs w:val="28"/>
        </w:rPr>
        <w:t xml:space="preserve">наведене </w:t>
      </w:r>
      <w:r w:rsidR="00ED7598" w:rsidRPr="00B02F90">
        <w:rPr>
          <w:rFonts w:ascii="Times New Roman" w:hAnsi="Times New Roman" w:cs="Times New Roman"/>
          <w:sz w:val="28"/>
          <w:szCs w:val="28"/>
        </w:rPr>
        <w:t xml:space="preserve">пропоную </w:t>
      </w:r>
      <w:r w:rsidR="002A5400" w:rsidRPr="00B02F90">
        <w:rPr>
          <w:rFonts w:ascii="Times New Roman" w:hAnsi="Times New Roman" w:cs="Times New Roman"/>
          <w:sz w:val="28"/>
          <w:szCs w:val="28"/>
        </w:rPr>
        <w:t xml:space="preserve">пункт 3 розділу ІІ "Прикінцеві та перехідні положення" </w:t>
      </w:r>
      <w:r w:rsidR="00ED7598" w:rsidRPr="00B02F90">
        <w:rPr>
          <w:rFonts w:ascii="Times New Roman" w:hAnsi="Times New Roman" w:cs="Times New Roman"/>
          <w:sz w:val="28"/>
          <w:szCs w:val="28"/>
        </w:rPr>
        <w:t>Закон</w:t>
      </w:r>
      <w:r w:rsidR="002A5400" w:rsidRPr="00B02F90">
        <w:rPr>
          <w:rFonts w:ascii="Times New Roman" w:hAnsi="Times New Roman" w:cs="Times New Roman"/>
          <w:sz w:val="28"/>
          <w:szCs w:val="28"/>
        </w:rPr>
        <w:t xml:space="preserve">у </w:t>
      </w:r>
      <w:r w:rsidR="006B3AF5" w:rsidRPr="00B02F90">
        <w:rPr>
          <w:rFonts w:ascii="Times New Roman" w:hAnsi="Times New Roman" w:cs="Times New Roman"/>
          <w:sz w:val="28"/>
          <w:szCs w:val="28"/>
        </w:rPr>
        <w:t>виключити</w:t>
      </w:r>
      <w:r w:rsidR="002A5400" w:rsidRPr="00B02F90">
        <w:rPr>
          <w:rFonts w:ascii="Times New Roman" w:hAnsi="Times New Roman" w:cs="Times New Roman"/>
          <w:sz w:val="28"/>
          <w:szCs w:val="28"/>
        </w:rPr>
        <w:t xml:space="preserve">. </w:t>
      </w:r>
    </w:p>
    <w:p w:rsidR="00ED7598" w:rsidRPr="00B02F90" w:rsidRDefault="002A5400" w:rsidP="00D06DAE">
      <w:pPr>
        <w:spacing w:before="120"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Натомість з</w:t>
      </w:r>
      <w:r w:rsidRPr="00B02F90">
        <w:rPr>
          <w:rFonts w:ascii="Times New Roman" w:hAnsi="Times New Roman" w:cs="Times New Roman"/>
          <w:sz w:val="28"/>
          <w:szCs w:val="28"/>
        </w:rPr>
        <w:t xml:space="preserve"> метою належного відновлення фінансової звітності політичних партій</w:t>
      </w:r>
      <w:r w:rsidRPr="00B02F90">
        <w:rPr>
          <w:rFonts w:ascii="Times New Roman" w:hAnsi="Times New Roman" w:cs="Times New Roman"/>
          <w:sz w:val="28"/>
          <w:szCs w:val="28"/>
        </w:rPr>
        <w:t xml:space="preserve"> пункт 5 </w:t>
      </w:r>
      <w:r w:rsidR="00ED7598" w:rsidRPr="00B02F90">
        <w:rPr>
          <w:rFonts w:ascii="Times New Roman" w:hAnsi="Times New Roman" w:cs="Times New Roman"/>
          <w:sz w:val="28"/>
          <w:szCs w:val="28"/>
        </w:rPr>
        <w:t>розділ</w:t>
      </w:r>
      <w:r w:rsidRPr="00B02F90">
        <w:rPr>
          <w:rFonts w:ascii="Times New Roman" w:hAnsi="Times New Roman" w:cs="Times New Roman"/>
          <w:sz w:val="28"/>
          <w:szCs w:val="28"/>
        </w:rPr>
        <w:t>у</w:t>
      </w:r>
      <w:r w:rsidR="00ED7598" w:rsidRPr="00B02F90">
        <w:rPr>
          <w:rFonts w:ascii="Times New Roman" w:hAnsi="Times New Roman" w:cs="Times New Roman"/>
          <w:sz w:val="28"/>
          <w:szCs w:val="28"/>
        </w:rPr>
        <w:t xml:space="preserve"> </w:t>
      </w:r>
      <w:r w:rsidR="00ED7598" w:rsidRPr="00B02F90">
        <w:rPr>
          <w:rFonts w:ascii="Times New Roman" w:hAnsi="Times New Roman" w:cs="Times New Roman"/>
          <w:sz w:val="28"/>
          <w:szCs w:val="28"/>
          <w:lang w:val="en-US"/>
        </w:rPr>
        <w:t>I</w:t>
      </w:r>
      <w:r w:rsidR="00ED7598" w:rsidRPr="00B02F90">
        <w:rPr>
          <w:rFonts w:ascii="Times New Roman" w:hAnsi="Times New Roman" w:cs="Times New Roman"/>
          <w:sz w:val="28"/>
          <w:szCs w:val="28"/>
        </w:rPr>
        <w:t xml:space="preserve"> </w:t>
      </w:r>
      <w:r w:rsidRPr="00B02F90">
        <w:rPr>
          <w:rFonts w:ascii="Times New Roman" w:hAnsi="Times New Roman" w:cs="Times New Roman"/>
          <w:sz w:val="28"/>
          <w:szCs w:val="28"/>
        </w:rPr>
        <w:t>Закону</w:t>
      </w:r>
      <w:r w:rsidR="0069273C" w:rsidRPr="00B02F90">
        <w:rPr>
          <w:rFonts w:ascii="Times New Roman" w:hAnsi="Times New Roman" w:cs="Times New Roman"/>
          <w:sz w:val="28"/>
          <w:szCs w:val="28"/>
        </w:rPr>
        <w:t>, що надійшов на підпис, пропоную</w:t>
      </w:r>
      <w:r w:rsidRPr="00B02F90">
        <w:rPr>
          <w:rFonts w:ascii="Times New Roman" w:hAnsi="Times New Roman" w:cs="Times New Roman"/>
          <w:sz w:val="28"/>
          <w:szCs w:val="28"/>
        </w:rPr>
        <w:t xml:space="preserve"> </w:t>
      </w:r>
      <w:r w:rsidR="00ED7598" w:rsidRPr="00B02F90">
        <w:rPr>
          <w:rFonts w:ascii="Times New Roman" w:hAnsi="Times New Roman" w:cs="Times New Roman"/>
          <w:sz w:val="28"/>
          <w:szCs w:val="28"/>
        </w:rPr>
        <w:t xml:space="preserve">доповнити </w:t>
      </w:r>
      <w:r w:rsidRPr="00B02F90">
        <w:rPr>
          <w:rFonts w:ascii="Times New Roman" w:hAnsi="Times New Roman" w:cs="Times New Roman"/>
          <w:sz w:val="28"/>
          <w:szCs w:val="28"/>
        </w:rPr>
        <w:t xml:space="preserve">положеннями, </w:t>
      </w:r>
      <w:r w:rsidR="0069273C" w:rsidRPr="00B02F90">
        <w:rPr>
          <w:rFonts w:ascii="Times New Roman" w:hAnsi="Times New Roman" w:cs="Times New Roman"/>
          <w:sz w:val="28"/>
          <w:szCs w:val="28"/>
        </w:rPr>
        <w:t xml:space="preserve">за </w:t>
      </w:r>
      <w:r w:rsidRPr="00B02F90">
        <w:rPr>
          <w:rFonts w:ascii="Times New Roman" w:hAnsi="Times New Roman" w:cs="Times New Roman"/>
          <w:sz w:val="28"/>
          <w:szCs w:val="28"/>
        </w:rPr>
        <w:t>яким</w:t>
      </w:r>
      <w:r w:rsidR="00DF2581" w:rsidRPr="00B02F90">
        <w:rPr>
          <w:rFonts w:ascii="Times New Roman" w:hAnsi="Times New Roman" w:cs="Times New Roman"/>
          <w:sz w:val="28"/>
          <w:szCs w:val="28"/>
        </w:rPr>
        <w:t>и</w:t>
      </w:r>
      <w:r w:rsidRPr="00B02F90">
        <w:rPr>
          <w:rFonts w:ascii="Times New Roman" w:hAnsi="Times New Roman" w:cs="Times New Roman"/>
          <w:sz w:val="28"/>
          <w:szCs w:val="28"/>
        </w:rPr>
        <w:t xml:space="preserve"> п</w:t>
      </w:r>
      <w:r w:rsidR="002E55A0" w:rsidRPr="00B02F90">
        <w:rPr>
          <w:rFonts w:ascii="Times New Roman" w:hAnsi="Times New Roman" w:cs="Times New Roman"/>
          <w:sz w:val="28"/>
          <w:szCs w:val="28"/>
        </w:rPr>
        <w:t xml:space="preserve">ункт 5 розділу VI "Заключні положення" </w:t>
      </w:r>
      <w:r w:rsidR="00DF2581" w:rsidRPr="00B02F90">
        <w:rPr>
          <w:rFonts w:ascii="Times New Roman" w:hAnsi="Times New Roman" w:cs="Times New Roman"/>
          <w:sz w:val="28"/>
          <w:szCs w:val="28"/>
        </w:rPr>
        <w:t xml:space="preserve">Закону України "Про політичні партії в Україні" </w:t>
      </w:r>
      <w:r w:rsidR="002E55A0" w:rsidRPr="00B02F90">
        <w:rPr>
          <w:rFonts w:ascii="Times New Roman" w:hAnsi="Times New Roman" w:cs="Times New Roman"/>
          <w:sz w:val="28"/>
          <w:szCs w:val="28"/>
        </w:rPr>
        <w:t>викласти в такій редакції:</w:t>
      </w:r>
    </w:p>
    <w:p w:rsidR="002E55A0" w:rsidRPr="00B02F90" w:rsidRDefault="002E55A0" w:rsidP="00D06DAE">
      <w:pPr>
        <w:spacing w:before="120"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w:t>
      </w:r>
      <w:r w:rsidR="00314014" w:rsidRPr="00B02F90">
        <w:rPr>
          <w:rFonts w:ascii="Times New Roman" w:hAnsi="Times New Roman" w:cs="Times New Roman"/>
          <w:sz w:val="28"/>
          <w:szCs w:val="28"/>
        </w:rPr>
        <w:t xml:space="preserve">5. Установити, що звіти про майно, доходи, витрати і зобов’язання фінансового характеру політичних партій, передбачені статтею 17 цього Закону, які не були подані політичними партіями за попередні звітні періоди згідно із Законом України </w:t>
      </w:r>
      <w:r w:rsidRPr="00B02F90">
        <w:rPr>
          <w:rFonts w:ascii="Times New Roman" w:hAnsi="Times New Roman" w:cs="Times New Roman"/>
          <w:sz w:val="28"/>
          <w:szCs w:val="28"/>
        </w:rPr>
        <w:t>"</w:t>
      </w:r>
      <w:r w:rsidR="00314014" w:rsidRPr="00B02F90">
        <w:rPr>
          <w:rFonts w:ascii="Times New Roman" w:hAnsi="Times New Roman" w:cs="Times New Roman"/>
          <w:sz w:val="28"/>
          <w:szCs w:val="28"/>
        </w:rPr>
        <w:t>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r w:rsidRPr="00B02F90">
        <w:rPr>
          <w:rFonts w:ascii="Times New Roman" w:hAnsi="Times New Roman" w:cs="Times New Roman"/>
          <w:sz w:val="28"/>
          <w:szCs w:val="28"/>
        </w:rPr>
        <w:t>"</w:t>
      </w:r>
      <w:r w:rsidR="00314014" w:rsidRPr="00B02F90">
        <w:rPr>
          <w:rFonts w:ascii="Times New Roman" w:hAnsi="Times New Roman" w:cs="Times New Roman"/>
          <w:sz w:val="28"/>
          <w:szCs w:val="28"/>
        </w:rPr>
        <w:t xml:space="preserve"> від </w:t>
      </w:r>
      <w:r w:rsidRPr="00B02F90">
        <w:rPr>
          <w:rFonts w:ascii="Times New Roman" w:hAnsi="Times New Roman" w:cs="Times New Roman"/>
          <w:sz w:val="28"/>
          <w:szCs w:val="28"/>
        </w:rPr>
        <w:t xml:space="preserve">              </w:t>
      </w:r>
      <w:r w:rsidR="00314014" w:rsidRPr="00B02F90">
        <w:rPr>
          <w:rFonts w:ascii="Times New Roman" w:hAnsi="Times New Roman" w:cs="Times New Roman"/>
          <w:sz w:val="28"/>
          <w:szCs w:val="28"/>
        </w:rPr>
        <w:t xml:space="preserve">30 березня 2020 року № 540-IX, подаються до Національного агентства з питань запобігання корупції не пізніше 28 лютого 2022 року. </w:t>
      </w:r>
    </w:p>
    <w:p w:rsidR="00314014" w:rsidRPr="00B02F90" w:rsidRDefault="00314014" w:rsidP="00ED7598">
      <w:pPr>
        <w:spacing w:before="120"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Установити, що звіти політичних партій про майно, доходи, витрати і зобов’язання фінансового характеру, подані відповідно до абзацу першого цього пункту</w:t>
      </w:r>
      <w:r w:rsidR="00DF2581" w:rsidRPr="00B02F90">
        <w:rPr>
          <w:rFonts w:ascii="Times New Roman" w:hAnsi="Times New Roman" w:cs="Times New Roman"/>
          <w:sz w:val="28"/>
          <w:szCs w:val="28"/>
        </w:rPr>
        <w:t xml:space="preserve"> (у тому числі якщо такі звіти подані з порушенням строку)</w:t>
      </w:r>
      <w:r w:rsidRPr="00B02F90">
        <w:rPr>
          <w:rFonts w:ascii="Times New Roman" w:hAnsi="Times New Roman" w:cs="Times New Roman"/>
          <w:sz w:val="28"/>
          <w:szCs w:val="28"/>
        </w:rPr>
        <w:t xml:space="preserve">, </w:t>
      </w:r>
      <w:r w:rsidRPr="00B02F90">
        <w:rPr>
          <w:rFonts w:ascii="Times New Roman" w:hAnsi="Times New Roman" w:cs="Times New Roman"/>
          <w:sz w:val="28"/>
          <w:szCs w:val="28"/>
        </w:rPr>
        <w:lastRenderedPageBreak/>
        <w:t>перевіряються Національним агентством з питань запобігання корупції у строк, що не перевищує 120 днів з дня їх надходження</w:t>
      </w:r>
      <w:r w:rsidR="002E55A0" w:rsidRPr="00B02F90">
        <w:rPr>
          <w:rFonts w:ascii="Times New Roman" w:hAnsi="Times New Roman" w:cs="Times New Roman"/>
          <w:sz w:val="28"/>
          <w:szCs w:val="28"/>
        </w:rPr>
        <w:t>"</w:t>
      </w:r>
      <w:r w:rsidRPr="00B02F90">
        <w:rPr>
          <w:rFonts w:ascii="Times New Roman" w:hAnsi="Times New Roman" w:cs="Times New Roman"/>
          <w:sz w:val="28"/>
          <w:szCs w:val="28"/>
        </w:rPr>
        <w:t>.</w:t>
      </w:r>
    </w:p>
    <w:p w:rsidR="00D06DAE" w:rsidRPr="00B02F90" w:rsidRDefault="00D06DAE" w:rsidP="00D06DAE">
      <w:pPr>
        <w:spacing w:after="0" w:line="240" w:lineRule="auto"/>
        <w:ind w:firstLine="709"/>
        <w:jc w:val="both"/>
        <w:rPr>
          <w:rFonts w:ascii="Times New Roman" w:hAnsi="Times New Roman" w:cs="Times New Roman"/>
          <w:sz w:val="28"/>
          <w:szCs w:val="28"/>
        </w:rPr>
      </w:pPr>
    </w:p>
    <w:p w:rsidR="00EF6775" w:rsidRPr="00B02F90" w:rsidRDefault="002E4FA5" w:rsidP="00D06DAE">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 xml:space="preserve">5. Законом Кабінету Міністрів України доручається в місячний строк з дня набрання чинності цим Законом на підставі поданих Національним агентством з питань запобігання корупції пропозицій (розрахунків) підготувати та внести на розгляд Верховної Ради України у встановленому законом порядку проект закону про внесення змін до Закону України </w:t>
      </w:r>
      <w:r w:rsidR="00EF6775" w:rsidRPr="00B02F90">
        <w:rPr>
          <w:rFonts w:ascii="Times New Roman" w:hAnsi="Times New Roman" w:cs="Times New Roman"/>
          <w:sz w:val="28"/>
          <w:szCs w:val="28"/>
        </w:rPr>
        <w:t>"</w:t>
      </w:r>
      <w:r w:rsidRPr="00B02F90">
        <w:rPr>
          <w:rFonts w:ascii="Times New Roman" w:hAnsi="Times New Roman" w:cs="Times New Roman"/>
          <w:sz w:val="28"/>
          <w:szCs w:val="28"/>
        </w:rPr>
        <w:t>Про Державний бюджет України на 2022 рік</w:t>
      </w:r>
      <w:r w:rsidR="00EF6775" w:rsidRPr="00B02F90">
        <w:rPr>
          <w:rFonts w:ascii="Times New Roman" w:hAnsi="Times New Roman" w:cs="Times New Roman"/>
          <w:sz w:val="28"/>
          <w:szCs w:val="28"/>
        </w:rPr>
        <w:t>"</w:t>
      </w:r>
      <w:r w:rsidRPr="00B02F90">
        <w:rPr>
          <w:rFonts w:ascii="Times New Roman" w:hAnsi="Times New Roman" w:cs="Times New Roman"/>
          <w:sz w:val="28"/>
          <w:szCs w:val="28"/>
        </w:rPr>
        <w:t xml:space="preserve">, який передбачатиме зміни в частині видатків на державне фінансування статутної діяльності політичних партій щодо додаткового обсягу коштів, що не були виділені політичним партіям за період з дня, наступного за днем відкриття першого засідання Верховної Ради України поточного скликання, </w:t>
      </w:r>
      <w:r w:rsidR="00EF6775" w:rsidRPr="00B02F90">
        <w:rPr>
          <w:rFonts w:ascii="Times New Roman" w:hAnsi="Times New Roman" w:cs="Times New Roman"/>
          <w:sz w:val="28"/>
          <w:szCs w:val="28"/>
        </w:rPr>
        <w:t>д</w:t>
      </w:r>
      <w:r w:rsidRPr="00B02F90">
        <w:rPr>
          <w:rFonts w:ascii="Times New Roman" w:hAnsi="Times New Roman" w:cs="Times New Roman"/>
          <w:sz w:val="28"/>
          <w:szCs w:val="28"/>
        </w:rPr>
        <w:t>о 31 грудня 2019 року</w:t>
      </w:r>
      <w:r w:rsidR="00EF6775" w:rsidRPr="00B02F90">
        <w:rPr>
          <w:rFonts w:ascii="Times New Roman" w:hAnsi="Times New Roman" w:cs="Times New Roman"/>
          <w:sz w:val="28"/>
          <w:szCs w:val="28"/>
        </w:rPr>
        <w:t xml:space="preserve"> (пункт 5 розділу </w:t>
      </w:r>
      <w:r w:rsidR="00EF6775" w:rsidRPr="00B02F90">
        <w:rPr>
          <w:rFonts w:ascii="Times New Roman" w:hAnsi="Times New Roman" w:cs="Times New Roman"/>
          <w:sz w:val="28"/>
          <w:szCs w:val="28"/>
          <w:lang w:val="en-US"/>
        </w:rPr>
        <w:t>II</w:t>
      </w:r>
      <w:r w:rsidR="00EF6775" w:rsidRPr="00B02F90">
        <w:rPr>
          <w:rFonts w:ascii="Times New Roman" w:hAnsi="Times New Roman" w:cs="Times New Roman"/>
          <w:sz w:val="28"/>
          <w:szCs w:val="28"/>
          <w:lang w:val="ru-RU"/>
        </w:rPr>
        <w:t xml:space="preserve"> </w:t>
      </w:r>
      <w:r w:rsidR="00EF6775" w:rsidRPr="00B02F90">
        <w:rPr>
          <w:rFonts w:ascii="Times New Roman" w:hAnsi="Times New Roman" w:cs="Times New Roman"/>
          <w:sz w:val="28"/>
          <w:szCs w:val="28"/>
        </w:rPr>
        <w:t>"Прикінцеві та перехідні положення"</w:t>
      </w:r>
      <w:r w:rsidR="00EF6775" w:rsidRPr="00B02F90">
        <w:rPr>
          <w:rFonts w:ascii="Times New Roman" w:hAnsi="Times New Roman" w:cs="Times New Roman"/>
          <w:sz w:val="28"/>
          <w:szCs w:val="28"/>
          <w:lang w:val="ru-RU"/>
        </w:rPr>
        <w:t>)</w:t>
      </w:r>
      <w:r w:rsidRPr="00B02F90">
        <w:rPr>
          <w:rFonts w:ascii="Times New Roman" w:hAnsi="Times New Roman" w:cs="Times New Roman"/>
          <w:sz w:val="28"/>
          <w:szCs w:val="28"/>
        </w:rPr>
        <w:t xml:space="preserve">. </w:t>
      </w:r>
    </w:p>
    <w:p w:rsidR="00A211E5" w:rsidRPr="00B02F90" w:rsidRDefault="00A211E5" w:rsidP="00ED078D">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Наведеним фактично поставлено завдання Уряду України підготувати та внести на розгляд парламенту законопроект про внесення змін до Закону України "Про Державний бюджет України на 2022 рік"</w:t>
      </w:r>
      <w:r w:rsidR="003A1BA7" w:rsidRPr="00B02F90">
        <w:rPr>
          <w:rFonts w:ascii="Times New Roman" w:hAnsi="Times New Roman" w:cs="Times New Roman"/>
          <w:sz w:val="28"/>
          <w:szCs w:val="28"/>
        </w:rPr>
        <w:t>. Водночас наразі відповідний закон ще не прийнято</w:t>
      </w:r>
      <w:r w:rsidR="007C187E" w:rsidRPr="00B02F90">
        <w:rPr>
          <w:rFonts w:ascii="Times New Roman" w:hAnsi="Times New Roman" w:cs="Times New Roman"/>
          <w:sz w:val="28"/>
          <w:szCs w:val="28"/>
        </w:rPr>
        <w:t>.</w:t>
      </w:r>
    </w:p>
    <w:p w:rsidR="007C187E" w:rsidRPr="00B02F90" w:rsidRDefault="007C187E" w:rsidP="00ED078D">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Проектом Закону України "Про Державний бюджет України на 2022 рік" передбачено 88</w:t>
      </w:r>
      <w:r w:rsidR="00A62D00" w:rsidRPr="00B02F90">
        <w:rPr>
          <w:rFonts w:ascii="Times New Roman" w:hAnsi="Times New Roman" w:cs="Times New Roman"/>
          <w:sz w:val="28"/>
          <w:szCs w:val="28"/>
        </w:rPr>
        <w:t>5 572,9</w:t>
      </w:r>
      <w:r w:rsidRPr="00B02F90">
        <w:rPr>
          <w:rFonts w:ascii="Times New Roman" w:hAnsi="Times New Roman" w:cs="Times New Roman"/>
          <w:sz w:val="28"/>
          <w:szCs w:val="28"/>
        </w:rPr>
        <w:t xml:space="preserve"> </w:t>
      </w:r>
      <w:r w:rsidR="00A62D00" w:rsidRPr="00B02F90">
        <w:rPr>
          <w:rFonts w:ascii="Times New Roman" w:hAnsi="Times New Roman" w:cs="Times New Roman"/>
          <w:sz w:val="28"/>
          <w:szCs w:val="28"/>
        </w:rPr>
        <w:t>тис.</w:t>
      </w:r>
      <w:r w:rsidRPr="00B02F90">
        <w:rPr>
          <w:rFonts w:ascii="Times New Roman" w:hAnsi="Times New Roman" w:cs="Times New Roman"/>
          <w:sz w:val="28"/>
          <w:szCs w:val="28"/>
        </w:rPr>
        <w:t xml:space="preserve"> гривень для забезпечення державного фінансування статутної діяльності партій.</w:t>
      </w:r>
    </w:p>
    <w:p w:rsidR="007C187E" w:rsidRPr="00B02F90" w:rsidRDefault="007C187E" w:rsidP="00ED078D">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 xml:space="preserve">Реалізація пропонованого Законом положення потребуватиме виділення додатково 134 мільйонів гривень. </w:t>
      </w:r>
    </w:p>
    <w:p w:rsidR="009771A1" w:rsidRPr="00B02F90" w:rsidRDefault="007C187E" w:rsidP="00ED078D">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Водночас к</w:t>
      </w:r>
      <w:r w:rsidR="002E4FA5" w:rsidRPr="00B02F90">
        <w:rPr>
          <w:rFonts w:ascii="Times New Roman" w:hAnsi="Times New Roman" w:cs="Times New Roman"/>
          <w:sz w:val="28"/>
          <w:szCs w:val="28"/>
        </w:rPr>
        <w:t>ритична епідеміологічна ситуація</w:t>
      </w:r>
      <w:r w:rsidR="00E03A91" w:rsidRPr="00B02F90">
        <w:rPr>
          <w:rFonts w:ascii="Times New Roman" w:hAnsi="Times New Roman" w:cs="Times New Roman"/>
          <w:sz w:val="28"/>
          <w:szCs w:val="28"/>
        </w:rPr>
        <w:t xml:space="preserve">, спричинена стрімким поширенням коронавірусної хвороби (COVID-19), </w:t>
      </w:r>
      <w:r w:rsidR="002E4FA5" w:rsidRPr="00B02F90">
        <w:rPr>
          <w:rFonts w:ascii="Times New Roman" w:hAnsi="Times New Roman" w:cs="Times New Roman"/>
          <w:sz w:val="28"/>
          <w:szCs w:val="28"/>
        </w:rPr>
        <w:t>потребує збільшення обсягу державного фінансування заходів, пов’язаних із протидією поширенню коронавірусної хвороби (COVID-19). Тільки для проведення вакцинації населення від коронавірусної хвороби COVID-19 у розподілі видатків проекту Державного бюджету України на 2022 рік передбач</w:t>
      </w:r>
      <w:r w:rsidR="00E03A91" w:rsidRPr="00B02F90">
        <w:rPr>
          <w:rFonts w:ascii="Times New Roman" w:hAnsi="Times New Roman" w:cs="Times New Roman"/>
          <w:sz w:val="28"/>
          <w:szCs w:val="28"/>
        </w:rPr>
        <w:t xml:space="preserve">ається </w:t>
      </w:r>
      <w:r w:rsidR="002E4FA5" w:rsidRPr="00B02F90">
        <w:rPr>
          <w:rFonts w:ascii="Times New Roman" w:hAnsi="Times New Roman" w:cs="Times New Roman"/>
          <w:sz w:val="28"/>
          <w:szCs w:val="28"/>
        </w:rPr>
        <w:t>2 600 000 тис. грн, на фінансову допомогу Фонду соціального страхування України</w:t>
      </w:r>
      <w:r w:rsidR="00700651" w:rsidRPr="00B02F90">
        <w:rPr>
          <w:rFonts w:ascii="Times New Roman" w:hAnsi="Times New Roman" w:cs="Times New Roman"/>
          <w:sz w:val="28"/>
          <w:szCs w:val="28"/>
        </w:rPr>
        <w:t>,</w:t>
      </w:r>
      <w:r w:rsidR="002E4FA5" w:rsidRPr="00B02F90">
        <w:rPr>
          <w:rFonts w:ascii="Times New Roman" w:hAnsi="Times New Roman" w:cs="Times New Roman"/>
          <w:sz w:val="28"/>
          <w:szCs w:val="28"/>
        </w:rPr>
        <w:t xml:space="preserve"> для страхових виплат медичним працівникам державних і комунальних закладів охорони здоров’я та членам їх сімей внаслідок захворювання коронавірусною хворобою COVID-19</w:t>
      </w:r>
      <w:r w:rsidR="00700651" w:rsidRPr="00B02F90">
        <w:rPr>
          <w:rFonts w:ascii="Times New Roman" w:hAnsi="Times New Roman" w:cs="Times New Roman"/>
          <w:sz w:val="28"/>
          <w:szCs w:val="28"/>
        </w:rPr>
        <w:t xml:space="preserve">, спричиненою коронавірусом </w:t>
      </w:r>
      <w:r w:rsidR="00700651" w:rsidRPr="00B02F90">
        <w:rPr>
          <w:rFonts w:ascii="Times New Roman" w:hAnsi="Times New Roman" w:cs="Times New Roman"/>
          <w:sz w:val="28"/>
          <w:szCs w:val="28"/>
          <w:lang w:val="en-US"/>
        </w:rPr>
        <w:t>SARS</w:t>
      </w:r>
      <w:r w:rsidR="00700651" w:rsidRPr="00B02F90">
        <w:rPr>
          <w:rFonts w:ascii="Times New Roman" w:hAnsi="Times New Roman" w:cs="Times New Roman"/>
          <w:sz w:val="28"/>
          <w:szCs w:val="28"/>
        </w:rPr>
        <w:t>-</w:t>
      </w:r>
      <w:r w:rsidR="00700651" w:rsidRPr="00B02F90">
        <w:rPr>
          <w:rFonts w:ascii="Times New Roman" w:hAnsi="Times New Roman" w:cs="Times New Roman"/>
          <w:sz w:val="28"/>
          <w:szCs w:val="28"/>
          <w:lang w:val="en-US"/>
        </w:rPr>
        <w:t>CoV</w:t>
      </w:r>
      <w:r w:rsidR="00700651" w:rsidRPr="00B02F90">
        <w:rPr>
          <w:rFonts w:ascii="Times New Roman" w:hAnsi="Times New Roman" w:cs="Times New Roman"/>
          <w:sz w:val="28"/>
          <w:szCs w:val="28"/>
        </w:rPr>
        <w:t>-2</w:t>
      </w:r>
      <w:r w:rsidR="002E4FA5" w:rsidRPr="00B02F90">
        <w:rPr>
          <w:rFonts w:ascii="Times New Roman" w:hAnsi="Times New Roman" w:cs="Times New Roman"/>
          <w:sz w:val="28"/>
          <w:szCs w:val="28"/>
        </w:rPr>
        <w:t xml:space="preserve"> та її наслідками</w:t>
      </w:r>
      <w:r w:rsidR="00700651" w:rsidRPr="00B02F90">
        <w:rPr>
          <w:rFonts w:ascii="Times New Roman" w:hAnsi="Times New Roman" w:cs="Times New Roman"/>
          <w:sz w:val="28"/>
          <w:szCs w:val="28"/>
        </w:rPr>
        <w:t>,</w:t>
      </w:r>
      <w:r w:rsidR="002E4FA5" w:rsidRPr="00B02F90">
        <w:rPr>
          <w:rFonts w:ascii="Times New Roman" w:hAnsi="Times New Roman" w:cs="Times New Roman"/>
          <w:sz w:val="28"/>
          <w:szCs w:val="28"/>
        </w:rPr>
        <w:t xml:space="preserve"> передбач</w:t>
      </w:r>
      <w:r w:rsidR="00E948AF" w:rsidRPr="00B02F90">
        <w:rPr>
          <w:rFonts w:ascii="Times New Roman" w:hAnsi="Times New Roman" w:cs="Times New Roman"/>
          <w:sz w:val="28"/>
          <w:szCs w:val="28"/>
        </w:rPr>
        <w:t>ається</w:t>
      </w:r>
      <w:r w:rsidR="002E4FA5" w:rsidRPr="00B02F90">
        <w:rPr>
          <w:rFonts w:ascii="Times New Roman" w:hAnsi="Times New Roman" w:cs="Times New Roman"/>
          <w:sz w:val="28"/>
          <w:szCs w:val="28"/>
        </w:rPr>
        <w:t xml:space="preserve"> 251 970 тис. гривень. </w:t>
      </w:r>
    </w:p>
    <w:p w:rsidR="009771A1" w:rsidRPr="00B02F90" w:rsidRDefault="002E4FA5" w:rsidP="00ED078D">
      <w:pPr>
        <w:spacing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 xml:space="preserve">Тому </w:t>
      </w:r>
      <w:r w:rsidR="00E948AF" w:rsidRPr="00B02F90">
        <w:rPr>
          <w:rFonts w:ascii="Times New Roman" w:hAnsi="Times New Roman" w:cs="Times New Roman"/>
          <w:sz w:val="28"/>
          <w:szCs w:val="28"/>
        </w:rPr>
        <w:t xml:space="preserve">виділення додаткових коштів на державне фінансування статутної діяльності політичних партій в </w:t>
      </w:r>
      <w:r w:rsidR="00700651" w:rsidRPr="00B02F90">
        <w:rPr>
          <w:rFonts w:ascii="Times New Roman" w:hAnsi="Times New Roman" w:cs="Times New Roman"/>
          <w:sz w:val="28"/>
          <w:szCs w:val="28"/>
        </w:rPr>
        <w:t>нинішніх</w:t>
      </w:r>
      <w:r w:rsidR="00E948AF" w:rsidRPr="00B02F90">
        <w:rPr>
          <w:rFonts w:ascii="Times New Roman" w:hAnsi="Times New Roman" w:cs="Times New Roman"/>
          <w:sz w:val="28"/>
          <w:szCs w:val="28"/>
        </w:rPr>
        <w:t xml:space="preserve"> </w:t>
      </w:r>
      <w:r w:rsidRPr="00B02F90">
        <w:rPr>
          <w:rFonts w:ascii="Times New Roman" w:hAnsi="Times New Roman" w:cs="Times New Roman"/>
          <w:sz w:val="28"/>
          <w:szCs w:val="28"/>
        </w:rPr>
        <w:t>складн</w:t>
      </w:r>
      <w:r w:rsidR="00E948AF" w:rsidRPr="00B02F90">
        <w:rPr>
          <w:rFonts w:ascii="Times New Roman" w:hAnsi="Times New Roman" w:cs="Times New Roman"/>
          <w:sz w:val="28"/>
          <w:szCs w:val="28"/>
        </w:rPr>
        <w:t>их</w:t>
      </w:r>
      <w:r w:rsidRPr="00B02F90">
        <w:rPr>
          <w:rFonts w:ascii="Times New Roman" w:hAnsi="Times New Roman" w:cs="Times New Roman"/>
          <w:sz w:val="28"/>
          <w:szCs w:val="28"/>
        </w:rPr>
        <w:t xml:space="preserve"> соціально</w:t>
      </w:r>
      <w:r w:rsidR="00E948AF" w:rsidRPr="00B02F90">
        <w:rPr>
          <w:rFonts w:ascii="Times New Roman" w:hAnsi="Times New Roman" w:cs="Times New Roman"/>
          <w:sz w:val="28"/>
          <w:szCs w:val="28"/>
        </w:rPr>
        <w:t>-</w:t>
      </w:r>
      <w:r w:rsidRPr="00B02F90">
        <w:rPr>
          <w:rFonts w:ascii="Times New Roman" w:hAnsi="Times New Roman" w:cs="Times New Roman"/>
          <w:sz w:val="28"/>
          <w:szCs w:val="28"/>
        </w:rPr>
        <w:t>економічн</w:t>
      </w:r>
      <w:r w:rsidR="00E948AF" w:rsidRPr="00B02F90">
        <w:rPr>
          <w:rFonts w:ascii="Times New Roman" w:hAnsi="Times New Roman" w:cs="Times New Roman"/>
          <w:sz w:val="28"/>
          <w:szCs w:val="28"/>
        </w:rPr>
        <w:t>их</w:t>
      </w:r>
      <w:r w:rsidRPr="00B02F90">
        <w:rPr>
          <w:rFonts w:ascii="Times New Roman" w:hAnsi="Times New Roman" w:cs="Times New Roman"/>
          <w:sz w:val="28"/>
          <w:szCs w:val="28"/>
        </w:rPr>
        <w:t xml:space="preserve"> </w:t>
      </w:r>
      <w:r w:rsidR="00E948AF" w:rsidRPr="00B02F90">
        <w:rPr>
          <w:rFonts w:ascii="Times New Roman" w:hAnsi="Times New Roman" w:cs="Times New Roman"/>
          <w:sz w:val="28"/>
          <w:szCs w:val="28"/>
        </w:rPr>
        <w:t>умовах</w:t>
      </w:r>
      <w:r w:rsidRPr="00B02F90">
        <w:rPr>
          <w:rFonts w:ascii="Times New Roman" w:hAnsi="Times New Roman" w:cs="Times New Roman"/>
          <w:sz w:val="28"/>
          <w:szCs w:val="28"/>
        </w:rPr>
        <w:t xml:space="preserve"> </w:t>
      </w:r>
      <w:r w:rsidR="00E948AF" w:rsidRPr="00B02F90">
        <w:rPr>
          <w:rFonts w:ascii="Times New Roman" w:hAnsi="Times New Roman" w:cs="Times New Roman"/>
          <w:sz w:val="28"/>
          <w:szCs w:val="28"/>
        </w:rPr>
        <w:t xml:space="preserve">не відповідає </w:t>
      </w:r>
      <w:r w:rsidR="00AE7BFE" w:rsidRPr="00B02F90">
        <w:rPr>
          <w:rFonts w:ascii="Times New Roman" w:hAnsi="Times New Roman" w:cs="Times New Roman"/>
          <w:sz w:val="28"/>
          <w:szCs w:val="28"/>
        </w:rPr>
        <w:t xml:space="preserve">одному з </w:t>
      </w:r>
      <w:r w:rsidR="00E948AF" w:rsidRPr="00B02F90">
        <w:rPr>
          <w:rFonts w:ascii="Times New Roman" w:hAnsi="Times New Roman" w:cs="Times New Roman"/>
          <w:sz w:val="28"/>
          <w:szCs w:val="28"/>
        </w:rPr>
        <w:t>основоположн</w:t>
      </w:r>
      <w:r w:rsidR="00AE7BFE" w:rsidRPr="00B02F90">
        <w:rPr>
          <w:rFonts w:ascii="Times New Roman" w:hAnsi="Times New Roman" w:cs="Times New Roman"/>
          <w:sz w:val="28"/>
          <w:szCs w:val="28"/>
        </w:rPr>
        <w:t>их</w:t>
      </w:r>
      <w:r w:rsidR="00E948AF" w:rsidRPr="00B02F90">
        <w:rPr>
          <w:rFonts w:ascii="Times New Roman" w:hAnsi="Times New Roman" w:cs="Times New Roman"/>
          <w:sz w:val="28"/>
          <w:szCs w:val="28"/>
        </w:rPr>
        <w:t xml:space="preserve"> </w:t>
      </w:r>
      <w:r w:rsidRPr="00B02F90">
        <w:rPr>
          <w:rFonts w:ascii="Times New Roman" w:hAnsi="Times New Roman" w:cs="Times New Roman"/>
          <w:sz w:val="28"/>
          <w:szCs w:val="28"/>
        </w:rPr>
        <w:t>принц</w:t>
      </w:r>
      <w:r w:rsidR="00AE7BFE" w:rsidRPr="00B02F90">
        <w:rPr>
          <w:rFonts w:ascii="Times New Roman" w:hAnsi="Times New Roman" w:cs="Times New Roman"/>
          <w:sz w:val="28"/>
          <w:szCs w:val="28"/>
        </w:rPr>
        <w:t>ипів</w:t>
      </w:r>
      <w:r w:rsidRPr="00B02F90">
        <w:rPr>
          <w:rFonts w:ascii="Times New Roman" w:hAnsi="Times New Roman" w:cs="Times New Roman"/>
          <w:sz w:val="28"/>
          <w:szCs w:val="28"/>
        </w:rPr>
        <w:t xml:space="preserve"> </w:t>
      </w:r>
      <w:r w:rsidR="00E948AF" w:rsidRPr="00B02F90">
        <w:rPr>
          <w:rFonts w:ascii="Times New Roman" w:hAnsi="Times New Roman" w:cs="Times New Roman"/>
          <w:sz w:val="28"/>
          <w:szCs w:val="28"/>
        </w:rPr>
        <w:t xml:space="preserve">бюджетної системи України </w:t>
      </w:r>
      <w:r w:rsidR="00AE7BFE" w:rsidRPr="00B02F90">
        <w:rPr>
          <w:rFonts w:ascii="Times New Roman" w:hAnsi="Times New Roman" w:cs="Times New Roman"/>
          <w:sz w:val="28"/>
          <w:szCs w:val="28"/>
        </w:rPr>
        <w:t xml:space="preserve">– принципу </w:t>
      </w:r>
      <w:r w:rsidRPr="00B02F90">
        <w:rPr>
          <w:rFonts w:ascii="Times New Roman" w:hAnsi="Times New Roman" w:cs="Times New Roman"/>
          <w:sz w:val="28"/>
          <w:szCs w:val="28"/>
        </w:rPr>
        <w:t xml:space="preserve">ефективності </w:t>
      </w:r>
      <w:r w:rsidR="00AE7BFE" w:rsidRPr="00B02F90">
        <w:rPr>
          <w:rFonts w:ascii="Times New Roman" w:hAnsi="Times New Roman" w:cs="Times New Roman"/>
          <w:sz w:val="28"/>
          <w:szCs w:val="28"/>
        </w:rPr>
        <w:t>та</w:t>
      </w:r>
      <w:r w:rsidRPr="00B02F90">
        <w:rPr>
          <w:rFonts w:ascii="Times New Roman" w:hAnsi="Times New Roman" w:cs="Times New Roman"/>
          <w:sz w:val="28"/>
          <w:szCs w:val="28"/>
        </w:rPr>
        <w:t xml:space="preserve"> результативності України, </w:t>
      </w:r>
      <w:r w:rsidR="00AE7BFE" w:rsidRPr="00B02F90">
        <w:rPr>
          <w:rFonts w:ascii="Times New Roman" w:hAnsi="Times New Roman" w:cs="Times New Roman"/>
          <w:sz w:val="28"/>
          <w:szCs w:val="28"/>
        </w:rPr>
        <w:t>за яким</w:t>
      </w:r>
      <w:r w:rsidRPr="00B02F90">
        <w:rPr>
          <w:rFonts w:ascii="Times New Roman" w:hAnsi="Times New Roman" w:cs="Times New Roman"/>
          <w:sz w:val="28"/>
          <w:szCs w:val="28"/>
        </w:rPr>
        <w:t xml:space="preserve"> при складанні та виконанні бюджетів усі учасники бюджетного процесу мають прагнути досягнення цілей, запланованих на основі національної системи цінностей і завдань інноваційного розвитку економіки, шляхом забезпечення якісного надання публічних послуг при залученні мінімального обсягу бюджетних коштів та досягнення максимального результату при використанні </w:t>
      </w:r>
      <w:r w:rsidRPr="00B02F90">
        <w:rPr>
          <w:rFonts w:ascii="Times New Roman" w:hAnsi="Times New Roman" w:cs="Times New Roman"/>
          <w:sz w:val="28"/>
          <w:szCs w:val="28"/>
        </w:rPr>
        <w:lastRenderedPageBreak/>
        <w:t>визначеного бюджетом обсягу коштів</w:t>
      </w:r>
      <w:r w:rsidR="00AE7BFE" w:rsidRPr="00B02F90">
        <w:rPr>
          <w:rFonts w:ascii="Times New Roman" w:hAnsi="Times New Roman" w:cs="Times New Roman"/>
          <w:sz w:val="28"/>
          <w:szCs w:val="28"/>
        </w:rPr>
        <w:t xml:space="preserve"> (пункт 6 частини першої статті 7 Бюджетного кодексу України)</w:t>
      </w:r>
      <w:r w:rsidR="0032071C" w:rsidRPr="00B02F90">
        <w:rPr>
          <w:rFonts w:ascii="Times New Roman" w:hAnsi="Times New Roman" w:cs="Times New Roman"/>
          <w:sz w:val="28"/>
          <w:szCs w:val="28"/>
        </w:rPr>
        <w:t>.</w:t>
      </w:r>
    </w:p>
    <w:p w:rsidR="00314014" w:rsidRPr="00B02F90" w:rsidRDefault="00AE7BFE" w:rsidP="002E4FA5">
      <w:pPr>
        <w:spacing w:before="120" w:after="0" w:line="240" w:lineRule="auto"/>
        <w:ind w:firstLine="709"/>
        <w:jc w:val="both"/>
        <w:rPr>
          <w:rFonts w:ascii="Times New Roman" w:hAnsi="Times New Roman" w:cs="Times New Roman"/>
          <w:sz w:val="28"/>
          <w:szCs w:val="28"/>
        </w:rPr>
      </w:pPr>
      <w:r w:rsidRPr="00B02F90">
        <w:rPr>
          <w:rFonts w:ascii="Times New Roman" w:hAnsi="Times New Roman" w:cs="Times New Roman"/>
          <w:sz w:val="28"/>
          <w:szCs w:val="28"/>
        </w:rPr>
        <w:t>У</w:t>
      </w:r>
      <w:r w:rsidR="002E4FA5" w:rsidRPr="00B02F90">
        <w:rPr>
          <w:rFonts w:ascii="Times New Roman" w:hAnsi="Times New Roman" w:cs="Times New Roman"/>
          <w:sz w:val="28"/>
          <w:szCs w:val="28"/>
        </w:rPr>
        <w:t>рах</w:t>
      </w:r>
      <w:r w:rsidRPr="00B02F90">
        <w:rPr>
          <w:rFonts w:ascii="Times New Roman" w:hAnsi="Times New Roman" w:cs="Times New Roman"/>
          <w:sz w:val="28"/>
          <w:szCs w:val="28"/>
        </w:rPr>
        <w:t>овуючи викладене, пропоную</w:t>
      </w:r>
      <w:r w:rsidR="002E4FA5" w:rsidRPr="00B02F90">
        <w:rPr>
          <w:rFonts w:ascii="Times New Roman" w:hAnsi="Times New Roman" w:cs="Times New Roman"/>
          <w:sz w:val="28"/>
          <w:szCs w:val="28"/>
        </w:rPr>
        <w:t xml:space="preserve"> п</w:t>
      </w:r>
      <w:r w:rsidRPr="00B02F90">
        <w:rPr>
          <w:rFonts w:ascii="Times New Roman" w:hAnsi="Times New Roman" w:cs="Times New Roman"/>
          <w:sz w:val="28"/>
          <w:szCs w:val="28"/>
        </w:rPr>
        <w:t>ункт</w:t>
      </w:r>
      <w:r w:rsidR="002E4FA5" w:rsidRPr="00B02F90">
        <w:rPr>
          <w:rFonts w:ascii="Times New Roman" w:hAnsi="Times New Roman" w:cs="Times New Roman"/>
          <w:sz w:val="28"/>
          <w:szCs w:val="28"/>
        </w:rPr>
        <w:t xml:space="preserve"> 5 </w:t>
      </w:r>
      <w:r w:rsidRPr="00B02F90">
        <w:rPr>
          <w:rFonts w:ascii="Times New Roman" w:hAnsi="Times New Roman" w:cs="Times New Roman"/>
          <w:sz w:val="28"/>
          <w:szCs w:val="28"/>
        </w:rPr>
        <w:t xml:space="preserve">розділу </w:t>
      </w:r>
      <w:r w:rsidRPr="00B02F90">
        <w:rPr>
          <w:rFonts w:ascii="Times New Roman" w:hAnsi="Times New Roman" w:cs="Times New Roman"/>
          <w:sz w:val="28"/>
          <w:szCs w:val="28"/>
          <w:lang w:val="en-US"/>
        </w:rPr>
        <w:t>II</w:t>
      </w:r>
      <w:r w:rsidRPr="00B02F90">
        <w:rPr>
          <w:rFonts w:ascii="Times New Roman" w:hAnsi="Times New Roman" w:cs="Times New Roman"/>
          <w:sz w:val="28"/>
          <w:szCs w:val="28"/>
        </w:rPr>
        <w:t xml:space="preserve"> "</w:t>
      </w:r>
      <w:r w:rsidR="002E4FA5" w:rsidRPr="00B02F90">
        <w:rPr>
          <w:rFonts w:ascii="Times New Roman" w:hAnsi="Times New Roman" w:cs="Times New Roman"/>
          <w:sz w:val="28"/>
          <w:szCs w:val="28"/>
        </w:rPr>
        <w:t>Прикінцев</w:t>
      </w:r>
      <w:r w:rsidRPr="00B02F90">
        <w:rPr>
          <w:rFonts w:ascii="Times New Roman" w:hAnsi="Times New Roman" w:cs="Times New Roman"/>
          <w:sz w:val="28"/>
          <w:szCs w:val="28"/>
        </w:rPr>
        <w:t>і</w:t>
      </w:r>
      <w:r w:rsidR="002E4FA5" w:rsidRPr="00B02F90">
        <w:rPr>
          <w:rFonts w:ascii="Times New Roman" w:hAnsi="Times New Roman" w:cs="Times New Roman"/>
          <w:sz w:val="28"/>
          <w:szCs w:val="28"/>
        </w:rPr>
        <w:t xml:space="preserve"> та перехідн</w:t>
      </w:r>
      <w:r w:rsidRPr="00B02F90">
        <w:rPr>
          <w:rFonts w:ascii="Times New Roman" w:hAnsi="Times New Roman" w:cs="Times New Roman"/>
          <w:sz w:val="28"/>
          <w:szCs w:val="28"/>
        </w:rPr>
        <w:t>і</w:t>
      </w:r>
      <w:r w:rsidR="002E4FA5" w:rsidRPr="00B02F90">
        <w:rPr>
          <w:rFonts w:ascii="Times New Roman" w:hAnsi="Times New Roman" w:cs="Times New Roman"/>
          <w:sz w:val="28"/>
          <w:szCs w:val="28"/>
        </w:rPr>
        <w:t xml:space="preserve"> положен</w:t>
      </w:r>
      <w:r w:rsidRPr="00B02F90">
        <w:rPr>
          <w:rFonts w:ascii="Times New Roman" w:hAnsi="Times New Roman" w:cs="Times New Roman"/>
          <w:sz w:val="28"/>
          <w:szCs w:val="28"/>
        </w:rPr>
        <w:t xml:space="preserve">ня" </w:t>
      </w:r>
      <w:r w:rsidR="00ED078D" w:rsidRPr="00B02F90">
        <w:rPr>
          <w:rFonts w:ascii="Times New Roman" w:hAnsi="Times New Roman" w:cs="Times New Roman"/>
          <w:sz w:val="28"/>
          <w:szCs w:val="28"/>
        </w:rPr>
        <w:t xml:space="preserve">Закону </w:t>
      </w:r>
      <w:r w:rsidRPr="00B02F90">
        <w:rPr>
          <w:rFonts w:ascii="Times New Roman" w:hAnsi="Times New Roman" w:cs="Times New Roman"/>
          <w:sz w:val="28"/>
          <w:szCs w:val="28"/>
        </w:rPr>
        <w:t>виключити</w:t>
      </w:r>
      <w:r w:rsidR="002E4FA5" w:rsidRPr="00B02F90">
        <w:rPr>
          <w:rFonts w:ascii="Times New Roman" w:hAnsi="Times New Roman" w:cs="Times New Roman"/>
          <w:sz w:val="28"/>
          <w:szCs w:val="28"/>
        </w:rPr>
        <w:t xml:space="preserve">. </w:t>
      </w:r>
    </w:p>
    <w:p w:rsidR="0069483B" w:rsidRPr="00B02F90" w:rsidRDefault="0069483B" w:rsidP="00456C30">
      <w:pPr>
        <w:spacing w:after="0" w:line="240" w:lineRule="auto"/>
        <w:ind w:firstLine="709"/>
        <w:jc w:val="both"/>
        <w:rPr>
          <w:rFonts w:ascii="Times New Roman" w:hAnsi="Times New Roman" w:cs="Times New Roman"/>
          <w:sz w:val="28"/>
          <w:szCs w:val="28"/>
        </w:rPr>
      </w:pPr>
    </w:p>
    <w:p w:rsidR="00D06DAE" w:rsidRPr="00B02F90" w:rsidRDefault="00D06DAE" w:rsidP="00456C30">
      <w:pPr>
        <w:spacing w:after="0" w:line="240" w:lineRule="auto"/>
        <w:ind w:firstLine="709"/>
        <w:jc w:val="both"/>
        <w:rPr>
          <w:rFonts w:ascii="Times New Roman" w:hAnsi="Times New Roman" w:cs="Times New Roman"/>
          <w:sz w:val="28"/>
          <w:szCs w:val="28"/>
        </w:rPr>
      </w:pPr>
    </w:p>
    <w:p w:rsidR="00D06DAE" w:rsidRPr="00B02F90" w:rsidRDefault="00D06DAE" w:rsidP="00456C30">
      <w:pPr>
        <w:spacing w:after="0" w:line="240" w:lineRule="auto"/>
        <w:ind w:firstLine="709"/>
        <w:jc w:val="both"/>
        <w:rPr>
          <w:rFonts w:ascii="Times New Roman" w:hAnsi="Times New Roman" w:cs="Times New Roman"/>
          <w:sz w:val="28"/>
          <w:szCs w:val="28"/>
        </w:rPr>
      </w:pPr>
    </w:p>
    <w:p w:rsidR="00D06DAE" w:rsidRPr="00B02F90" w:rsidRDefault="00D06DAE" w:rsidP="00456C30">
      <w:pPr>
        <w:spacing w:after="0" w:line="240" w:lineRule="auto"/>
        <w:ind w:firstLine="709"/>
        <w:jc w:val="both"/>
        <w:rPr>
          <w:rFonts w:ascii="Times New Roman" w:hAnsi="Times New Roman" w:cs="Times New Roman"/>
          <w:sz w:val="28"/>
          <w:szCs w:val="28"/>
        </w:rPr>
      </w:pPr>
    </w:p>
    <w:p w:rsidR="00D06DAE" w:rsidRPr="00D06DAE" w:rsidRDefault="00D06DAE" w:rsidP="00456C30">
      <w:pPr>
        <w:spacing w:after="0" w:line="240" w:lineRule="auto"/>
        <w:ind w:firstLine="709"/>
        <w:jc w:val="both"/>
        <w:rPr>
          <w:rFonts w:ascii="Times New Roman" w:hAnsi="Times New Roman" w:cs="Times New Roman"/>
          <w:b/>
          <w:sz w:val="28"/>
          <w:szCs w:val="28"/>
        </w:rPr>
      </w:pPr>
      <w:r w:rsidRPr="00B02F90">
        <w:rPr>
          <w:rFonts w:ascii="Times New Roman" w:hAnsi="Times New Roman" w:cs="Times New Roman"/>
          <w:b/>
          <w:sz w:val="28"/>
          <w:szCs w:val="28"/>
        </w:rPr>
        <w:t>Президент України                                                        В.ЗЕЛЕНСЬКИЙ</w:t>
      </w:r>
      <w:bookmarkStart w:id="0" w:name="_GoBack"/>
      <w:bookmarkEnd w:id="0"/>
    </w:p>
    <w:sectPr w:rsidR="00D06DAE" w:rsidRPr="00D06DAE" w:rsidSect="00FB4147">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563" w:rsidRDefault="00947563" w:rsidP="0033665D">
      <w:pPr>
        <w:spacing w:after="0" w:line="240" w:lineRule="auto"/>
      </w:pPr>
      <w:r>
        <w:separator/>
      </w:r>
    </w:p>
  </w:endnote>
  <w:endnote w:type="continuationSeparator" w:id="0">
    <w:p w:rsidR="00947563" w:rsidRDefault="00947563" w:rsidP="00336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563" w:rsidRDefault="00947563" w:rsidP="0033665D">
      <w:pPr>
        <w:spacing w:after="0" w:line="240" w:lineRule="auto"/>
      </w:pPr>
      <w:r>
        <w:separator/>
      </w:r>
    </w:p>
  </w:footnote>
  <w:footnote w:type="continuationSeparator" w:id="0">
    <w:p w:rsidR="00947563" w:rsidRDefault="00947563" w:rsidP="00336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817848"/>
      <w:docPartObj>
        <w:docPartGallery w:val="Page Numbers (Top of Page)"/>
        <w:docPartUnique/>
      </w:docPartObj>
    </w:sdtPr>
    <w:sdtEndPr>
      <w:rPr>
        <w:rFonts w:ascii="Times New Roman" w:hAnsi="Times New Roman" w:cs="Times New Roman"/>
        <w:sz w:val="28"/>
        <w:szCs w:val="28"/>
      </w:rPr>
    </w:sdtEndPr>
    <w:sdtContent>
      <w:p w:rsidR="0033665D" w:rsidRPr="0033665D" w:rsidRDefault="0033665D">
        <w:pPr>
          <w:pStyle w:val="a3"/>
          <w:jc w:val="center"/>
          <w:rPr>
            <w:rFonts w:ascii="Times New Roman" w:hAnsi="Times New Roman" w:cs="Times New Roman"/>
            <w:sz w:val="28"/>
            <w:szCs w:val="28"/>
          </w:rPr>
        </w:pPr>
        <w:r w:rsidRPr="0033665D">
          <w:rPr>
            <w:rFonts w:ascii="Times New Roman" w:hAnsi="Times New Roman" w:cs="Times New Roman"/>
            <w:sz w:val="28"/>
            <w:szCs w:val="28"/>
          </w:rPr>
          <w:fldChar w:fldCharType="begin"/>
        </w:r>
        <w:r w:rsidRPr="0033665D">
          <w:rPr>
            <w:rFonts w:ascii="Times New Roman" w:hAnsi="Times New Roman" w:cs="Times New Roman"/>
            <w:sz w:val="28"/>
            <w:szCs w:val="28"/>
          </w:rPr>
          <w:instrText>PAGE   \* MERGEFORMAT</w:instrText>
        </w:r>
        <w:r w:rsidRPr="0033665D">
          <w:rPr>
            <w:rFonts w:ascii="Times New Roman" w:hAnsi="Times New Roman" w:cs="Times New Roman"/>
            <w:sz w:val="28"/>
            <w:szCs w:val="28"/>
          </w:rPr>
          <w:fldChar w:fldCharType="separate"/>
        </w:r>
        <w:r w:rsidR="00B02F90">
          <w:rPr>
            <w:rFonts w:ascii="Times New Roman" w:hAnsi="Times New Roman" w:cs="Times New Roman"/>
            <w:noProof/>
            <w:sz w:val="28"/>
            <w:szCs w:val="28"/>
          </w:rPr>
          <w:t>6</w:t>
        </w:r>
        <w:r w:rsidRPr="0033665D">
          <w:rPr>
            <w:rFonts w:ascii="Times New Roman" w:hAnsi="Times New Roman" w:cs="Times New Roman"/>
            <w:sz w:val="28"/>
            <w:szCs w:val="28"/>
          </w:rPr>
          <w:fldChar w:fldCharType="end"/>
        </w:r>
      </w:p>
    </w:sdtContent>
  </w:sdt>
  <w:p w:rsidR="0033665D" w:rsidRDefault="003366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A2CC2"/>
    <w:multiLevelType w:val="multilevel"/>
    <w:tmpl w:val="7F1CBF98"/>
    <w:lvl w:ilvl="0">
      <w:start w:val="1"/>
      <w:numFmt w:val="decimal"/>
      <w:lvlText w:val="%1."/>
      <w:lvlJc w:val="left"/>
      <w:pPr>
        <w:ind w:left="1070" w:hanging="360"/>
      </w:pPr>
      <w:rPr>
        <w:u w:val="none"/>
      </w:rPr>
    </w:lvl>
    <w:lvl w:ilvl="1">
      <w:start w:val="1"/>
      <w:numFmt w:val="lowerLetter"/>
      <w:lvlText w:val="%2."/>
      <w:lvlJc w:val="left"/>
      <w:pPr>
        <w:ind w:left="1790" w:hanging="360"/>
      </w:pPr>
      <w:rPr>
        <w:u w:val="none"/>
      </w:rPr>
    </w:lvl>
    <w:lvl w:ilvl="2">
      <w:start w:val="1"/>
      <w:numFmt w:val="lowerRoman"/>
      <w:lvlText w:val="%3."/>
      <w:lvlJc w:val="right"/>
      <w:pPr>
        <w:ind w:left="2510" w:hanging="360"/>
      </w:pPr>
      <w:rPr>
        <w:u w:val="none"/>
      </w:rPr>
    </w:lvl>
    <w:lvl w:ilvl="3">
      <w:start w:val="1"/>
      <w:numFmt w:val="decimal"/>
      <w:lvlText w:val="%4."/>
      <w:lvlJc w:val="left"/>
      <w:pPr>
        <w:ind w:left="3230" w:hanging="360"/>
      </w:pPr>
      <w:rPr>
        <w:u w:val="none"/>
      </w:rPr>
    </w:lvl>
    <w:lvl w:ilvl="4">
      <w:start w:val="1"/>
      <w:numFmt w:val="lowerLetter"/>
      <w:lvlText w:val="%5."/>
      <w:lvlJc w:val="left"/>
      <w:pPr>
        <w:ind w:left="3950" w:hanging="360"/>
      </w:pPr>
      <w:rPr>
        <w:u w:val="none"/>
      </w:rPr>
    </w:lvl>
    <w:lvl w:ilvl="5">
      <w:start w:val="1"/>
      <w:numFmt w:val="lowerRoman"/>
      <w:lvlText w:val="%6."/>
      <w:lvlJc w:val="right"/>
      <w:pPr>
        <w:ind w:left="4670" w:hanging="360"/>
      </w:pPr>
      <w:rPr>
        <w:u w:val="none"/>
      </w:rPr>
    </w:lvl>
    <w:lvl w:ilvl="6">
      <w:start w:val="1"/>
      <w:numFmt w:val="decimal"/>
      <w:lvlText w:val="%7."/>
      <w:lvlJc w:val="left"/>
      <w:pPr>
        <w:ind w:left="5390" w:hanging="360"/>
      </w:pPr>
      <w:rPr>
        <w:u w:val="none"/>
      </w:rPr>
    </w:lvl>
    <w:lvl w:ilvl="7">
      <w:start w:val="1"/>
      <w:numFmt w:val="lowerLetter"/>
      <w:lvlText w:val="%8."/>
      <w:lvlJc w:val="left"/>
      <w:pPr>
        <w:ind w:left="6110" w:hanging="360"/>
      </w:pPr>
      <w:rPr>
        <w:u w:val="none"/>
      </w:rPr>
    </w:lvl>
    <w:lvl w:ilvl="8">
      <w:start w:val="1"/>
      <w:numFmt w:val="lowerRoman"/>
      <w:lvlText w:val="%9."/>
      <w:lvlJc w:val="right"/>
      <w:pPr>
        <w:ind w:left="683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D8A"/>
    <w:rsid w:val="00000893"/>
    <w:rsid w:val="00003EDE"/>
    <w:rsid w:val="00013750"/>
    <w:rsid w:val="000241A7"/>
    <w:rsid w:val="00064928"/>
    <w:rsid w:val="000716D6"/>
    <w:rsid w:val="000873FA"/>
    <w:rsid w:val="0008756C"/>
    <w:rsid w:val="000A4477"/>
    <w:rsid w:val="000B29F0"/>
    <w:rsid w:val="000C54A1"/>
    <w:rsid w:val="000C6DB5"/>
    <w:rsid w:val="000D6DC4"/>
    <w:rsid w:val="000E3A18"/>
    <w:rsid w:val="000E61EF"/>
    <w:rsid w:val="0010442C"/>
    <w:rsid w:val="00111343"/>
    <w:rsid w:val="00112BD3"/>
    <w:rsid w:val="00112EED"/>
    <w:rsid w:val="0011385B"/>
    <w:rsid w:val="0013079A"/>
    <w:rsid w:val="001309EC"/>
    <w:rsid w:val="00155C40"/>
    <w:rsid w:val="001851C5"/>
    <w:rsid w:val="00186A45"/>
    <w:rsid w:val="001B2C13"/>
    <w:rsid w:val="001D6731"/>
    <w:rsid w:val="001F1C66"/>
    <w:rsid w:val="001F4E1C"/>
    <w:rsid w:val="00200CF1"/>
    <w:rsid w:val="002031FF"/>
    <w:rsid w:val="00204528"/>
    <w:rsid w:val="0021607B"/>
    <w:rsid w:val="002418DD"/>
    <w:rsid w:val="002519D9"/>
    <w:rsid w:val="00254D70"/>
    <w:rsid w:val="002570B7"/>
    <w:rsid w:val="002A1165"/>
    <w:rsid w:val="002A4713"/>
    <w:rsid w:val="002A5400"/>
    <w:rsid w:val="002D7735"/>
    <w:rsid w:val="002E2B9D"/>
    <w:rsid w:val="002E4FA5"/>
    <w:rsid w:val="002E55A0"/>
    <w:rsid w:val="003005E8"/>
    <w:rsid w:val="0031387A"/>
    <w:rsid w:val="00314014"/>
    <w:rsid w:val="003155E8"/>
    <w:rsid w:val="0032071C"/>
    <w:rsid w:val="00334D8A"/>
    <w:rsid w:val="0033665D"/>
    <w:rsid w:val="003441DA"/>
    <w:rsid w:val="00365096"/>
    <w:rsid w:val="00365E01"/>
    <w:rsid w:val="00370DD0"/>
    <w:rsid w:val="00375CB0"/>
    <w:rsid w:val="003943BE"/>
    <w:rsid w:val="003A1BA7"/>
    <w:rsid w:val="003B2CD7"/>
    <w:rsid w:val="003C0815"/>
    <w:rsid w:val="003C28A3"/>
    <w:rsid w:val="003F0922"/>
    <w:rsid w:val="004026B7"/>
    <w:rsid w:val="004030B2"/>
    <w:rsid w:val="00414F8A"/>
    <w:rsid w:val="0041609B"/>
    <w:rsid w:val="0041655D"/>
    <w:rsid w:val="00427DC7"/>
    <w:rsid w:val="004322C0"/>
    <w:rsid w:val="00432EDA"/>
    <w:rsid w:val="0044352E"/>
    <w:rsid w:val="00445058"/>
    <w:rsid w:val="00450EA4"/>
    <w:rsid w:val="00455235"/>
    <w:rsid w:val="00456C30"/>
    <w:rsid w:val="004577DD"/>
    <w:rsid w:val="00460EDE"/>
    <w:rsid w:val="00464C74"/>
    <w:rsid w:val="00464ECF"/>
    <w:rsid w:val="0047517C"/>
    <w:rsid w:val="004B6E57"/>
    <w:rsid w:val="004C1370"/>
    <w:rsid w:val="004D1799"/>
    <w:rsid w:val="004D3BCB"/>
    <w:rsid w:val="00510E93"/>
    <w:rsid w:val="00532443"/>
    <w:rsid w:val="00540FF3"/>
    <w:rsid w:val="005578DF"/>
    <w:rsid w:val="00590C36"/>
    <w:rsid w:val="005C1BF0"/>
    <w:rsid w:val="005D5470"/>
    <w:rsid w:val="005F275D"/>
    <w:rsid w:val="006009B1"/>
    <w:rsid w:val="00600A1B"/>
    <w:rsid w:val="006024A6"/>
    <w:rsid w:val="00622AA6"/>
    <w:rsid w:val="00645610"/>
    <w:rsid w:val="00660AF0"/>
    <w:rsid w:val="00666E7F"/>
    <w:rsid w:val="00676A3C"/>
    <w:rsid w:val="0069273C"/>
    <w:rsid w:val="0069483B"/>
    <w:rsid w:val="006B3AF5"/>
    <w:rsid w:val="006C0947"/>
    <w:rsid w:val="006C5003"/>
    <w:rsid w:val="006D314E"/>
    <w:rsid w:val="006F0185"/>
    <w:rsid w:val="00700651"/>
    <w:rsid w:val="00717A5F"/>
    <w:rsid w:val="007304B3"/>
    <w:rsid w:val="00760A42"/>
    <w:rsid w:val="00764EF9"/>
    <w:rsid w:val="00772C4C"/>
    <w:rsid w:val="00776BFC"/>
    <w:rsid w:val="0079326C"/>
    <w:rsid w:val="007C187E"/>
    <w:rsid w:val="007C2C8B"/>
    <w:rsid w:val="007C6033"/>
    <w:rsid w:val="007C752B"/>
    <w:rsid w:val="007E7E31"/>
    <w:rsid w:val="008042DC"/>
    <w:rsid w:val="00816FA7"/>
    <w:rsid w:val="008309B6"/>
    <w:rsid w:val="00830D49"/>
    <w:rsid w:val="008340F5"/>
    <w:rsid w:val="00841202"/>
    <w:rsid w:val="008431D1"/>
    <w:rsid w:val="008637EA"/>
    <w:rsid w:val="00866BE6"/>
    <w:rsid w:val="00886655"/>
    <w:rsid w:val="00890C40"/>
    <w:rsid w:val="0089220B"/>
    <w:rsid w:val="008C4782"/>
    <w:rsid w:val="008C77EB"/>
    <w:rsid w:val="008D6232"/>
    <w:rsid w:val="008D6617"/>
    <w:rsid w:val="00943E0B"/>
    <w:rsid w:val="00947563"/>
    <w:rsid w:val="00951961"/>
    <w:rsid w:val="009541DA"/>
    <w:rsid w:val="009701DE"/>
    <w:rsid w:val="0097384A"/>
    <w:rsid w:val="009771A1"/>
    <w:rsid w:val="009C7ABA"/>
    <w:rsid w:val="009E052F"/>
    <w:rsid w:val="009E1587"/>
    <w:rsid w:val="00A049F5"/>
    <w:rsid w:val="00A12307"/>
    <w:rsid w:val="00A15C58"/>
    <w:rsid w:val="00A211E5"/>
    <w:rsid w:val="00A34C07"/>
    <w:rsid w:val="00A3708A"/>
    <w:rsid w:val="00A421B7"/>
    <w:rsid w:val="00A458C2"/>
    <w:rsid w:val="00A47BD0"/>
    <w:rsid w:val="00A62D00"/>
    <w:rsid w:val="00A63795"/>
    <w:rsid w:val="00A63AF4"/>
    <w:rsid w:val="00A74551"/>
    <w:rsid w:val="00A762F7"/>
    <w:rsid w:val="00A83F5A"/>
    <w:rsid w:val="00A840DA"/>
    <w:rsid w:val="00A92B3F"/>
    <w:rsid w:val="00AA399D"/>
    <w:rsid w:val="00AB0CA3"/>
    <w:rsid w:val="00AB6F23"/>
    <w:rsid w:val="00AB7B96"/>
    <w:rsid w:val="00AE7BFE"/>
    <w:rsid w:val="00B0111E"/>
    <w:rsid w:val="00B02F90"/>
    <w:rsid w:val="00B10E67"/>
    <w:rsid w:val="00B11E67"/>
    <w:rsid w:val="00B600BB"/>
    <w:rsid w:val="00BA6726"/>
    <w:rsid w:val="00BE05BC"/>
    <w:rsid w:val="00BF0A8C"/>
    <w:rsid w:val="00C138C4"/>
    <w:rsid w:val="00C30FD2"/>
    <w:rsid w:val="00C43D1E"/>
    <w:rsid w:val="00C74990"/>
    <w:rsid w:val="00C74BCE"/>
    <w:rsid w:val="00C81675"/>
    <w:rsid w:val="00C87575"/>
    <w:rsid w:val="00CA62F1"/>
    <w:rsid w:val="00CD5024"/>
    <w:rsid w:val="00CF44C0"/>
    <w:rsid w:val="00D044F9"/>
    <w:rsid w:val="00D06DAE"/>
    <w:rsid w:val="00D16E96"/>
    <w:rsid w:val="00D24EA8"/>
    <w:rsid w:val="00D32DE4"/>
    <w:rsid w:val="00D40438"/>
    <w:rsid w:val="00D416E9"/>
    <w:rsid w:val="00D43E72"/>
    <w:rsid w:val="00D45D7F"/>
    <w:rsid w:val="00D5794F"/>
    <w:rsid w:val="00D61BD6"/>
    <w:rsid w:val="00D632F3"/>
    <w:rsid w:val="00D800B7"/>
    <w:rsid w:val="00D91EF4"/>
    <w:rsid w:val="00D93FE8"/>
    <w:rsid w:val="00D94295"/>
    <w:rsid w:val="00DA1A59"/>
    <w:rsid w:val="00DA4FF3"/>
    <w:rsid w:val="00DE3EA3"/>
    <w:rsid w:val="00DE5168"/>
    <w:rsid w:val="00DF2581"/>
    <w:rsid w:val="00E01EB8"/>
    <w:rsid w:val="00E03A91"/>
    <w:rsid w:val="00E175E6"/>
    <w:rsid w:val="00E2194B"/>
    <w:rsid w:val="00E21A60"/>
    <w:rsid w:val="00E25A24"/>
    <w:rsid w:val="00E351D7"/>
    <w:rsid w:val="00E40767"/>
    <w:rsid w:val="00E46D64"/>
    <w:rsid w:val="00E5321B"/>
    <w:rsid w:val="00E547B1"/>
    <w:rsid w:val="00E65298"/>
    <w:rsid w:val="00E67849"/>
    <w:rsid w:val="00E72FBF"/>
    <w:rsid w:val="00E77471"/>
    <w:rsid w:val="00E833EA"/>
    <w:rsid w:val="00E948AF"/>
    <w:rsid w:val="00E94BF0"/>
    <w:rsid w:val="00EA3739"/>
    <w:rsid w:val="00EB0A13"/>
    <w:rsid w:val="00EC3EFF"/>
    <w:rsid w:val="00ED078D"/>
    <w:rsid w:val="00ED3AC2"/>
    <w:rsid w:val="00ED62E9"/>
    <w:rsid w:val="00ED7598"/>
    <w:rsid w:val="00EE1E45"/>
    <w:rsid w:val="00EF6775"/>
    <w:rsid w:val="00EF7351"/>
    <w:rsid w:val="00EF750B"/>
    <w:rsid w:val="00F37106"/>
    <w:rsid w:val="00F50F94"/>
    <w:rsid w:val="00F53577"/>
    <w:rsid w:val="00F53813"/>
    <w:rsid w:val="00F5421B"/>
    <w:rsid w:val="00F727C9"/>
    <w:rsid w:val="00F74572"/>
    <w:rsid w:val="00F77FA6"/>
    <w:rsid w:val="00F91AD1"/>
    <w:rsid w:val="00FA34BF"/>
    <w:rsid w:val="00FB4147"/>
    <w:rsid w:val="00FD5D2C"/>
    <w:rsid w:val="00FE4C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19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112EED"/>
    <w:rPr>
      <w:rFonts w:ascii="Times New Roman" w:hAnsi="Times New Roman" w:cs="Times New Roman"/>
      <w:color w:val="000000"/>
    </w:rPr>
  </w:style>
  <w:style w:type="paragraph" w:styleId="a3">
    <w:name w:val="header"/>
    <w:basedOn w:val="a"/>
    <w:link w:val="a4"/>
    <w:uiPriority w:val="99"/>
    <w:unhideWhenUsed/>
    <w:rsid w:val="0033665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3665D"/>
  </w:style>
  <w:style w:type="paragraph" w:styleId="a5">
    <w:name w:val="footer"/>
    <w:basedOn w:val="a"/>
    <w:link w:val="a6"/>
    <w:uiPriority w:val="99"/>
    <w:unhideWhenUsed/>
    <w:rsid w:val="0033665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33665D"/>
  </w:style>
  <w:style w:type="character" w:customStyle="1" w:styleId="4">
    <w:name w:val="Основний текст (4)_"/>
    <w:basedOn w:val="a0"/>
    <w:link w:val="40"/>
    <w:rsid w:val="008C77EB"/>
    <w:rPr>
      <w:rFonts w:ascii="Times New Roman" w:eastAsia="Times New Roman" w:hAnsi="Times New Roman" w:cs="Times New Roman"/>
      <w:b/>
      <w:bCs/>
      <w:sz w:val="28"/>
      <w:szCs w:val="28"/>
      <w:shd w:val="clear" w:color="auto" w:fill="FFFFFF"/>
    </w:rPr>
  </w:style>
  <w:style w:type="paragraph" w:customStyle="1" w:styleId="40">
    <w:name w:val="Основний текст (4)"/>
    <w:basedOn w:val="a"/>
    <w:link w:val="4"/>
    <w:rsid w:val="008C77EB"/>
    <w:pPr>
      <w:widowControl w:val="0"/>
      <w:shd w:val="clear" w:color="auto" w:fill="FFFFFF"/>
      <w:spacing w:after="0" w:line="0" w:lineRule="atLeast"/>
    </w:pPr>
    <w:rPr>
      <w:rFonts w:ascii="Times New Roman" w:eastAsia="Times New Roman" w:hAnsi="Times New Roman" w:cs="Times New Roman"/>
      <w:b/>
      <w:bCs/>
      <w:sz w:val="28"/>
      <w:szCs w:val="28"/>
    </w:rPr>
  </w:style>
  <w:style w:type="paragraph" w:styleId="a7">
    <w:name w:val="Balloon Text"/>
    <w:basedOn w:val="a"/>
    <w:link w:val="a8"/>
    <w:uiPriority w:val="99"/>
    <w:semiHidden/>
    <w:unhideWhenUsed/>
    <w:rsid w:val="00365E01"/>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365E01"/>
    <w:rPr>
      <w:rFonts w:ascii="Segoe UI" w:hAnsi="Segoe UI" w:cs="Segoe UI"/>
      <w:sz w:val="18"/>
      <w:szCs w:val="18"/>
    </w:rPr>
  </w:style>
  <w:style w:type="paragraph" w:customStyle="1" w:styleId="1">
    <w:name w:val="Звичайний1"/>
    <w:qFormat/>
    <w:rsid w:val="001309EC"/>
    <w:pPr>
      <w:pBdr>
        <w:top w:val="nil"/>
        <w:left w:val="nil"/>
        <w:bottom w:val="nil"/>
        <w:right w:val="nil"/>
      </w:pBdr>
      <w:spacing w:after="0" w:line="240" w:lineRule="auto"/>
      <w:jc w:val="both"/>
    </w:pPr>
    <w:rPr>
      <w:rFonts w:ascii="Times New Roman" w:eastAsia="Times New Roman" w:hAnsi="Times New Roman" w:cs="Times New Roman"/>
      <w:sz w:val="24"/>
      <w:szCs w:val="20"/>
      <w:lang w:eastAsia="uk-UA"/>
    </w:rPr>
  </w:style>
  <w:style w:type="character" w:customStyle="1" w:styleId="10">
    <w:name w:val="Шрифт абзацу за промовчанням1"/>
    <w:rsid w:val="001309EC"/>
  </w:style>
  <w:style w:type="paragraph" w:styleId="a9">
    <w:name w:val="List Paragraph"/>
    <w:basedOn w:val="a"/>
    <w:uiPriority w:val="34"/>
    <w:qFormat/>
    <w:rsid w:val="00EF75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95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EBD09-782A-4B18-9674-5A6707D6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10657</Words>
  <Characters>6076</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2021-11-18T07:50:00Z</dcterms:created>
  <dcterms:modified xsi:type="dcterms:W3CDTF">2021-11-18T08:22:00Z</dcterms:modified>
</cp:coreProperties>
</file>