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8D8" w:rsidRPr="00C677BD" w:rsidRDefault="002028D8" w:rsidP="002028D8">
      <w:pPr>
        <w:jc w:val="center"/>
        <w:rPr>
          <w:rFonts w:ascii="Times New Roman" w:hAnsi="Times New Roman" w:cs="Times New Roman"/>
          <w:b/>
          <w:color w:val="000000"/>
          <w:sz w:val="28"/>
          <w:szCs w:val="28"/>
          <w:lang w:val="uk-UA"/>
        </w:rPr>
      </w:pPr>
      <w:bookmarkStart w:id="0" w:name="_GoBack"/>
      <w:bookmarkEnd w:id="0"/>
      <w:r w:rsidRPr="00C677BD">
        <w:rPr>
          <w:rFonts w:ascii="Times New Roman" w:hAnsi="Times New Roman" w:cs="Times New Roman"/>
          <w:b/>
          <w:color w:val="000000"/>
          <w:sz w:val="28"/>
          <w:szCs w:val="28"/>
          <w:lang w:val="uk-UA"/>
        </w:rPr>
        <w:t>ПОРІВНЯЛЬНА ТАБЛИЦЯ</w:t>
      </w:r>
    </w:p>
    <w:p w:rsidR="0019778A" w:rsidRPr="00352C69" w:rsidRDefault="002028D8" w:rsidP="00433077">
      <w:pPr>
        <w:spacing w:after="0" w:line="240" w:lineRule="auto"/>
        <w:ind w:firstLine="709"/>
        <w:jc w:val="center"/>
        <w:rPr>
          <w:rFonts w:ascii="Times New Roman" w:hAnsi="Times New Roman" w:cs="Times New Roman"/>
          <w:b/>
          <w:color w:val="000000"/>
          <w:sz w:val="28"/>
          <w:szCs w:val="28"/>
          <w:lang w:val="uk-UA"/>
        </w:rPr>
      </w:pPr>
      <w:r w:rsidRPr="00C677BD">
        <w:rPr>
          <w:rFonts w:ascii="Times New Roman" w:hAnsi="Times New Roman" w:cs="Times New Roman"/>
          <w:b/>
          <w:color w:val="000000"/>
          <w:sz w:val="28"/>
          <w:szCs w:val="28"/>
          <w:lang w:val="uk-UA"/>
        </w:rPr>
        <w:t xml:space="preserve">до проекту Закону України </w:t>
      </w:r>
      <w:r w:rsidR="00B946C4">
        <w:rPr>
          <w:rFonts w:ascii="Times New Roman" w:hAnsi="Times New Roman" w:cs="Times New Roman"/>
          <w:b/>
          <w:color w:val="000000"/>
          <w:sz w:val="28"/>
          <w:szCs w:val="28"/>
          <w:lang w:val="uk-UA"/>
        </w:rPr>
        <w:t>«</w:t>
      </w:r>
      <w:r w:rsidR="0019778A" w:rsidRPr="00AB31F4">
        <w:rPr>
          <w:rFonts w:ascii="Times New Roman" w:hAnsi="Times New Roman" w:cs="Times New Roman"/>
          <w:b/>
          <w:color w:val="000000"/>
          <w:sz w:val="28"/>
          <w:szCs w:val="28"/>
          <w:lang w:val="uk-UA"/>
        </w:rPr>
        <w:t xml:space="preserve">Про внесення змін до розділу X «Прикінцеві і перехідні положення» Закону України «Про публічні закупівлі» </w:t>
      </w:r>
      <w:r w:rsidR="0019778A" w:rsidRPr="00913693">
        <w:rPr>
          <w:rFonts w:ascii="Times New Roman" w:hAnsi="Times New Roman" w:cs="Times New Roman"/>
          <w:b/>
          <w:color w:val="000000"/>
          <w:sz w:val="28"/>
          <w:szCs w:val="28"/>
          <w:lang w:val="uk-UA"/>
        </w:rPr>
        <w:t>(</w:t>
      </w:r>
      <w:r w:rsidR="0056210D" w:rsidRPr="00913693">
        <w:rPr>
          <w:rFonts w:ascii="Times New Roman" w:hAnsi="Times New Roman" w:cs="Times New Roman"/>
          <w:b/>
          <w:color w:val="000000"/>
          <w:sz w:val="28"/>
          <w:szCs w:val="28"/>
          <w:lang w:val="uk-UA"/>
        </w:rPr>
        <w:t>щодо відновлення прозорості здійснення медичних закупівель</w:t>
      </w:r>
      <w:r w:rsidR="0019778A" w:rsidRPr="00913693">
        <w:rPr>
          <w:rFonts w:ascii="Times New Roman" w:hAnsi="Times New Roman" w:cs="Times New Roman"/>
          <w:b/>
          <w:color w:val="000000"/>
          <w:sz w:val="28"/>
          <w:szCs w:val="28"/>
          <w:lang w:val="uk-UA"/>
        </w:rPr>
        <w:t>)</w:t>
      </w:r>
      <w:r w:rsidR="00B946C4">
        <w:rPr>
          <w:rFonts w:ascii="Times New Roman" w:hAnsi="Times New Roman" w:cs="Times New Roman"/>
          <w:b/>
          <w:color w:val="000000"/>
          <w:sz w:val="28"/>
          <w:szCs w:val="28"/>
          <w:lang w:val="uk-UA"/>
        </w:rPr>
        <w:t>»</w:t>
      </w:r>
    </w:p>
    <w:p w:rsidR="0019778A" w:rsidRDefault="0019778A" w:rsidP="0019778A">
      <w:pPr>
        <w:spacing w:after="0" w:line="240" w:lineRule="auto"/>
        <w:ind w:firstLine="709"/>
        <w:jc w:val="center"/>
        <w:rPr>
          <w:rFonts w:ascii="Times New Roman" w:hAnsi="Times New Roman" w:cs="Times New Roman"/>
          <w:b/>
          <w:color w:val="000000"/>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0"/>
        <w:gridCol w:w="7280"/>
      </w:tblGrid>
      <w:tr w:rsidR="002028D8" w:rsidRPr="00C677BD" w:rsidTr="007D4BD3">
        <w:tc>
          <w:tcPr>
            <w:tcW w:w="2500" w:type="pct"/>
            <w:shd w:val="clear" w:color="auto" w:fill="auto"/>
          </w:tcPr>
          <w:p w:rsidR="002028D8" w:rsidRPr="00C677BD" w:rsidRDefault="002028D8" w:rsidP="007D4BD3">
            <w:pPr>
              <w:tabs>
                <w:tab w:val="left" w:pos="7371"/>
              </w:tabs>
              <w:autoSpaceDE w:val="0"/>
              <w:autoSpaceDN w:val="0"/>
              <w:adjustRightInd w:val="0"/>
              <w:ind w:right="460" w:firstLine="426"/>
              <w:jc w:val="both"/>
              <w:rPr>
                <w:rFonts w:ascii="Times New Roman" w:hAnsi="Times New Roman" w:cs="Times New Roman"/>
                <w:color w:val="000000"/>
                <w:kern w:val="1"/>
                <w:sz w:val="28"/>
                <w:szCs w:val="28"/>
                <w:lang w:val="uk-UA"/>
              </w:rPr>
            </w:pPr>
            <w:r w:rsidRPr="00C677BD">
              <w:rPr>
                <w:rFonts w:ascii="Times New Roman" w:hAnsi="Times New Roman" w:cs="Times New Roman"/>
                <w:b/>
                <w:bCs/>
                <w:color w:val="000000"/>
                <w:spacing w:val="-2"/>
                <w:kern w:val="1"/>
                <w:sz w:val="28"/>
                <w:szCs w:val="28"/>
                <w:lang w:val="uk-UA"/>
              </w:rPr>
              <w:t>Зміст положення (норми) чинного законодавства</w:t>
            </w:r>
          </w:p>
        </w:tc>
        <w:tc>
          <w:tcPr>
            <w:tcW w:w="2500" w:type="pct"/>
            <w:shd w:val="clear" w:color="auto" w:fill="auto"/>
          </w:tcPr>
          <w:p w:rsidR="002028D8" w:rsidRPr="00C677BD" w:rsidRDefault="002028D8" w:rsidP="007D4BD3">
            <w:pPr>
              <w:rPr>
                <w:rFonts w:ascii="Times New Roman" w:hAnsi="Times New Roman" w:cs="Times New Roman"/>
                <w:color w:val="000000"/>
                <w:sz w:val="28"/>
                <w:szCs w:val="28"/>
                <w:lang w:val="uk-UA"/>
              </w:rPr>
            </w:pPr>
            <w:r w:rsidRPr="00C677BD">
              <w:rPr>
                <w:rFonts w:ascii="Times New Roman" w:hAnsi="Times New Roman" w:cs="Times New Roman"/>
                <w:b/>
                <w:bCs/>
                <w:color w:val="000000"/>
                <w:spacing w:val="-3"/>
                <w:kern w:val="1"/>
                <w:sz w:val="28"/>
                <w:szCs w:val="28"/>
                <w:lang w:val="uk-UA"/>
              </w:rPr>
              <w:t>Зміст відповідного положення (норми) проекту акта</w:t>
            </w:r>
          </w:p>
        </w:tc>
      </w:tr>
      <w:tr w:rsidR="002028D8" w:rsidRPr="00C677BD" w:rsidTr="007D4BD3">
        <w:tc>
          <w:tcPr>
            <w:tcW w:w="5000" w:type="pct"/>
            <w:gridSpan w:val="2"/>
            <w:shd w:val="clear" w:color="auto" w:fill="auto"/>
          </w:tcPr>
          <w:p w:rsidR="002028D8" w:rsidRPr="00C677BD" w:rsidRDefault="002028D8" w:rsidP="007D4BD3">
            <w:pPr>
              <w:jc w:val="center"/>
              <w:rPr>
                <w:rFonts w:ascii="Times New Roman" w:hAnsi="Times New Roman" w:cs="Times New Roman"/>
                <w:b/>
                <w:color w:val="000000"/>
                <w:sz w:val="28"/>
                <w:szCs w:val="28"/>
                <w:lang w:val="uk-UA"/>
              </w:rPr>
            </w:pPr>
            <w:r w:rsidRPr="00C677BD">
              <w:rPr>
                <w:rFonts w:ascii="Times New Roman" w:hAnsi="Times New Roman" w:cs="Times New Roman"/>
                <w:b/>
                <w:color w:val="000000"/>
                <w:sz w:val="28"/>
                <w:szCs w:val="28"/>
                <w:lang w:val="uk-UA"/>
              </w:rPr>
              <w:t xml:space="preserve">Закону України «Про </w:t>
            </w:r>
            <w:r w:rsidR="00F81181">
              <w:rPr>
                <w:rFonts w:ascii="Times New Roman" w:hAnsi="Times New Roman" w:cs="Times New Roman"/>
                <w:b/>
                <w:color w:val="000000"/>
                <w:sz w:val="28"/>
                <w:szCs w:val="28"/>
                <w:lang w:val="uk-UA"/>
              </w:rPr>
              <w:t>публічні закупівлі</w:t>
            </w:r>
            <w:r w:rsidRPr="00C677BD">
              <w:rPr>
                <w:rFonts w:ascii="Times New Roman" w:hAnsi="Times New Roman" w:cs="Times New Roman"/>
                <w:b/>
                <w:color w:val="000000"/>
                <w:sz w:val="28"/>
                <w:szCs w:val="28"/>
                <w:lang w:val="uk-UA"/>
              </w:rPr>
              <w:t>»</w:t>
            </w:r>
          </w:p>
        </w:tc>
      </w:tr>
      <w:tr w:rsidR="002028D8" w:rsidRPr="00C677BD" w:rsidTr="007D4BD3">
        <w:tc>
          <w:tcPr>
            <w:tcW w:w="2500" w:type="pct"/>
            <w:shd w:val="clear" w:color="auto" w:fill="auto"/>
          </w:tcPr>
          <w:p w:rsidR="002028D8" w:rsidRPr="00C677BD" w:rsidRDefault="00464307" w:rsidP="00464307">
            <w:pPr>
              <w:jc w:val="center"/>
              <w:rPr>
                <w:rFonts w:ascii="Times New Roman" w:hAnsi="Times New Roman" w:cs="Times New Roman"/>
                <w:b/>
                <w:lang w:val="uk-UA"/>
              </w:rPr>
            </w:pPr>
            <w:r w:rsidRPr="00C677BD">
              <w:rPr>
                <w:rFonts w:ascii="Times New Roman" w:hAnsi="Times New Roman" w:cs="Times New Roman"/>
                <w:b/>
                <w:sz w:val="28"/>
                <w:lang w:val="uk-UA"/>
              </w:rPr>
              <w:t>Розділ X</w:t>
            </w:r>
            <w:r w:rsidRPr="00C677BD">
              <w:rPr>
                <w:rFonts w:ascii="Times New Roman" w:hAnsi="Times New Roman" w:cs="Times New Roman"/>
                <w:b/>
                <w:sz w:val="28"/>
                <w:lang w:val="uk-UA"/>
              </w:rPr>
              <w:br/>
              <w:t>ПРИКІНЦЕВІ ТА ПЕРЕХІДНІ ПОЛОЖЕННЯ</w:t>
            </w:r>
          </w:p>
        </w:tc>
        <w:tc>
          <w:tcPr>
            <w:tcW w:w="2500" w:type="pct"/>
            <w:shd w:val="clear" w:color="auto" w:fill="auto"/>
          </w:tcPr>
          <w:p w:rsidR="002028D8" w:rsidRPr="00C677BD" w:rsidRDefault="00464307" w:rsidP="00464307">
            <w:pPr>
              <w:jc w:val="center"/>
              <w:rPr>
                <w:lang w:val="uk-UA"/>
              </w:rPr>
            </w:pPr>
            <w:r w:rsidRPr="00C677BD">
              <w:rPr>
                <w:rFonts w:ascii="Times New Roman" w:hAnsi="Times New Roman" w:cs="Times New Roman"/>
                <w:b/>
                <w:sz w:val="28"/>
                <w:lang w:val="uk-UA"/>
              </w:rPr>
              <w:t>Розділ X</w:t>
            </w:r>
            <w:r w:rsidRPr="00C677BD">
              <w:rPr>
                <w:rFonts w:ascii="Times New Roman" w:hAnsi="Times New Roman" w:cs="Times New Roman"/>
                <w:b/>
                <w:sz w:val="28"/>
                <w:lang w:val="uk-UA"/>
              </w:rPr>
              <w:br/>
              <w:t>ПРИКІНЦЕВІ ТА ПЕРЕХІДНІ ПОЛОЖЕННЯ</w:t>
            </w:r>
          </w:p>
        </w:tc>
      </w:tr>
      <w:tr w:rsidR="00464307" w:rsidRPr="00C677BD" w:rsidTr="007D4BD3">
        <w:tc>
          <w:tcPr>
            <w:tcW w:w="2500" w:type="pct"/>
            <w:shd w:val="clear" w:color="auto" w:fill="auto"/>
          </w:tcPr>
          <w:p w:rsidR="00464307" w:rsidRPr="00F81181" w:rsidRDefault="00464307" w:rsidP="00AF558F">
            <w:pPr>
              <w:spacing w:line="240" w:lineRule="auto"/>
              <w:jc w:val="center"/>
              <w:rPr>
                <w:rFonts w:ascii="Times New Roman" w:hAnsi="Times New Roman" w:cs="Times New Roman"/>
                <w:sz w:val="28"/>
                <w:szCs w:val="28"/>
                <w:lang w:val="uk-UA"/>
              </w:rPr>
            </w:pPr>
            <w:r w:rsidRPr="00F81181">
              <w:rPr>
                <w:rFonts w:ascii="Times New Roman" w:hAnsi="Times New Roman" w:cs="Times New Roman"/>
                <w:sz w:val="28"/>
                <w:szCs w:val="28"/>
                <w:lang w:val="uk-UA"/>
              </w:rPr>
              <w:t>…</w:t>
            </w:r>
          </w:p>
          <w:p w:rsidR="00F81181" w:rsidRPr="000A4414" w:rsidRDefault="00F81181" w:rsidP="00F81181">
            <w:pPr>
              <w:pStyle w:val="rvps2"/>
              <w:spacing w:before="0" w:beforeAutospacing="0" w:after="150" w:afterAutospacing="0"/>
              <w:ind w:firstLine="450"/>
              <w:jc w:val="both"/>
              <w:rPr>
                <w:color w:val="000000" w:themeColor="text1"/>
                <w:sz w:val="28"/>
                <w:szCs w:val="28"/>
              </w:rPr>
            </w:pPr>
            <w:r w:rsidRPr="000A4414">
              <w:rPr>
                <w:color w:val="000000" w:themeColor="text1"/>
                <w:sz w:val="28"/>
                <w:szCs w:val="28"/>
              </w:rPr>
              <w:t>3</w:t>
            </w:r>
            <w:r w:rsidRPr="000A4414">
              <w:rPr>
                <w:rStyle w:val="rvts37"/>
                <w:b/>
                <w:bCs/>
                <w:color w:val="000000" w:themeColor="text1"/>
                <w:sz w:val="28"/>
                <w:szCs w:val="28"/>
                <w:vertAlign w:val="superscript"/>
              </w:rPr>
              <w:t>-1</w:t>
            </w:r>
            <w:r w:rsidRPr="000A4414">
              <w:rPr>
                <w:color w:val="000000" w:themeColor="text1"/>
                <w:sz w:val="28"/>
                <w:szCs w:val="28"/>
              </w:rPr>
              <w:t>. Установити, що дія цього Закону не поширюється на випадки, якщо предметом закупівлі є товари, роботи чи послуги, 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таких товарів, робіт чи послуг та порядок їх закупівлі затверджуються Кабінетом Міністрів України.</w:t>
            </w:r>
          </w:p>
          <w:p w:rsidR="00F81181" w:rsidRPr="000A4414" w:rsidRDefault="00F81181" w:rsidP="00F81181">
            <w:pPr>
              <w:pStyle w:val="rvps2"/>
              <w:spacing w:before="0" w:beforeAutospacing="0" w:after="150" w:afterAutospacing="0"/>
              <w:ind w:firstLine="450"/>
              <w:jc w:val="both"/>
              <w:rPr>
                <w:color w:val="000000" w:themeColor="text1"/>
                <w:sz w:val="28"/>
                <w:szCs w:val="28"/>
              </w:rPr>
            </w:pPr>
            <w:bookmarkStart w:id="1" w:name="n1935"/>
            <w:bookmarkEnd w:id="1"/>
            <w:r w:rsidRPr="000A4414">
              <w:rPr>
                <w:color w:val="000000" w:themeColor="text1"/>
                <w:sz w:val="28"/>
                <w:szCs w:val="28"/>
              </w:rPr>
              <w:t>За результатами такої закупівлі в електронній системі закупівлі замовник оприлюднює звіт про договір про закупівлю, укладений без використання електронної системи закупівель, договір про закупівлю та всі додатки до нього, звіт про виконання договору про закупівлю відповідно до</w:t>
            </w:r>
            <w:r w:rsidRPr="000A4414">
              <w:rPr>
                <w:rStyle w:val="apple-converted-space"/>
                <w:color w:val="000000" w:themeColor="text1"/>
                <w:sz w:val="28"/>
                <w:szCs w:val="28"/>
              </w:rPr>
              <w:t> </w:t>
            </w:r>
            <w:hyperlink r:id="rId7" w:anchor="n1039" w:history="1">
              <w:r w:rsidRPr="000A4414">
                <w:rPr>
                  <w:rStyle w:val="a3"/>
                  <w:color w:val="000000" w:themeColor="text1"/>
                  <w:sz w:val="28"/>
                  <w:szCs w:val="28"/>
                </w:rPr>
                <w:t>статті 10</w:t>
              </w:r>
            </w:hyperlink>
            <w:r w:rsidRPr="000A4414">
              <w:rPr>
                <w:rStyle w:val="apple-converted-space"/>
                <w:color w:val="000000" w:themeColor="text1"/>
                <w:sz w:val="28"/>
                <w:szCs w:val="28"/>
              </w:rPr>
              <w:t> </w:t>
            </w:r>
            <w:r w:rsidRPr="000A4414">
              <w:rPr>
                <w:color w:val="000000" w:themeColor="text1"/>
                <w:sz w:val="28"/>
                <w:szCs w:val="28"/>
              </w:rPr>
              <w:t>цього Закону.</w:t>
            </w:r>
          </w:p>
          <w:p w:rsidR="00464307" w:rsidRPr="000A4414" w:rsidRDefault="00F81181" w:rsidP="00F81181">
            <w:pPr>
              <w:pStyle w:val="rvps2"/>
              <w:spacing w:before="0" w:beforeAutospacing="0" w:after="150" w:afterAutospacing="0"/>
              <w:ind w:firstLine="450"/>
              <w:jc w:val="both"/>
              <w:rPr>
                <w:color w:val="000000" w:themeColor="text1"/>
                <w:sz w:val="28"/>
                <w:szCs w:val="28"/>
              </w:rPr>
            </w:pPr>
            <w:bookmarkStart w:id="2" w:name="n1936"/>
            <w:bookmarkEnd w:id="2"/>
            <w:r w:rsidRPr="000A4414">
              <w:rPr>
                <w:color w:val="000000" w:themeColor="text1"/>
                <w:sz w:val="28"/>
                <w:szCs w:val="28"/>
              </w:rPr>
              <w:t>У разі недотримання вимог щодо публікації таких звітів винні особи притягаються до відповідальності відповідно до закону.</w:t>
            </w:r>
            <w:r w:rsidR="00C677BD" w:rsidRPr="000A4414">
              <w:rPr>
                <w:color w:val="000000" w:themeColor="text1"/>
                <w:sz w:val="28"/>
                <w:szCs w:val="28"/>
              </w:rPr>
              <w:t>;</w:t>
            </w:r>
          </w:p>
          <w:p w:rsidR="00464307" w:rsidRPr="00C677BD" w:rsidRDefault="00C677BD" w:rsidP="001B39EA">
            <w:pPr>
              <w:spacing w:line="240" w:lineRule="auto"/>
              <w:jc w:val="center"/>
              <w:rPr>
                <w:rFonts w:ascii="Times New Roman" w:hAnsi="Times New Roman" w:cs="Times New Roman"/>
                <w:lang w:val="uk-UA"/>
              </w:rPr>
            </w:pPr>
            <w:r w:rsidRPr="00C677BD">
              <w:rPr>
                <w:rFonts w:ascii="Times New Roman" w:hAnsi="Times New Roman" w:cs="Times New Roman"/>
                <w:sz w:val="28"/>
                <w:lang w:val="uk-UA"/>
              </w:rPr>
              <w:t>…</w:t>
            </w:r>
          </w:p>
        </w:tc>
        <w:tc>
          <w:tcPr>
            <w:tcW w:w="2500" w:type="pct"/>
            <w:shd w:val="clear" w:color="auto" w:fill="auto"/>
          </w:tcPr>
          <w:p w:rsidR="00C677BD" w:rsidRPr="000A4414" w:rsidRDefault="00C677BD" w:rsidP="001B39EA">
            <w:pPr>
              <w:spacing w:line="240" w:lineRule="auto"/>
              <w:jc w:val="center"/>
              <w:rPr>
                <w:rFonts w:ascii="Times New Roman" w:hAnsi="Times New Roman" w:cs="Times New Roman"/>
                <w:color w:val="000000" w:themeColor="text1"/>
                <w:sz w:val="28"/>
                <w:lang w:val="uk-UA"/>
              </w:rPr>
            </w:pPr>
            <w:r w:rsidRPr="000A4414">
              <w:rPr>
                <w:rFonts w:ascii="Times New Roman" w:hAnsi="Times New Roman" w:cs="Times New Roman"/>
                <w:color w:val="000000" w:themeColor="text1"/>
                <w:sz w:val="28"/>
                <w:lang w:val="uk-UA"/>
              </w:rPr>
              <w:t>…</w:t>
            </w:r>
          </w:p>
          <w:p w:rsidR="00913693" w:rsidRPr="000A4414" w:rsidRDefault="00913693" w:rsidP="00913693">
            <w:pPr>
              <w:pStyle w:val="rvps2"/>
              <w:spacing w:before="0" w:beforeAutospacing="0" w:after="150" w:afterAutospacing="0"/>
              <w:ind w:firstLine="450"/>
              <w:jc w:val="both"/>
              <w:rPr>
                <w:color w:val="000000" w:themeColor="text1"/>
                <w:sz w:val="28"/>
                <w:szCs w:val="28"/>
              </w:rPr>
            </w:pPr>
            <w:r w:rsidRPr="000A4414">
              <w:rPr>
                <w:color w:val="000000" w:themeColor="text1"/>
                <w:sz w:val="28"/>
                <w:szCs w:val="28"/>
              </w:rPr>
              <w:t>3</w:t>
            </w:r>
            <w:r w:rsidRPr="000A4414">
              <w:rPr>
                <w:rStyle w:val="rvts37"/>
                <w:b/>
                <w:bCs/>
                <w:color w:val="000000" w:themeColor="text1"/>
                <w:sz w:val="28"/>
                <w:szCs w:val="28"/>
                <w:vertAlign w:val="superscript"/>
              </w:rPr>
              <w:t>-1</w:t>
            </w:r>
            <w:r w:rsidRPr="000A4414">
              <w:rPr>
                <w:color w:val="000000" w:themeColor="text1"/>
                <w:sz w:val="28"/>
                <w:szCs w:val="28"/>
              </w:rPr>
              <w:t xml:space="preserve">. Установити, що </w:t>
            </w:r>
            <w:r w:rsidR="005829B5" w:rsidRPr="000A4414">
              <w:rPr>
                <w:b/>
                <w:bCs/>
                <w:color w:val="000000" w:themeColor="text1"/>
                <w:sz w:val="28"/>
                <w:szCs w:val="28"/>
              </w:rPr>
              <w:t>на період дії</w:t>
            </w:r>
            <w:r w:rsidRPr="000A4414">
              <w:rPr>
                <w:color w:val="000000" w:themeColor="text1"/>
                <w:sz w:val="28"/>
                <w:szCs w:val="28"/>
              </w:rPr>
              <w:t xml:space="preserve"> </w:t>
            </w:r>
            <w:r w:rsidR="005829B5" w:rsidRPr="000A4414">
              <w:rPr>
                <w:rFonts w:eastAsiaTheme="minorHAnsi"/>
                <w:b/>
                <w:color w:val="000000" w:themeColor="text1"/>
                <w:sz w:val="28"/>
                <w:szCs w:val="28"/>
              </w:rPr>
              <w:t>встановленого Кабінетом Міністрів України карантину, відповідно до Закону України «Про захист населення від інфекційних хвороб»</w:t>
            </w:r>
            <w:r w:rsidR="005829B5" w:rsidRPr="000A4414">
              <w:rPr>
                <w:b/>
                <w:bCs/>
                <w:color w:val="000000" w:themeColor="text1"/>
                <w:sz w:val="28"/>
                <w:szCs w:val="28"/>
              </w:rPr>
              <w:t>,</w:t>
            </w:r>
            <w:r w:rsidRPr="000A4414">
              <w:rPr>
                <w:b/>
                <w:bCs/>
                <w:color w:val="000000" w:themeColor="text1"/>
                <w:sz w:val="28"/>
                <w:szCs w:val="28"/>
              </w:rPr>
              <w:t xml:space="preserve"> </w:t>
            </w:r>
            <w:r w:rsidRPr="000A4414">
              <w:rPr>
                <w:color w:val="000000" w:themeColor="text1"/>
                <w:sz w:val="28"/>
                <w:szCs w:val="28"/>
              </w:rPr>
              <w:t>дія цього Закону не поширюється на випадки, якщо предметом закупівлі є лікарські засоби</w:t>
            </w:r>
            <w:r w:rsidRPr="000A4414">
              <w:rPr>
                <w:color w:val="000000" w:themeColor="text1"/>
                <w:sz w:val="28"/>
                <w:szCs w:val="28"/>
                <w:shd w:val="clear" w:color="auto" w:fill="FFFFFF"/>
              </w:rPr>
              <w:t>,</w:t>
            </w:r>
            <w:r w:rsidRPr="000A4414">
              <w:rPr>
                <w:b/>
                <w:bCs/>
                <w:color w:val="000000" w:themeColor="text1"/>
                <w:sz w:val="28"/>
                <w:szCs w:val="28"/>
                <w:shd w:val="clear" w:color="auto" w:fill="FFFFFF"/>
              </w:rPr>
              <w:t xml:space="preserve"> вакцини, медичні, імунобіологічні препарати, розхідні матеріали для надання медичної допомоги хворим на COVID-19 та медичні вироби для вакцинації від COVID-19, медичне обладнання для закладів охорони здоров’я, що надають допомогу пацієнтам, хворим на COVID-19, системи постачання медичних газів, </w:t>
            </w:r>
            <w:r w:rsidRPr="000A4414">
              <w:rPr>
                <w:color w:val="000000" w:themeColor="text1"/>
                <w:sz w:val="28"/>
                <w:szCs w:val="28"/>
              </w:rPr>
              <w:t>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таких лікарських засобів та порядок їх закупівлі затверджуються Кабінетом Міністрів України.</w:t>
            </w:r>
          </w:p>
          <w:p w:rsidR="00913693" w:rsidRPr="000A4414" w:rsidRDefault="00913693" w:rsidP="00913693">
            <w:pPr>
              <w:pStyle w:val="rvps2"/>
              <w:spacing w:before="0" w:beforeAutospacing="0" w:after="150" w:afterAutospacing="0"/>
              <w:ind w:firstLine="450"/>
              <w:jc w:val="both"/>
              <w:rPr>
                <w:color w:val="000000" w:themeColor="text1"/>
                <w:sz w:val="28"/>
                <w:szCs w:val="28"/>
              </w:rPr>
            </w:pPr>
            <w:r w:rsidRPr="000A4414">
              <w:rPr>
                <w:color w:val="000000" w:themeColor="text1"/>
                <w:sz w:val="28"/>
                <w:szCs w:val="28"/>
              </w:rPr>
              <w:t xml:space="preserve">За результатами такої закупівлі в електронній системі закупівлі замовник оприлюднює звіт про договір про закупівлю, укладений без використання електронної </w:t>
            </w:r>
            <w:r w:rsidRPr="000A4414">
              <w:rPr>
                <w:color w:val="000000" w:themeColor="text1"/>
                <w:sz w:val="28"/>
                <w:szCs w:val="28"/>
              </w:rPr>
              <w:lastRenderedPageBreak/>
              <w:t>системи закупівель, договір про закупівлю та всі додатки до нього, звіт про виконання договору про закупівлю відповідно до</w:t>
            </w:r>
            <w:r w:rsidRPr="000A4414">
              <w:rPr>
                <w:rStyle w:val="apple-converted-space"/>
                <w:color w:val="000000" w:themeColor="text1"/>
                <w:sz w:val="28"/>
                <w:szCs w:val="28"/>
              </w:rPr>
              <w:t> </w:t>
            </w:r>
            <w:hyperlink r:id="rId8" w:anchor="n1039" w:history="1">
              <w:r w:rsidRPr="000A4414">
                <w:rPr>
                  <w:rStyle w:val="a3"/>
                  <w:color w:val="000000" w:themeColor="text1"/>
                  <w:sz w:val="28"/>
                  <w:szCs w:val="28"/>
                </w:rPr>
                <w:t>статті 10</w:t>
              </w:r>
            </w:hyperlink>
            <w:r w:rsidRPr="000A4414">
              <w:rPr>
                <w:rStyle w:val="apple-converted-space"/>
                <w:color w:val="000000" w:themeColor="text1"/>
                <w:sz w:val="28"/>
                <w:szCs w:val="28"/>
              </w:rPr>
              <w:t> </w:t>
            </w:r>
            <w:r w:rsidRPr="000A4414">
              <w:rPr>
                <w:color w:val="000000" w:themeColor="text1"/>
                <w:sz w:val="28"/>
                <w:szCs w:val="28"/>
              </w:rPr>
              <w:t>цього Закону.</w:t>
            </w:r>
          </w:p>
          <w:p w:rsidR="00913693" w:rsidRPr="000A4414" w:rsidRDefault="00913693" w:rsidP="00913693">
            <w:pPr>
              <w:pStyle w:val="rvps2"/>
              <w:spacing w:before="0" w:beforeAutospacing="0" w:after="150" w:afterAutospacing="0"/>
              <w:ind w:firstLine="450"/>
              <w:jc w:val="both"/>
              <w:rPr>
                <w:color w:val="000000" w:themeColor="text1"/>
                <w:sz w:val="28"/>
                <w:szCs w:val="28"/>
              </w:rPr>
            </w:pPr>
            <w:r w:rsidRPr="000A4414">
              <w:rPr>
                <w:color w:val="000000" w:themeColor="text1"/>
                <w:sz w:val="28"/>
                <w:szCs w:val="28"/>
              </w:rPr>
              <w:t>У разі недотримання вимог щодо публікації таких звітів винні особи притягаються до відповідальності відповідно до закону.;</w:t>
            </w:r>
          </w:p>
          <w:p w:rsidR="00913693" w:rsidRPr="000A4414" w:rsidRDefault="00090702" w:rsidP="00913693">
            <w:pPr>
              <w:pStyle w:val="rvps2"/>
              <w:spacing w:before="0" w:beforeAutospacing="0" w:after="150" w:afterAutospacing="0"/>
              <w:ind w:firstLine="450"/>
              <w:jc w:val="both"/>
              <w:rPr>
                <w:b/>
                <w:bCs/>
                <w:color w:val="000000" w:themeColor="text1"/>
                <w:sz w:val="28"/>
                <w:szCs w:val="28"/>
              </w:rPr>
            </w:pPr>
            <w:r w:rsidRPr="000A4414">
              <w:rPr>
                <w:b/>
                <w:bCs/>
                <w:color w:val="000000" w:themeColor="text1"/>
                <w:sz w:val="28"/>
                <w:szCs w:val="28"/>
              </w:rPr>
              <w:t xml:space="preserve">Установити, що на період дії </w:t>
            </w:r>
            <w:r w:rsidRPr="000A4414">
              <w:rPr>
                <w:rFonts w:eastAsiaTheme="minorHAnsi"/>
                <w:b/>
                <w:bCs/>
                <w:color w:val="000000" w:themeColor="text1"/>
                <w:sz w:val="28"/>
                <w:szCs w:val="28"/>
              </w:rPr>
              <w:t>встановленого Кабінетом Міністрів України карантину, відповідно до Закону України «Про захист населення від інфекційних хвороб»</w:t>
            </w:r>
            <w:r w:rsidRPr="000A4414">
              <w:rPr>
                <w:b/>
                <w:bCs/>
                <w:color w:val="000000" w:themeColor="text1"/>
                <w:sz w:val="28"/>
                <w:szCs w:val="28"/>
              </w:rPr>
              <w:t xml:space="preserve">, </w:t>
            </w:r>
            <w:r w:rsidR="00913693" w:rsidRPr="000A4414">
              <w:rPr>
                <w:b/>
                <w:bCs/>
                <w:color w:val="000000" w:themeColor="text1"/>
                <w:sz w:val="28"/>
                <w:szCs w:val="28"/>
              </w:rPr>
              <w:t>закупівля товарів (</w:t>
            </w:r>
            <w:r w:rsidR="006E5D5A" w:rsidRPr="000A4414">
              <w:rPr>
                <w:b/>
                <w:bCs/>
                <w:color w:val="000000" w:themeColor="text1"/>
                <w:sz w:val="28"/>
                <w:szCs w:val="28"/>
              </w:rPr>
              <w:t xml:space="preserve">крім </w:t>
            </w:r>
            <w:r w:rsidR="00913693" w:rsidRPr="000A4414">
              <w:rPr>
                <w:b/>
                <w:bCs/>
                <w:color w:val="000000" w:themeColor="text1"/>
                <w:sz w:val="28"/>
                <w:szCs w:val="28"/>
              </w:rPr>
              <w:t>лікарськ</w:t>
            </w:r>
            <w:r w:rsidR="006E5D5A" w:rsidRPr="000A4414">
              <w:rPr>
                <w:b/>
                <w:bCs/>
                <w:color w:val="000000" w:themeColor="text1"/>
                <w:sz w:val="28"/>
                <w:szCs w:val="28"/>
              </w:rPr>
              <w:t>их</w:t>
            </w:r>
            <w:r w:rsidR="00913693" w:rsidRPr="000A4414">
              <w:rPr>
                <w:b/>
                <w:bCs/>
                <w:color w:val="000000" w:themeColor="text1"/>
                <w:sz w:val="28"/>
                <w:szCs w:val="28"/>
              </w:rPr>
              <w:t xml:space="preserve"> засоб</w:t>
            </w:r>
            <w:r w:rsidR="006E5D5A" w:rsidRPr="000A4414">
              <w:rPr>
                <w:b/>
                <w:bCs/>
                <w:color w:val="000000" w:themeColor="text1"/>
                <w:sz w:val="28"/>
                <w:szCs w:val="28"/>
              </w:rPr>
              <w:t>ів</w:t>
            </w:r>
            <w:r w:rsidR="00913693" w:rsidRPr="000A4414">
              <w:rPr>
                <w:b/>
                <w:bCs/>
                <w:color w:val="000000" w:themeColor="text1"/>
                <w:shd w:val="clear" w:color="auto" w:fill="FFFFFF"/>
              </w:rPr>
              <w:t xml:space="preserve">, </w:t>
            </w:r>
            <w:r w:rsidR="00913693" w:rsidRPr="000A4414">
              <w:rPr>
                <w:b/>
                <w:bCs/>
                <w:color w:val="000000" w:themeColor="text1"/>
                <w:sz w:val="28"/>
                <w:szCs w:val="28"/>
                <w:shd w:val="clear" w:color="auto" w:fill="FFFFFF"/>
              </w:rPr>
              <w:t>вакцин, медичн</w:t>
            </w:r>
            <w:r w:rsidR="006E5D5A" w:rsidRPr="000A4414">
              <w:rPr>
                <w:b/>
                <w:bCs/>
                <w:color w:val="000000" w:themeColor="text1"/>
                <w:sz w:val="28"/>
                <w:szCs w:val="28"/>
                <w:shd w:val="clear" w:color="auto" w:fill="FFFFFF"/>
              </w:rPr>
              <w:t>их</w:t>
            </w:r>
            <w:r w:rsidR="00913693" w:rsidRPr="000A4414">
              <w:rPr>
                <w:b/>
                <w:bCs/>
                <w:color w:val="000000" w:themeColor="text1"/>
                <w:sz w:val="28"/>
                <w:szCs w:val="28"/>
                <w:shd w:val="clear" w:color="auto" w:fill="FFFFFF"/>
              </w:rPr>
              <w:t>, імунобіологічн</w:t>
            </w:r>
            <w:r w:rsidR="006E5D5A" w:rsidRPr="000A4414">
              <w:rPr>
                <w:b/>
                <w:bCs/>
                <w:color w:val="000000" w:themeColor="text1"/>
                <w:sz w:val="28"/>
                <w:szCs w:val="28"/>
                <w:shd w:val="clear" w:color="auto" w:fill="FFFFFF"/>
              </w:rPr>
              <w:t>их</w:t>
            </w:r>
            <w:r w:rsidR="00913693" w:rsidRPr="000A4414">
              <w:rPr>
                <w:b/>
                <w:bCs/>
                <w:color w:val="000000" w:themeColor="text1"/>
                <w:sz w:val="28"/>
                <w:szCs w:val="28"/>
                <w:shd w:val="clear" w:color="auto" w:fill="FFFFFF"/>
              </w:rPr>
              <w:t xml:space="preserve"> препарат</w:t>
            </w:r>
            <w:r w:rsidR="006E5D5A" w:rsidRPr="000A4414">
              <w:rPr>
                <w:b/>
                <w:bCs/>
                <w:color w:val="000000" w:themeColor="text1"/>
                <w:sz w:val="28"/>
                <w:szCs w:val="28"/>
                <w:shd w:val="clear" w:color="auto" w:fill="FFFFFF"/>
              </w:rPr>
              <w:t>ів</w:t>
            </w:r>
            <w:r w:rsidR="00913693" w:rsidRPr="000A4414">
              <w:rPr>
                <w:b/>
                <w:bCs/>
                <w:color w:val="000000" w:themeColor="text1"/>
                <w:sz w:val="28"/>
                <w:szCs w:val="28"/>
                <w:shd w:val="clear" w:color="auto" w:fill="FFFFFF"/>
              </w:rPr>
              <w:t>, розхідн</w:t>
            </w:r>
            <w:r w:rsidR="006E5D5A" w:rsidRPr="000A4414">
              <w:rPr>
                <w:b/>
                <w:bCs/>
                <w:color w:val="000000" w:themeColor="text1"/>
                <w:sz w:val="28"/>
                <w:szCs w:val="28"/>
                <w:shd w:val="clear" w:color="auto" w:fill="FFFFFF"/>
              </w:rPr>
              <w:t>их</w:t>
            </w:r>
            <w:r w:rsidR="00913693" w:rsidRPr="000A4414">
              <w:rPr>
                <w:b/>
                <w:bCs/>
                <w:color w:val="000000" w:themeColor="text1"/>
                <w:sz w:val="28"/>
                <w:szCs w:val="28"/>
                <w:shd w:val="clear" w:color="auto" w:fill="FFFFFF"/>
              </w:rPr>
              <w:t xml:space="preserve"> матеріал</w:t>
            </w:r>
            <w:r w:rsidR="006E5D5A" w:rsidRPr="000A4414">
              <w:rPr>
                <w:b/>
                <w:bCs/>
                <w:color w:val="000000" w:themeColor="text1"/>
                <w:sz w:val="28"/>
                <w:szCs w:val="28"/>
                <w:shd w:val="clear" w:color="auto" w:fill="FFFFFF"/>
              </w:rPr>
              <w:t>ів</w:t>
            </w:r>
            <w:r w:rsidR="00913693" w:rsidRPr="000A4414">
              <w:rPr>
                <w:b/>
                <w:bCs/>
                <w:color w:val="000000" w:themeColor="text1"/>
                <w:sz w:val="28"/>
                <w:szCs w:val="28"/>
                <w:shd w:val="clear" w:color="auto" w:fill="FFFFFF"/>
              </w:rPr>
              <w:t xml:space="preserve"> для надання медичної допомоги хворим на COVID-19 та медичн</w:t>
            </w:r>
            <w:r w:rsidR="006E5D5A" w:rsidRPr="000A4414">
              <w:rPr>
                <w:b/>
                <w:bCs/>
                <w:color w:val="000000" w:themeColor="text1"/>
                <w:sz w:val="28"/>
                <w:szCs w:val="28"/>
                <w:shd w:val="clear" w:color="auto" w:fill="FFFFFF"/>
              </w:rPr>
              <w:t>их</w:t>
            </w:r>
            <w:r w:rsidR="00913693" w:rsidRPr="000A4414">
              <w:rPr>
                <w:b/>
                <w:bCs/>
                <w:color w:val="000000" w:themeColor="text1"/>
                <w:sz w:val="28"/>
                <w:szCs w:val="28"/>
                <w:shd w:val="clear" w:color="auto" w:fill="FFFFFF"/>
              </w:rPr>
              <w:t xml:space="preserve"> вироб</w:t>
            </w:r>
            <w:r w:rsidR="006E5D5A" w:rsidRPr="000A4414">
              <w:rPr>
                <w:b/>
                <w:bCs/>
                <w:color w:val="000000" w:themeColor="text1"/>
                <w:sz w:val="28"/>
                <w:szCs w:val="28"/>
                <w:shd w:val="clear" w:color="auto" w:fill="FFFFFF"/>
              </w:rPr>
              <w:t>ів</w:t>
            </w:r>
            <w:r w:rsidR="00913693" w:rsidRPr="000A4414">
              <w:rPr>
                <w:b/>
                <w:bCs/>
                <w:color w:val="000000" w:themeColor="text1"/>
                <w:sz w:val="28"/>
                <w:szCs w:val="28"/>
                <w:shd w:val="clear" w:color="auto" w:fill="FFFFFF"/>
              </w:rPr>
              <w:t xml:space="preserve"> для вакцинації від COVID-19, медич</w:t>
            </w:r>
            <w:r w:rsidR="006E5D5A" w:rsidRPr="000A4414">
              <w:rPr>
                <w:b/>
                <w:bCs/>
                <w:color w:val="000000" w:themeColor="text1"/>
                <w:sz w:val="28"/>
                <w:szCs w:val="28"/>
                <w:shd w:val="clear" w:color="auto" w:fill="FFFFFF"/>
              </w:rPr>
              <w:t>ного</w:t>
            </w:r>
            <w:r w:rsidR="00913693" w:rsidRPr="000A4414">
              <w:rPr>
                <w:b/>
                <w:bCs/>
                <w:color w:val="000000" w:themeColor="text1"/>
                <w:sz w:val="28"/>
                <w:szCs w:val="28"/>
                <w:shd w:val="clear" w:color="auto" w:fill="FFFFFF"/>
              </w:rPr>
              <w:t xml:space="preserve"> обладнання для закладів охорони здоров’я, що надають допомогу пацієнтам, хворим на COVID-19, систем постачання медичних газів</w:t>
            </w:r>
            <w:r w:rsidR="00AD1034" w:rsidRPr="000A4414">
              <w:rPr>
                <w:b/>
                <w:bCs/>
                <w:color w:val="000000" w:themeColor="text1"/>
                <w:sz w:val="28"/>
                <w:szCs w:val="28"/>
                <w:shd w:val="clear" w:color="auto" w:fill="FFFFFF"/>
              </w:rPr>
              <w:t>)</w:t>
            </w:r>
            <w:r w:rsidR="00913693" w:rsidRPr="000A4414">
              <w:rPr>
                <w:b/>
                <w:bCs/>
                <w:color w:val="000000" w:themeColor="text1"/>
                <w:sz w:val="28"/>
                <w:szCs w:val="28"/>
              </w:rPr>
              <w:t xml:space="preserve"> та послуг, необхідних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здійснюється в порядку,</w:t>
            </w:r>
            <w:r w:rsidR="006E49E2">
              <w:rPr>
                <w:b/>
                <w:bCs/>
                <w:color w:val="000000" w:themeColor="text1"/>
                <w:sz w:val="28"/>
                <w:szCs w:val="28"/>
              </w:rPr>
              <w:t xml:space="preserve"> встановленим цим Законом для спрощених закупівель.</w:t>
            </w:r>
          </w:p>
          <w:p w:rsidR="00464307" w:rsidRPr="000A4414" w:rsidRDefault="00464307" w:rsidP="00641B01">
            <w:pPr>
              <w:pStyle w:val="rvps2"/>
              <w:shd w:val="clear" w:color="auto" w:fill="FFFFFF"/>
              <w:spacing w:before="0" w:beforeAutospacing="0" w:after="150" w:afterAutospacing="0"/>
              <w:jc w:val="both"/>
              <w:rPr>
                <w:b/>
                <w:color w:val="000000" w:themeColor="text1"/>
                <w:sz w:val="28"/>
                <w:szCs w:val="28"/>
              </w:rPr>
            </w:pPr>
          </w:p>
          <w:p w:rsidR="00C677BD" w:rsidRPr="000A4414" w:rsidRDefault="00C677BD" w:rsidP="00913693">
            <w:pPr>
              <w:spacing w:line="240" w:lineRule="auto"/>
              <w:jc w:val="center"/>
              <w:rPr>
                <w:rFonts w:ascii="Times New Roman" w:hAnsi="Times New Roman" w:cs="Times New Roman"/>
                <w:color w:val="000000" w:themeColor="text1"/>
                <w:sz w:val="28"/>
                <w:lang w:val="uk-UA"/>
              </w:rPr>
            </w:pPr>
            <w:r w:rsidRPr="000A4414">
              <w:rPr>
                <w:rFonts w:ascii="Times New Roman" w:hAnsi="Times New Roman" w:cs="Times New Roman"/>
                <w:color w:val="000000" w:themeColor="text1"/>
                <w:sz w:val="28"/>
                <w:lang w:val="uk-UA"/>
              </w:rPr>
              <w:t>…</w:t>
            </w:r>
          </w:p>
        </w:tc>
      </w:tr>
    </w:tbl>
    <w:p w:rsidR="00044787" w:rsidRDefault="00044787" w:rsidP="007D0ABC">
      <w:pPr>
        <w:spacing w:after="0"/>
        <w:rPr>
          <w:rFonts w:ascii="Times New Roman" w:hAnsi="Times New Roman" w:cs="Times New Roman"/>
          <w:b/>
          <w:sz w:val="28"/>
          <w:szCs w:val="28"/>
          <w:lang w:val="uk-UA"/>
        </w:rPr>
      </w:pPr>
    </w:p>
    <w:p w:rsidR="001B39EA" w:rsidRPr="001B39EA" w:rsidRDefault="002028D8" w:rsidP="00913693">
      <w:pPr>
        <w:spacing w:after="0"/>
        <w:rPr>
          <w:rFonts w:ascii="Times New Roman" w:hAnsi="Times New Roman" w:cs="Times New Roman"/>
          <w:b/>
          <w:sz w:val="28"/>
          <w:szCs w:val="28"/>
          <w:lang w:val="uk-UA"/>
        </w:rPr>
      </w:pPr>
      <w:r w:rsidRPr="00C677BD">
        <w:rPr>
          <w:rFonts w:ascii="Times New Roman" w:hAnsi="Times New Roman" w:cs="Times New Roman"/>
          <w:b/>
          <w:sz w:val="28"/>
          <w:szCs w:val="28"/>
          <w:lang w:val="uk-UA"/>
        </w:rPr>
        <w:t>Народн</w:t>
      </w:r>
      <w:r w:rsidR="0019778A">
        <w:rPr>
          <w:rFonts w:ascii="Times New Roman" w:hAnsi="Times New Roman" w:cs="Times New Roman"/>
          <w:b/>
          <w:sz w:val="28"/>
          <w:szCs w:val="28"/>
          <w:lang w:val="uk-UA"/>
        </w:rPr>
        <w:t>і</w:t>
      </w:r>
      <w:r w:rsidRPr="00C677BD">
        <w:rPr>
          <w:rFonts w:ascii="Times New Roman" w:hAnsi="Times New Roman" w:cs="Times New Roman"/>
          <w:b/>
          <w:sz w:val="28"/>
          <w:szCs w:val="28"/>
          <w:lang w:val="uk-UA"/>
        </w:rPr>
        <w:t xml:space="preserve"> депутат</w:t>
      </w:r>
      <w:r w:rsidR="0019778A">
        <w:rPr>
          <w:rFonts w:ascii="Times New Roman" w:hAnsi="Times New Roman" w:cs="Times New Roman"/>
          <w:b/>
          <w:sz w:val="28"/>
          <w:szCs w:val="28"/>
          <w:lang w:val="uk-UA"/>
        </w:rPr>
        <w:t>и</w:t>
      </w:r>
      <w:r w:rsidRPr="00C677BD">
        <w:rPr>
          <w:rFonts w:ascii="Times New Roman" w:hAnsi="Times New Roman" w:cs="Times New Roman"/>
          <w:b/>
          <w:sz w:val="28"/>
          <w:szCs w:val="28"/>
          <w:lang w:val="uk-UA"/>
        </w:rPr>
        <w:t xml:space="preserve"> України                                                                </w:t>
      </w:r>
      <w:r w:rsidR="00913693">
        <w:rPr>
          <w:rFonts w:ascii="Times New Roman" w:hAnsi="Times New Roman" w:cs="Times New Roman"/>
          <w:b/>
          <w:sz w:val="28"/>
          <w:szCs w:val="28"/>
          <w:lang w:val="uk-UA"/>
        </w:rPr>
        <w:t xml:space="preserve">                                                        </w:t>
      </w:r>
      <w:r w:rsidRPr="00C677BD">
        <w:rPr>
          <w:rFonts w:ascii="Times New Roman" w:hAnsi="Times New Roman" w:cs="Times New Roman"/>
          <w:b/>
          <w:sz w:val="28"/>
          <w:szCs w:val="28"/>
          <w:lang w:val="uk-UA"/>
        </w:rPr>
        <w:t xml:space="preserve"> </w:t>
      </w:r>
      <w:r w:rsidR="00913693">
        <w:rPr>
          <w:rFonts w:ascii="Times New Roman" w:hAnsi="Times New Roman" w:cs="Times New Roman"/>
          <w:b/>
          <w:sz w:val="28"/>
          <w:szCs w:val="28"/>
          <w:lang w:val="uk-UA"/>
        </w:rPr>
        <w:t>БІЛОЗІР Л.М. та ін.</w:t>
      </w:r>
    </w:p>
    <w:sectPr w:rsidR="001B39EA" w:rsidRPr="001B39EA" w:rsidSect="00B946C4">
      <w:pgSz w:w="16838" w:h="11906" w:orient="landscape"/>
      <w:pgMar w:top="702"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735"/>
    <w:rsid w:val="00044787"/>
    <w:rsid w:val="00045889"/>
    <w:rsid w:val="00090702"/>
    <w:rsid w:val="000A4414"/>
    <w:rsid w:val="0019778A"/>
    <w:rsid w:val="001B39EA"/>
    <w:rsid w:val="002028D8"/>
    <w:rsid w:val="00224B6B"/>
    <w:rsid w:val="003D69EF"/>
    <w:rsid w:val="00464307"/>
    <w:rsid w:val="0056210D"/>
    <w:rsid w:val="005829B5"/>
    <w:rsid w:val="00641B01"/>
    <w:rsid w:val="00690CC5"/>
    <w:rsid w:val="006E49E2"/>
    <w:rsid w:val="006E5D5A"/>
    <w:rsid w:val="007A1FF9"/>
    <w:rsid w:val="007D0ABC"/>
    <w:rsid w:val="00850D3E"/>
    <w:rsid w:val="00913693"/>
    <w:rsid w:val="00977007"/>
    <w:rsid w:val="009C2FE1"/>
    <w:rsid w:val="00AD1034"/>
    <w:rsid w:val="00AF558F"/>
    <w:rsid w:val="00B13735"/>
    <w:rsid w:val="00B946C4"/>
    <w:rsid w:val="00BB530F"/>
    <w:rsid w:val="00BE50D7"/>
    <w:rsid w:val="00BF18EE"/>
    <w:rsid w:val="00BF3E6F"/>
    <w:rsid w:val="00C677BD"/>
    <w:rsid w:val="00CA55A1"/>
    <w:rsid w:val="00E217D5"/>
    <w:rsid w:val="00F811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263DBB-333D-4465-978E-07D8C802C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28D8"/>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028D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basedOn w:val="a0"/>
    <w:rsid w:val="002028D8"/>
    <w:rPr>
      <w:rFonts w:cs="Times New Roman"/>
    </w:rPr>
  </w:style>
  <w:style w:type="character" w:customStyle="1" w:styleId="rvts37">
    <w:name w:val="rvts37"/>
    <w:basedOn w:val="a0"/>
    <w:rsid w:val="00F81181"/>
  </w:style>
  <w:style w:type="character" w:customStyle="1" w:styleId="apple-converted-space">
    <w:name w:val="apple-converted-space"/>
    <w:basedOn w:val="a0"/>
    <w:rsid w:val="00F81181"/>
  </w:style>
  <w:style w:type="character" w:styleId="a3">
    <w:name w:val="Hyperlink"/>
    <w:basedOn w:val="a0"/>
    <w:uiPriority w:val="99"/>
    <w:semiHidden/>
    <w:unhideWhenUsed/>
    <w:rsid w:val="00F811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055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22-19" TargetMode="External"/><Relationship Id="rId3" Type="http://schemas.openxmlformats.org/officeDocument/2006/relationships/customXml" Target="../customXml/item3.xml"/><Relationship Id="rId7" Type="http://schemas.openxmlformats.org/officeDocument/2006/relationships/hyperlink" Target="https://zakon.rada.gov.ua/laws/show/922-1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D62969-5753-4CD9-A837-D8222DFBC7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793677-3768-4091-A31E-AE41A086F30D}">
  <ds:schemaRefs>
    <ds:schemaRef ds:uri="http://schemas.microsoft.com/sharepoint/v3/contenttype/forms"/>
  </ds:schemaRefs>
</ds:datastoreItem>
</file>

<file path=customXml/itemProps3.xml><?xml version="1.0" encoding="utf-8"?>
<ds:datastoreItem xmlns:ds="http://schemas.openxmlformats.org/officeDocument/2006/customXml" ds:itemID="{DCD61ADD-D535-4FCC-9355-72ED51575D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2293</Words>
  <Characters>1308</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2021-03-31T07:24:00Z</dcterms:created>
  <dcterms:modified xsi:type="dcterms:W3CDTF">2021-03-31T07:24:00Z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