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CB3" w:rsidRPr="00E81201" w:rsidRDefault="00DC4CB3" w:rsidP="00D40C46">
      <w:pPr>
        <w:widowControl w:val="0"/>
        <w:jc w:val="center"/>
        <w:outlineLvl w:val="2"/>
        <w:rPr>
          <w:rFonts w:ascii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 w:rsidRPr="00E81201">
        <w:rPr>
          <w:rFonts w:ascii="Times New Roman" w:hAnsi="Times New Roman"/>
          <w:b/>
          <w:sz w:val="28"/>
          <w:szCs w:val="28"/>
          <w:lang w:eastAsia="uk-UA"/>
        </w:rPr>
        <w:t>ПОЯСНЮВАЛЬНА ЗАПИСКА</w:t>
      </w: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C4CB3" w:rsidRPr="00E81201" w:rsidTr="00C53BC1">
        <w:trPr>
          <w:jc w:val="center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78FA" w:rsidRPr="00E81201" w:rsidRDefault="00DC4CB3" w:rsidP="00D40C4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120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до про</w:t>
            </w:r>
            <w:r w:rsidR="00A778FA" w:rsidRPr="00E81201"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  <w:t>є</w:t>
            </w:r>
            <w:r w:rsidRPr="00E81201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кту </w:t>
            </w:r>
            <w:r w:rsidR="00A778FA" w:rsidRPr="00E81201">
              <w:rPr>
                <w:rFonts w:ascii="Times New Roman" w:hAnsi="Times New Roman"/>
                <w:b/>
                <w:sz w:val="28"/>
                <w:szCs w:val="28"/>
              </w:rPr>
              <w:t>Закону України</w:t>
            </w:r>
          </w:p>
          <w:p w:rsidR="00A778FA" w:rsidRPr="00E81201" w:rsidRDefault="00A778FA" w:rsidP="00D40C46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E81201">
              <w:rPr>
                <w:rFonts w:ascii="Times New Roman" w:hAnsi="Times New Roman"/>
                <w:b/>
                <w:sz w:val="28"/>
                <w:szCs w:val="28"/>
              </w:rPr>
              <w:t>«Про ратифікацію Протоколів, що стосуються зміни</w:t>
            </w:r>
            <w:r w:rsidRPr="00E812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  <w:p w:rsidR="00A778FA" w:rsidRPr="00E81201" w:rsidRDefault="00A778FA" w:rsidP="00D40C46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1201">
              <w:rPr>
                <w:rFonts w:ascii="Times New Roman" w:hAnsi="Times New Roman"/>
                <w:b/>
                <w:sz w:val="28"/>
                <w:szCs w:val="28"/>
              </w:rPr>
              <w:t>Конвенції про міжнародну цивільну авіацію»</w:t>
            </w:r>
          </w:p>
          <w:p w:rsidR="00C523B7" w:rsidRPr="00E81201" w:rsidRDefault="00C523B7" w:rsidP="00D40C46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</w:tbl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eastAsia="Calibri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1. Резюме</w:t>
      </w:r>
    </w:p>
    <w:p w:rsidR="007410A3" w:rsidRDefault="007410A3" w:rsidP="00B54158">
      <w:pPr>
        <w:ind w:firstLine="560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bCs/>
          <w:sz w:val="28"/>
          <w:szCs w:val="28"/>
        </w:rPr>
        <w:t xml:space="preserve">Мета: ратифікація Протоколу, що стосується зміни до пункту «а» статті 50 Конвенції про </w:t>
      </w:r>
      <w:r w:rsidRPr="00B54158">
        <w:rPr>
          <w:rFonts w:ascii="Times New Roman" w:hAnsi="Times New Roman"/>
          <w:sz w:val="28"/>
          <w:szCs w:val="28"/>
        </w:rPr>
        <w:t xml:space="preserve">міжнародну цивільну авіацію, та Протоколу, що стосується зміни до статті 56 Конвенції про міжнародну цивільну авіацію, які вчинені </w:t>
      </w:r>
      <w:r w:rsidR="00C206F7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B54158">
        <w:rPr>
          <w:rFonts w:ascii="Times New Roman" w:hAnsi="Times New Roman"/>
          <w:sz w:val="28"/>
          <w:szCs w:val="28"/>
        </w:rPr>
        <w:t>06 жовтня 2016 року в м. Монреалі.</w:t>
      </w:r>
    </w:p>
    <w:p w:rsidR="00C206F7" w:rsidRPr="00D40C46" w:rsidRDefault="00C206F7" w:rsidP="00B54158">
      <w:pPr>
        <w:ind w:firstLine="560"/>
        <w:jc w:val="both"/>
        <w:rPr>
          <w:rFonts w:ascii="Times New Roman" w:hAnsi="Times New Roman"/>
          <w:bCs/>
          <w:sz w:val="20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2. Проблема, яка потребує розв’язання</w:t>
      </w:r>
    </w:p>
    <w:p w:rsidR="00B3478D" w:rsidRPr="008C2548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54158">
        <w:rPr>
          <w:rFonts w:ascii="Times New Roman" w:hAnsi="Times New Roman"/>
          <w:sz w:val="28"/>
          <w:szCs w:val="28"/>
        </w:rPr>
        <w:t xml:space="preserve">Проєкт Закону України «Про ратифікацію Протоколів, що стосуються зміни Конвенції про міжнародну цивільну авіацію» (далі – </w:t>
      </w:r>
      <w:r w:rsidR="00C523B7">
        <w:rPr>
          <w:rFonts w:ascii="Times New Roman" w:hAnsi="Times New Roman"/>
          <w:sz w:val="28"/>
          <w:szCs w:val="28"/>
        </w:rPr>
        <w:t>проєкт акта</w:t>
      </w:r>
      <w:r w:rsidRPr="00B54158">
        <w:rPr>
          <w:rFonts w:ascii="Times New Roman" w:hAnsi="Times New Roman"/>
          <w:sz w:val="28"/>
          <w:szCs w:val="28"/>
        </w:rPr>
        <w:t xml:space="preserve">) розроблено з метою </w:t>
      </w:r>
      <w:r w:rsidR="00B932F3">
        <w:rPr>
          <w:rFonts w:ascii="Times New Roman" w:hAnsi="Times New Roman"/>
          <w:sz w:val="28"/>
          <w:szCs w:val="28"/>
        </w:rPr>
        <w:t xml:space="preserve">ратифікації </w:t>
      </w:r>
      <w:r w:rsidRPr="00B54158">
        <w:rPr>
          <w:rFonts w:ascii="Times New Roman" w:hAnsi="Times New Roman"/>
          <w:sz w:val="28"/>
          <w:szCs w:val="28"/>
        </w:rPr>
        <w:t xml:space="preserve">змін, внесених до Конвенції </w:t>
      </w:r>
      <w:r w:rsidR="008C2548">
        <w:rPr>
          <w:rFonts w:ascii="Times New Roman" w:hAnsi="Times New Roman"/>
          <w:sz w:val="28"/>
          <w:szCs w:val="28"/>
        </w:rPr>
        <w:t>про міжнародну цивільну авіацію</w:t>
      </w:r>
      <w:r w:rsidR="008C2548">
        <w:rPr>
          <w:rFonts w:ascii="Times New Roman" w:hAnsi="Times New Roman"/>
          <w:sz w:val="28"/>
          <w:szCs w:val="28"/>
          <w:lang w:val="ru-RU"/>
        </w:rPr>
        <w:t>.</w:t>
      </w:r>
    </w:p>
    <w:p w:rsidR="00B3478D" w:rsidRPr="00B54158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>Україна 9 вересня 1992 року стала членом Міжнародної організації цивільної авіації (ІКАО) шляхом приєднання до Конвенції</w:t>
      </w:r>
      <w:r w:rsidR="00980A83" w:rsidRPr="00980A83">
        <w:t xml:space="preserve"> </w:t>
      </w:r>
      <w:r w:rsidR="00980A83" w:rsidRPr="00980A83">
        <w:rPr>
          <w:rFonts w:ascii="Times New Roman" w:hAnsi="Times New Roman"/>
          <w:sz w:val="28"/>
          <w:szCs w:val="28"/>
        </w:rPr>
        <w:t>про міжнародну цивільну авіацію</w:t>
      </w:r>
      <w:r w:rsidRPr="00B54158">
        <w:rPr>
          <w:rFonts w:ascii="Times New Roman" w:hAnsi="Times New Roman"/>
          <w:sz w:val="28"/>
          <w:szCs w:val="28"/>
        </w:rPr>
        <w:t>.</w:t>
      </w:r>
    </w:p>
    <w:p w:rsidR="00B3478D" w:rsidRPr="00B54158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>На 39-й сесії Генеральної Асамблеї ІКАО (27.09</w:t>
      </w:r>
      <w:r w:rsidR="00B932F3">
        <w:rPr>
          <w:rFonts w:ascii="Times New Roman" w:hAnsi="Times New Roman"/>
          <w:sz w:val="28"/>
          <w:szCs w:val="28"/>
        </w:rPr>
        <w:t xml:space="preserve"> </w:t>
      </w:r>
      <w:r w:rsidRPr="00B54158">
        <w:rPr>
          <w:rFonts w:ascii="Times New Roman" w:hAnsi="Times New Roman"/>
          <w:sz w:val="28"/>
          <w:szCs w:val="28"/>
        </w:rPr>
        <w:t>–</w:t>
      </w:r>
      <w:r w:rsidR="00B932F3">
        <w:rPr>
          <w:rFonts w:ascii="Times New Roman" w:hAnsi="Times New Roman"/>
          <w:sz w:val="28"/>
          <w:szCs w:val="28"/>
        </w:rPr>
        <w:t xml:space="preserve"> </w:t>
      </w:r>
      <w:r w:rsidRPr="00B54158">
        <w:rPr>
          <w:rFonts w:ascii="Times New Roman" w:hAnsi="Times New Roman"/>
          <w:sz w:val="28"/>
          <w:szCs w:val="28"/>
        </w:rPr>
        <w:t>07.10.2016, м. Монреаль, Канада) прийнято рішення щодо внесення змін до пункту «а» статті 50 та статті 56 Конвенції, що дозволить збільш</w:t>
      </w:r>
      <w:r w:rsidR="00E81201">
        <w:rPr>
          <w:rFonts w:ascii="Times New Roman" w:hAnsi="Times New Roman"/>
          <w:sz w:val="28"/>
          <w:szCs w:val="28"/>
        </w:rPr>
        <w:t>ити</w:t>
      </w:r>
      <w:r w:rsidRPr="00B54158">
        <w:rPr>
          <w:rFonts w:ascii="Times New Roman" w:hAnsi="Times New Roman"/>
          <w:sz w:val="28"/>
          <w:szCs w:val="28"/>
        </w:rPr>
        <w:t xml:space="preserve"> </w:t>
      </w:r>
      <w:r w:rsidR="00E81201" w:rsidRPr="00B54158">
        <w:rPr>
          <w:rFonts w:ascii="Times New Roman" w:hAnsi="Times New Roman"/>
          <w:sz w:val="28"/>
          <w:szCs w:val="28"/>
        </w:rPr>
        <w:t>кількіст</w:t>
      </w:r>
      <w:r w:rsidR="00E81201">
        <w:rPr>
          <w:rFonts w:ascii="Times New Roman" w:hAnsi="Times New Roman"/>
          <w:sz w:val="28"/>
          <w:szCs w:val="28"/>
        </w:rPr>
        <w:t>ь</w:t>
      </w:r>
      <w:r w:rsidRPr="00B54158">
        <w:rPr>
          <w:rFonts w:ascii="Times New Roman" w:hAnsi="Times New Roman"/>
          <w:sz w:val="28"/>
          <w:szCs w:val="28"/>
        </w:rPr>
        <w:t xml:space="preserve"> членів Ради ІКАО з 36 до 40, а також збільш</w:t>
      </w:r>
      <w:r w:rsidR="00E81201">
        <w:rPr>
          <w:rFonts w:ascii="Times New Roman" w:hAnsi="Times New Roman"/>
          <w:sz w:val="28"/>
          <w:szCs w:val="28"/>
        </w:rPr>
        <w:t>ити</w:t>
      </w:r>
      <w:r w:rsidRPr="00B54158">
        <w:rPr>
          <w:rFonts w:ascii="Times New Roman" w:hAnsi="Times New Roman"/>
          <w:sz w:val="28"/>
          <w:szCs w:val="28"/>
        </w:rPr>
        <w:t xml:space="preserve"> </w:t>
      </w:r>
      <w:r w:rsidR="00E81201">
        <w:rPr>
          <w:rFonts w:ascii="Times New Roman" w:hAnsi="Times New Roman"/>
          <w:sz w:val="28"/>
          <w:szCs w:val="28"/>
        </w:rPr>
        <w:t>кількі</w:t>
      </w:r>
      <w:r w:rsidR="00E81201" w:rsidRPr="00B54158">
        <w:rPr>
          <w:rFonts w:ascii="Times New Roman" w:hAnsi="Times New Roman"/>
          <w:sz w:val="28"/>
          <w:szCs w:val="28"/>
        </w:rPr>
        <w:t>ст</w:t>
      </w:r>
      <w:r w:rsidR="00E81201">
        <w:rPr>
          <w:rFonts w:ascii="Times New Roman" w:hAnsi="Times New Roman"/>
          <w:sz w:val="28"/>
          <w:szCs w:val="28"/>
        </w:rPr>
        <w:t>ь</w:t>
      </w:r>
      <w:r w:rsidRPr="00B54158">
        <w:rPr>
          <w:rFonts w:ascii="Times New Roman" w:hAnsi="Times New Roman"/>
          <w:sz w:val="28"/>
          <w:szCs w:val="28"/>
        </w:rPr>
        <w:t xml:space="preserve"> членів Аеронавігаційної комісії з 19 до 21, що підвищить ефективність виборних органів ІКАО (Ради ІКАО та Аеронавігаційної комісії) за рахунок збільшення кількості представників Договірних держав у зазначених органах. </w:t>
      </w:r>
    </w:p>
    <w:p w:rsidR="00B3478D" w:rsidRPr="00B54158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 xml:space="preserve">Беручи до уваги надзвичайну важливість цих поправок для міжнародної цивільної авіації, Генеральний секретар ІКАО закликав усі Договірні держави в стислі строки ратифікувати Протоколи, що стосуються вищезазначених змін. </w:t>
      </w:r>
    </w:p>
    <w:p w:rsidR="00B3478D" w:rsidRPr="00B54158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 xml:space="preserve">Україна як повноправний член ІКАО та Європейської конференції цивільної авіації (ЄКЦА) має брати активну участь у приєднанні до рішень цих міжнародних організацій, особливо тих, які відкриватимуть для України нові можливості щодо участі в керівних органах міжнародних організацій. Зволікання з приєднанням до цих змін може негативно вплинути на міжнародний імідж України, у той час як ратифікація Протоколів дасть змогу розширити співпрацю з багатьма провідними авіаційними державами світу. </w:t>
      </w:r>
    </w:p>
    <w:p w:rsidR="00B3478D" w:rsidRPr="00D40C46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0"/>
        </w:rPr>
      </w:pPr>
    </w:p>
    <w:p w:rsidR="00DC4CB3" w:rsidRPr="00B54158" w:rsidRDefault="0040247A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3. Суть проє</w:t>
      </w:r>
      <w:r w:rsidR="00DC4CB3"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кту акта</w:t>
      </w:r>
    </w:p>
    <w:p w:rsidR="007560E5" w:rsidRPr="00B54158" w:rsidRDefault="007560E5" w:rsidP="00B932F3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 xml:space="preserve">Проєктом </w:t>
      </w:r>
      <w:r w:rsidR="00C523B7">
        <w:rPr>
          <w:rFonts w:ascii="Times New Roman" w:hAnsi="Times New Roman"/>
          <w:sz w:val="28"/>
          <w:szCs w:val="28"/>
        </w:rPr>
        <w:t>акта</w:t>
      </w:r>
      <w:r w:rsidRPr="00B54158">
        <w:rPr>
          <w:rFonts w:ascii="Times New Roman" w:hAnsi="Times New Roman"/>
          <w:sz w:val="28"/>
          <w:szCs w:val="28"/>
        </w:rPr>
        <w:t xml:space="preserve"> передбачена ратифікація Протоколів, що стосуються змін </w:t>
      </w:r>
      <w:r w:rsidRPr="00B932F3">
        <w:rPr>
          <w:rFonts w:ascii="Times New Roman" w:hAnsi="Times New Roman"/>
          <w:sz w:val="28"/>
          <w:szCs w:val="28"/>
        </w:rPr>
        <w:t xml:space="preserve">до </w:t>
      </w:r>
      <w:r w:rsidRPr="00B54158">
        <w:rPr>
          <w:rFonts w:ascii="Times New Roman" w:hAnsi="Times New Roman"/>
          <w:sz w:val="28"/>
          <w:szCs w:val="28"/>
        </w:rPr>
        <w:t>Конвенції про міжнародну цивільну авіацію,</w:t>
      </w:r>
      <w:r w:rsidR="00B932F3">
        <w:rPr>
          <w:rFonts w:ascii="Times New Roman" w:hAnsi="Times New Roman"/>
          <w:sz w:val="28"/>
          <w:szCs w:val="28"/>
        </w:rPr>
        <w:t xml:space="preserve"> а саме:</w:t>
      </w:r>
      <w:r w:rsidRPr="00B54158">
        <w:rPr>
          <w:rFonts w:ascii="Times New Roman" w:hAnsi="Times New Roman"/>
          <w:sz w:val="28"/>
          <w:szCs w:val="28"/>
        </w:rPr>
        <w:t xml:space="preserve"> пункту «а» статті 50 </w:t>
      </w:r>
      <w:r w:rsidR="00B932F3">
        <w:rPr>
          <w:rFonts w:ascii="Times New Roman" w:hAnsi="Times New Roman"/>
          <w:sz w:val="28"/>
          <w:szCs w:val="28"/>
        </w:rPr>
        <w:t>та статті 56</w:t>
      </w:r>
      <w:r w:rsidRPr="00B54158">
        <w:rPr>
          <w:rFonts w:ascii="Times New Roman" w:hAnsi="Times New Roman"/>
          <w:sz w:val="28"/>
          <w:szCs w:val="28"/>
        </w:rPr>
        <w:t>.</w:t>
      </w:r>
    </w:p>
    <w:p w:rsidR="00C523B7" w:rsidRPr="00D40C46" w:rsidRDefault="00C523B7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0"/>
          <w:shd w:val="clear" w:color="auto" w:fill="FFFFFF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4. Вплив на бюджет</w:t>
      </w:r>
    </w:p>
    <w:p w:rsidR="00B3478D" w:rsidRDefault="00B3478D" w:rsidP="00B54158">
      <w:pPr>
        <w:pStyle w:val="a3"/>
        <w:spacing w:line="240" w:lineRule="auto"/>
        <w:ind w:firstLine="567"/>
        <w:rPr>
          <w:szCs w:val="28"/>
        </w:rPr>
      </w:pPr>
      <w:r w:rsidRPr="00B54158">
        <w:rPr>
          <w:szCs w:val="28"/>
        </w:rPr>
        <w:t xml:space="preserve">Реалізація </w:t>
      </w:r>
      <w:r w:rsidR="00C523B7">
        <w:rPr>
          <w:szCs w:val="28"/>
        </w:rPr>
        <w:t>акта</w:t>
      </w:r>
      <w:r w:rsidR="00B932F3">
        <w:rPr>
          <w:szCs w:val="28"/>
        </w:rPr>
        <w:t xml:space="preserve"> не потребуватиме</w:t>
      </w:r>
      <w:r w:rsidRPr="00B54158">
        <w:rPr>
          <w:szCs w:val="28"/>
        </w:rPr>
        <w:t xml:space="preserve"> фінансування з державного або місцевого бюджетів.</w:t>
      </w:r>
    </w:p>
    <w:p w:rsidR="00B932F3" w:rsidRDefault="00B932F3" w:rsidP="00B54158">
      <w:pPr>
        <w:pStyle w:val="a3"/>
        <w:spacing w:line="240" w:lineRule="auto"/>
        <w:ind w:firstLine="567"/>
        <w:rPr>
          <w:szCs w:val="28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5. Позиція заінтересованих сторін</w:t>
      </w:r>
    </w:p>
    <w:p w:rsidR="00B3478D" w:rsidRPr="00B54158" w:rsidRDefault="00B3478D" w:rsidP="00B54158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21025623"/>
      <w:r w:rsidRPr="00980A83">
        <w:rPr>
          <w:rFonts w:ascii="Times New Roman" w:hAnsi="Times New Roman"/>
          <w:sz w:val="28"/>
          <w:szCs w:val="28"/>
        </w:rPr>
        <w:t xml:space="preserve">Проєкт </w:t>
      </w:r>
      <w:r w:rsidR="00C523B7">
        <w:rPr>
          <w:rFonts w:ascii="Times New Roman" w:hAnsi="Times New Roman"/>
          <w:sz w:val="28"/>
          <w:szCs w:val="28"/>
        </w:rPr>
        <w:t>акта</w:t>
      </w:r>
      <w:r w:rsidRPr="00980A83">
        <w:rPr>
          <w:rFonts w:ascii="Times New Roman" w:hAnsi="Times New Roman"/>
          <w:sz w:val="28"/>
          <w:szCs w:val="28"/>
        </w:rPr>
        <w:t xml:space="preserve"> не стосується </w:t>
      </w:r>
      <w:r w:rsidR="00980A83" w:rsidRPr="00980A83">
        <w:rPr>
          <w:rFonts w:ascii="Times New Roman" w:hAnsi="Times New Roman"/>
          <w:sz w:val="28"/>
          <w:szCs w:val="28"/>
          <w:shd w:val="clear" w:color="auto" w:fill="FFFFFF"/>
        </w:rPr>
        <w:t xml:space="preserve">питань функціонування місцевого самоврядування, прав та інтересів територіальних громад, місцевого та регіонального розвитку, соціально-трудової </w:t>
      </w:r>
      <w:r w:rsidR="00C523B7">
        <w:rPr>
          <w:rFonts w:ascii="Times New Roman" w:hAnsi="Times New Roman"/>
          <w:sz w:val="28"/>
          <w:szCs w:val="28"/>
          <w:shd w:val="clear" w:color="auto" w:fill="FFFFFF"/>
        </w:rPr>
        <w:t xml:space="preserve">сфери, прав осіб з інвалідністю; </w:t>
      </w:r>
      <w:r w:rsidRPr="00B54158">
        <w:rPr>
          <w:rFonts w:ascii="Times New Roman" w:hAnsi="Times New Roman"/>
          <w:sz w:val="28"/>
          <w:szCs w:val="28"/>
        </w:rPr>
        <w:t>сфери наукової та науково-технічної діяльності.</w:t>
      </w:r>
    </w:p>
    <w:p w:rsidR="00B3478D" w:rsidRPr="00B54158" w:rsidRDefault="00B3478D" w:rsidP="00B5415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 xml:space="preserve">Проєкт </w:t>
      </w:r>
      <w:r w:rsidR="00C523B7">
        <w:rPr>
          <w:rFonts w:ascii="Times New Roman" w:hAnsi="Times New Roman"/>
          <w:sz w:val="28"/>
          <w:szCs w:val="28"/>
        </w:rPr>
        <w:t>акта</w:t>
      </w:r>
      <w:r w:rsidRPr="00B54158">
        <w:rPr>
          <w:rFonts w:ascii="Times New Roman" w:hAnsi="Times New Roman"/>
          <w:sz w:val="28"/>
          <w:szCs w:val="28"/>
        </w:rPr>
        <w:t xml:space="preserve"> не потребує проведення консультацій з громадськістю.</w:t>
      </w:r>
    </w:p>
    <w:bookmarkEnd w:id="1"/>
    <w:p w:rsidR="00DC4CB3" w:rsidRPr="00D40C46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0"/>
          <w:shd w:val="clear" w:color="auto" w:fill="FFFFFF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6. Прогноз впливу </w:t>
      </w:r>
    </w:p>
    <w:p w:rsidR="00980A83" w:rsidRPr="00EE7604" w:rsidRDefault="007560E5" w:rsidP="00980A83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sz w:val="28"/>
          <w:szCs w:val="28"/>
        </w:rPr>
        <w:t xml:space="preserve">За предметом правового регулювання реалізація </w:t>
      </w:r>
      <w:r w:rsidR="00C523B7">
        <w:rPr>
          <w:rFonts w:ascii="Times New Roman" w:hAnsi="Times New Roman"/>
          <w:sz w:val="28"/>
          <w:szCs w:val="28"/>
        </w:rPr>
        <w:t>акта</w:t>
      </w:r>
      <w:r w:rsidRPr="00B54158">
        <w:rPr>
          <w:rFonts w:ascii="Times New Roman" w:hAnsi="Times New Roman"/>
          <w:sz w:val="28"/>
          <w:szCs w:val="28"/>
        </w:rPr>
        <w:t xml:space="preserve"> не матиме впливу на</w:t>
      </w:r>
      <w:r w:rsidR="00980A83" w:rsidRPr="00B54158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980A83" w:rsidRPr="00EE7604">
        <w:rPr>
          <w:rFonts w:ascii="Times New Roman" w:hAnsi="Times New Roman"/>
          <w:sz w:val="28"/>
          <w:szCs w:val="28"/>
          <w:shd w:val="clear" w:color="auto" w:fill="FFFFFF"/>
        </w:rPr>
        <w:t>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</w:t>
      </w:r>
      <w:r w:rsidR="00EE7604" w:rsidRPr="00EE7604">
        <w:rPr>
          <w:rFonts w:ascii="Times New Roman" w:hAnsi="Times New Roman"/>
          <w:sz w:val="28"/>
          <w:szCs w:val="28"/>
          <w:shd w:val="clear" w:color="auto" w:fill="FFFFFF"/>
        </w:rPr>
        <w:t>дами, інші суспільні відносини.</w:t>
      </w:r>
    </w:p>
    <w:p w:rsidR="00EE7604" w:rsidRPr="00D40C46" w:rsidRDefault="00EE7604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0"/>
          <w:shd w:val="clear" w:color="auto" w:fill="FFFFFF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7. Позиція заінтересованих органів</w:t>
      </w:r>
    </w:p>
    <w:p w:rsidR="00A94C04" w:rsidRPr="00A94C04" w:rsidRDefault="00B932F3" w:rsidP="00A94C04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A02F3" w:rsidRPr="000A02F3">
        <w:rPr>
          <w:rFonts w:ascii="Times New Roman" w:hAnsi="Times New Roman"/>
          <w:sz w:val="28"/>
          <w:szCs w:val="28"/>
        </w:rPr>
        <w:t xml:space="preserve">роєкт акта </w:t>
      </w:r>
      <w:r w:rsidR="00A94C04" w:rsidRPr="00A94C04">
        <w:rPr>
          <w:rFonts w:ascii="Times New Roman" w:hAnsi="Times New Roman"/>
          <w:sz w:val="28"/>
          <w:szCs w:val="28"/>
        </w:rPr>
        <w:t>погоджен</w:t>
      </w:r>
      <w:r w:rsidR="001B431E">
        <w:rPr>
          <w:rFonts w:ascii="Times New Roman" w:hAnsi="Times New Roman"/>
          <w:sz w:val="28"/>
          <w:szCs w:val="28"/>
        </w:rPr>
        <w:t>о</w:t>
      </w:r>
      <w:r w:rsidR="00A94C04" w:rsidRPr="00A94C04">
        <w:rPr>
          <w:rFonts w:ascii="Times New Roman" w:hAnsi="Times New Roman"/>
          <w:sz w:val="28"/>
          <w:szCs w:val="28"/>
        </w:rPr>
        <w:t xml:space="preserve"> </w:t>
      </w:r>
      <w:r w:rsidR="00B4266F">
        <w:rPr>
          <w:rFonts w:ascii="Times New Roman" w:hAnsi="Times New Roman"/>
          <w:sz w:val="28"/>
          <w:szCs w:val="28"/>
        </w:rPr>
        <w:t xml:space="preserve">без зауважень </w:t>
      </w:r>
      <w:r w:rsidR="00A94C04" w:rsidRPr="00A94C04">
        <w:rPr>
          <w:rFonts w:ascii="Times New Roman" w:hAnsi="Times New Roman"/>
          <w:sz w:val="28"/>
          <w:szCs w:val="28"/>
        </w:rPr>
        <w:t xml:space="preserve">з Міністерством закордонних справ України, Міністерством розвитку економіки, торгівлі </w:t>
      </w:r>
      <w:r w:rsidR="00536C16">
        <w:rPr>
          <w:rFonts w:ascii="Times New Roman" w:hAnsi="Times New Roman"/>
          <w:sz w:val="28"/>
          <w:szCs w:val="28"/>
        </w:rPr>
        <w:t>та</w:t>
      </w:r>
      <w:r w:rsidR="00A94C04" w:rsidRPr="00A94C04">
        <w:rPr>
          <w:rFonts w:ascii="Times New Roman" w:hAnsi="Times New Roman"/>
          <w:sz w:val="28"/>
          <w:szCs w:val="28"/>
        </w:rPr>
        <w:t xml:space="preserve"> сільського господарства України, Міністерством фінансів України. </w:t>
      </w:r>
    </w:p>
    <w:p w:rsidR="00A94C04" w:rsidRDefault="00147914" w:rsidP="00A94C04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147914">
        <w:rPr>
          <w:rFonts w:ascii="Times New Roman" w:hAnsi="Times New Roman"/>
          <w:sz w:val="28"/>
          <w:szCs w:val="28"/>
        </w:rPr>
        <w:t>Отримано висновок Міністерства юстиції України за результатами пра</w:t>
      </w:r>
      <w:r w:rsidR="00B932F3">
        <w:rPr>
          <w:rFonts w:ascii="Times New Roman" w:hAnsi="Times New Roman"/>
          <w:sz w:val="28"/>
          <w:szCs w:val="28"/>
        </w:rPr>
        <w:t>вової експертизи від 03.08.2020, без зауважень.</w:t>
      </w:r>
    </w:p>
    <w:p w:rsidR="00147914" w:rsidRPr="00D40C46" w:rsidRDefault="00147914" w:rsidP="00A94C04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0"/>
          <w:shd w:val="clear" w:color="auto" w:fill="FFFFFF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8. Ризики та обмеження </w:t>
      </w:r>
    </w:p>
    <w:p w:rsidR="00C206F7" w:rsidRPr="00C206F7" w:rsidRDefault="007560E5" w:rsidP="00C206F7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sz w:val="28"/>
          <w:szCs w:val="28"/>
        </w:rPr>
        <w:t>У проєкті</w:t>
      </w:r>
      <w:r w:rsidR="00C523B7">
        <w:rPr>
          <w:rFonts w:ascii="Times New Roman" w:hAnsi="Times New Roman"/>
          <w:sz w:val="28"/>
          <w:szCs w:val="28"/>
        </w:rPr>
        <w:t xml:space="preserve"> акта</w:t>
      </w:r>
      <w:r w:rsidRPr="00B54158">
        <w:rPr>
          <w:rFonts w:ascii="Times New Roman" w:hAnsi="Times New Roman"/>
          <w:sz w:val="28"/>
          <w:szCs w:val="28"/>
        </w:rPr>
        <w:t xml:space="preserve"> відсутні положення,</w:t>
      </w:r>
      <w:r w:rsidR="00C206F7" w:rsidRPr="00C206F7">
        <w:t xml:space="preserve"> </w:t>
      </w:r>
      <w:r w:rsidR="00C206F7" w:rsidRPr="00C206F7">
        <w:rPr>
          <w:rFonts w:ascii="Times New Roman" w:hAnsi="Times New Roman"/>
          <w:sz w:val="28"/>
          <w:szCs w:val="28"/>
        </w:rPr>
        <w:t>що стосуються прав та свобод, гарантованих Конвенцією про захист прав</w:t>
      </w:r>
      <w:r w:rsidR="00C206F7">
        <w:rPr>
          <w:rFonts w:ascii="Times New Roman" w:hAnsi="Times New Roman"/>
          <w:sz w:val="28"/>
          <w:szCs w:val="28"/>
        </w:rPr>
        <w:t xml:space="preserve"> людини і основоположних свобод;</w:t>
      </w:r>
      <w:r w:rsidRPr="00C206F7">
        <w:rPr>
          <w:rFonts w:ascii="Times New Roman" w:hAnsi="Times New Roman"/>
          <w:sz w:val="28"/>
          <w:szCs w:val="28"/>
        </w:rPr>
        <w:t xml:space="preserve"> які </w:t>
      </w:r>
      <w:r w:rsidR="00C206F7" w:rsidRPr="00C206F7">
        <w:rPr>
          <w:rFonts w:ascii="Times New Roman" w:hAnsi="Times New Roman"/>
          <w:sz w:val="28"/>
          <w:szCs w:val="28"/>
          <w:shd w:val="clear" w:color="auto" w:fill="FFFFFF"/>
        </w:rPr>
        <w:t>впливають на забезпечення рівних прав та можливостей жінок і чоловіків</w:t>
      </w:r>
      <w:r w:rsidR="00C206F7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="00C206F7">
        <w:rPr>
          <w:rFonts w:ascii="Times New Roman" w:hAnsi="Times New Roman"/>
          <w:sz w:val="28"/>
          <w:szCs w:val="28"/>
        </w:rPr>
        <w:t xml:space="preserve"> які</w:t>
      </w:r>
      <w:r w:rsidRPr="00B54158">
        <w:rPr>
          <w:rFonts w:ascii="Times New Roman" w:hAnsi="Times New Roman"/>
          <w:sz w:val="28"/>
          <w:szCs w:val="28"/>
        </w:rPr>
        <w:t xml:space="preserve"> міст</w:t>
      </w:r>
      <w:r w:rsidR="00C206F7">
        <w:rPr>
          <w:rFonts w:ascii="Times New Roman" w:hAnsi="Times New Roman"/>
          <w:sz w:val="28"/>
          <w:szCs w:val="28"/>
        </w:rPr>
        <w:t>я</w:t>
      </w:r>
      <w:r w:rsidRPr="00B54158">
        <w:rPr>
          <w:rFonts w:ascii="Times New Roman" w:hAnsi="Times New Roman"/>
          <w:sz w:val="28"/>
          <w:szCs w:val="28"/>
        </w:rPr>
        <w:t xml:space="preserve">ть </w:t>
      </w:r>
      <w:r w:rsidR="00C206F7" w:rsidRPr="00C206F7">
        <w:rPr>
          <w:rFonts w:ascii="Times New Roman" w:hAnsi="Times New Roman"/>
          <w:sz w:val="28"/>
          <w:szCs w:val="28"/>
          <w:shd w:val="clear" w:color="auto" w:fill="FFFFFF"/>
        </w:rPr>
        <w:t>ризики вчинення корупційних правопорушень та правопо</w:t>
      </w:r>
      <w:r w:rsidR="00C206F7">
        <w:rPr>
          <w:rFonts w:ascii="Times New Roman" w:hAnsi="Times New Roman"/>
          <w:sz w:val="28"/>
          <w:szCs w:val="28"/>
          <w:shd w:val="clear" w:color="auto" w:fill="FFFFFF"/>
        </w:rPr>
        <w:t>рушень, пов’язаних з корупцією;</w:t>
      </w:r>
      <w:r w:rsidR="00B3478D" w:rsidRPr="00B54158">
        <w:rPr>
          <w:rFonts w:ascii="Times New Roman" w:hAnsi="Times New Roman"/>
          <w:sz w:val="28"/>
          <w:szCs w:val="28"/>
        </w:rPr>
        <w:t xml:space="preserve"> які</w:t>
      </w:r>
      <w:r w:rsidR="00B3478D" w:rsidRPr="00C206F7">
        <w:rPr>
          <w:rFonts w:ascii="Times New Roman" w:hAnsi="Times New Roman"/>
          <w:sz w:val="28"/>
          <w:szCs w:val="28"/>
        </w:rPr>
        <w:t xml:space="preserve"> </w:t>
      </w:r>
      <w:r w:rsidR="00C206F7" w:rsidRPr="00C206F7">
        <w:rPr>
          <w:rFonts w:ascii="Times New Roman" w:hAnsi="Times New Roman"/>
          <w:sz w:val="28"/>
          <w:szCs w:val="28"/>
          <w:shd w:val="clear" w:color="auto" w:fill="FFFFFF"/>
        </w:rPr>
        <w:t>створюють підстави для дискримінації, стосуються інших ризиків та обмежень, які можуть виникнути під час реалізації акта.</w:t>
      </w:r>
    </w:p>
    <w:p w:rsidR="00051B82" w:rsidRDefault="00D40C46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Проєкт акта не потребує проведення громадської антикорупційної та громадської </w:t>
      </w:r>
      <w:r w:rsidRPr="00D40C46">
        <w:rPr>
          <w:rStyle w:val="rvts0"/>
          <w:rFonts w:ascii="Times New Roman" w:hAnsi="Times New Roman"/>
          <w:sz w:val="28"/>
          <w:szCs w:val="28"/>
        </w:rPr>
        <w:t>антидискримінаційної</w:t>
      </w:r>
      <w:r w:rsidRPr="00D40C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експертизи.</w:t>
      </w:r>
    </w:p>
    <w:p w:rsidR="00D40C46" w:rsidRPr="00D40C46" w:rsidRDefault="00D40C46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0"/>
          <w:shd w:val="clear" w:color="auto" w:fill="FFFFFF"/>
        </w:rPr>
      </w:pPr>
    </w:p>
    <w:p w:rsidR="00DC4CB3" w:rsidRPr="00B54158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9.</w:t>
      </w:r>
      <w:r w:rsidR="0040247A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Підстава розроблення проє</w:t>
      </w: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кту акта</w:t>
      </w:r>
    </w:p>
    <w:p w:rsidR="00B54158" w:rsidRPr="00B54158" w:rsidRDefault="00B54158" w:rsidP="006B5B2A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sz w:val="28"/>
          <w:szCs w:val="28"/>
        </w:rPr>
        <w:t xml:space="preserve">Проєкт </w:t>
      </w:r>
      <w:r w:rsidR="00C523B7">
        <w:rPr>
          <w:rFonts w:ascii="Times New Roman" w:hAnsi="Times New Roman"/>
          <w:sz w:val="28"/>
          <w:szCs w:val="28"/>
        </w:rPr>
        <w:t xml:space="preserve">акта </w:t>
      </w:r>
      <w:r w:rsidRPr="00B54158">
        <w:rPr>
          <w:rFonts w:ascii="Times New Roman" w:hAnsi="Times New Roman"/>
          <w:sz w:val="28"/>
          <w:szCs w:val="28"/>
        </w:rPr>
        <w:t xml:space="preserve">розроблено </w:t>
      </w:r>
      <w:r w:rsidR="00B932F3">
        <w:rPr>
          <w:rFonts w:ascii="Times New Roman" w:hAnsi="Times New Roman"/>
          <w:sz w:val="28"/>
          <w:szCs w:val="28"/>
        </w:rPr>
        <w:t>відповідно до статті 9 Закону України «Про міжнародні договори України».</w:t>
      </w:r>
    </w:p>
    <w:p w:rsidR="00B54158" w:rsidRDefault="00B54158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B431E" w:rsidRPr="00B54158" w:rsidRDefault="001B431E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B5B2A" w:rsidRPr="00AE0AF3" w:rsidRDefault="00AE0AF3" w:rsidP="006B5B2A">
      <w:pPr>
        <w:tabs>
          <w:tab w:val="left" w:pos="6804"/>
          <w:tab w:val="left" w:pos="7088"/>
        </w:tabs>
        <w:rPr>
          <w:rFonts w:ascii="Times New Roman" w:hAnsi="Times New Roman"/>
          <w:sz w:val="28"/>
          <w:szCs w:val="28"/>
        </w:rPr>
      </w:pPr>
      <w:r w:rsidRPr="00AE0AF3">
        <w:rPr>
          <w:rFonts w:ascii="Times New Roman" w:hAnsi="Times New Roman"/>
          <w:sz w:val="28"/>
          <w:szCs w:val="28"/>
        </w:rPr>
        <w:t xml:space="preserve">Міністр інфраструктури України                                            </w:t>
      </w:r>
      <w:r w:rsidR="00147914" w:rsidRPr="00AE0AF3">
        <w:rPr>
          <w:rFonts w:ascii="Times New Roman" w:hAnsi="Times New Roman"/>
          <w:sz w:val="28"/>
          <w:szCs w:val="28"/>
        </w:rPr>
        <w:t>Владислав КРИКЛІЙ</w:t>
      </w:r>
    </w:p>
    <w:p w:rsidR="006B5B2A" w:rsidRPr="00AE0AF3" w:rsidRDefault="006B5B2A" w:rsidP="006B5B2A">
      <w:pPr>
        <w:tabs>
          <w:tab w:val="left" w:pos="6804"/>
          <w:tab w:val="left" w:pos="7088"/>
        </w:tabs>
        <w:rPr>
          <w:rFonts w:ascii="Times New Roman" w:hAnsi="Times New Roman"/>
          <w:sz w:val="28"/>
          <w:szCs w:val="28"/>
        </w:rPr>
      </w:pPr>
    </w:p>
    <w:p w:rsidR="006B5B2A" w:rsidRPr="00B54158" w:rsidRDefault="006B5B2A" w:rsidP="006B5B2A">
      <w:pPr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>«      » _____________ 20</w:t>
      </w:r>
      <w:r w:rsidRPr="0040247A">
        <w:rPr>
          <w:rFonts w:ascii="Times New Roman" w:hAnsi="Times New Roman"/>
          <w:sz w:val="28"/>
          <w:szCs w:val="28"/>
          <w:lang w:val="ru-RU"/>
        </w:rPr>
        <w:t>20</w:t>
      </w:r>
      <w:r w:rsidRPr="00B54158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оку</w:t>
      </w:r>
    </w:p>
    <w:p w:rsidR="00B54158" w:rsidRPr="00B54158" w:rsidRDefault="00B54158" w:rsidP="006B5B2A">
      <w:pPr>
        <w:tabs>
          <w:tab w:val="left" w:pos="6804"/>
          <w:tab w:val="left" w:pos="7088"/>
        </w:tabs>
        <w:rPr>
          <w:rFonts w:ascii="Times New Roman" w:hAnsi="Times New Roman"/>
          <w:sz w:val="28"/>
          <w:szCs w:val="28"/>
        </w:rPr>
      </w:pPr>
    </w:p>
    <w:sectPr w:rsidR="00B54158" w:rsidRPr="00B54158" w:rsidSect="00D40C4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CB3"/>
    <w:rsid w:val="00051B82"/>
    <w:rsid w:val="000A02F3"/>
    <w:rsid w:val="00147914"/>
    <w:rsid w:val="001B431E"/>
    <w:rsid w:val="0040247A"/>
    <w:rsid w:val="00536C16"/>
    <w:rsid w:val="006966D3"/>
    <w:rsid w:val="006B5B2A"/>
    <w:rsid w:val="007410A3"/>
    <w:rsid w:val="007560E5"/>
    <w:rsid w:val="008C2548"/>
    <w:rsid w:val="00980A83"/>
    <w:rsid w:val="00A778FA"/>
    <w:rsid w:val="00A94C04"/>
    <w:rsid w:val="00AE0AF3"/>
    <w:rsid w:val="00B3478D"/>
    <w:rsid w:val="00B4266F"/>
    <w:rsid w:val="00B54158"/>
    <w:rsid w:val="00B565AB"/>
    <w:rsid w:val="00B863CE"/>
    <w:rsid w:val="00B932F3"/>
    <w:rsid w:val="00C03774"/>
    <w:rsid w:val="00C206F7"/>
    <w:rsid w:val="00C523B7"/>
    <w:rsid w:val="00D40C46"/>
    <w:rsid w:val="00DC4CB3"/>
    <w:rsid w:val="00DC574F"/>
    <w:rsid w:val="00E81201"/>
    <w:rsid w:val="00EE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CB3"/>
    <w:pPr>
      <w:spacing w:line="240" w:lineRule="auto"/>
    </w:pPr>
    <w:rPr>
      <w:rFonts w:ascii="Antiqua" w:eastAsia="Times New Roman" w:hAnsi="Antiqua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3478D"/>
    <w:pPr>
      <w:spacing w:line="260" w:lineRule="auto"/>
      <w:ind w:firstLine="720"/>
      <w:jc w:val="both"/>
    </w:pPr>
    <w:rPr>
      <w:rFonts w:ascii="Times New Roman" w:hAnsi="Times New Roman"/>
      <w:sz w:val="28"/>
    </w:rPr>
  </w:style>
  <w:style w:type="character" w:customStyle="1" w:styleId="a4">
    <w:name w:val="Основний текст з відступом Знак"/>
    <w:basedOn w:val="a0"/>
    <w:link w:val="a3"/>
    <w:rsid w:val="00B3478D"/>
    <w:rPr>
      <w:rFonts w:eastAsia="Times New Roman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B5415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54158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rvts0">
    <w:name w:val="rvts0"/>
    <w:basedOn w:val="a0"/>
    <w:rsid w:val="00D40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2839</Words>
  <Characters>1619</Characters>
  <Application>Microsoft Office Word</Application>
  <DocSecurity>0</DocSecurity>
  <Lines>13</Lines>
  <Paragraphs>8</Paragraphs>
  <ScaleCrop>false</ScaleCrop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2021-03-23T12:37:00Z</dcterms:created>
  <dcterms:modified xsi:type="dcterms:W3CDTF">2021-03-23T12:37:00Z</dcterms:modified>
</cp:coreProperties>
</file>