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8BC" w:rsidRPr="00F838BC" w:rsidRDefault="00F838BC" w:rsidP="00F838BC">
      <w:pPr>
        <w:jc w:val="center"/>
        <w:rPr>
          <w:b/>
        </w:rPr>
      </w:pPr>
      <w:bookmarkStart w:id="0" w:name="_GoBack"/>
      <w:bookmarkEnd w:id="0"/>
      <w:r w:rsidRPr="00F838BC">
        <w:rPr>
          <w:b/>
        </w:rPr>
        <w:t>ПОРІВНЯЛЬНА ТАБЛИЦЯ</w:t>
      </w:r>
    </w:p>
    <w:p w:rsidR="00A84111" w:rsidRDefault="00F838BC" w:rsidP="00A84111">
      <w:pPr>
        <w:contextualSpacing/>
        <w:jc w:val="center"/>
        <w:rPr>
          <w:b/>
        </w:rPr>
      </w:pPr>
      <w:r w:rsidRPr="00F838BC">
        <w:rPr>
          <w:b/>
        </w:rPr>
        <w:t xml:space="preserve">до </w:t>
      </w:r>
      <w:r w:rsidR="00A84111">
        <w:rPr>
          <w:b/>
        </w:rPr>
        <w:t>про</w:t>
      </w:r>
      <w:r w:rsidR="00B412B6">
        <w:rPr>
          <w:b/>
        </w:rPr>
        <w:t>є</w:t>
      </w:r>
      <w:r w:rsidR="00A84111">
        <w:rPr>
          <w:b/>
        </w:rPr>
        <w:t>кту Закону України «</w:t>
      </w:r>
      <w:r w:rsidRPr="00F838BC">
        <w:rPr>
          <w:b/>
        </w:rPr>
        <w:t>Про</w:t>
      </w:r>
      <w:r w:rsidR="00A84111">
        <w:rPr>
          <w:b/>
        </w:rPr>
        <w:t xml:space="preserve"> ратифікацію Протоколів, що стосуються зміни </w:t>
      </w:r>
    </w:p>
    <w:p w:rsidR="00372A9F" w:rsidRDefault="00A84111" w:rsidP="00A84111">
      <w:pPr>
        <w:contextualSpacing/>
        <w:jc w:val="center"/>
        <w:rPr>
          <w:b/>
        </w:rPr>
      </w:pPr>
      <w:r>
        <w:rPr>
          <w:b/>
        </w:rPr>
        <w:t xml:space="preserve">Конвенції про міжнародну цивільну авіацію» </w:t>
      </w:r>
    </w:p>
    <w:p w:rsidR="00F838BC" w:rsidRDefault="00F838BC" w:rsidP="00F838BC">
      <w:pPr>
        <w:jc w:val="center"/>
        <w:rPr>
          <w:b/>
        </w:rPr>
      </w:pPr>
    </w:p>
    <w:tbl>
      <w:tblPr>
        <w:tblW w:w="146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30"/>
        <w:gridCol w:w="7371"/>
      </w:tblGrid>
      <w:tr w:rsidR="00C936FB" w:rsidRPr="00C936FB" w:rsidTr="00BE10DE">
        <w:tc>
          <w:tcPr>
            <w:tcW w:w="7230" w:type="dxa"/>
            <w:shd w:val="clear" w:color="auto" w:fill="auto"/>
          </w:tcPr>
          <w:p w:rsidR="00C936FB" w:rsidRPr="00C936FB" w:rsidRDefault="00C936FB" w:rsidP="00BE10DE">
            <w:pPr>
              <w:ind w:firstLine="0"/>
              <w:jc w:val="center"/>
              <w:rPr>
                <w:szCs w:val="28"/>
              </w:rPr>
            </w:pPr>
            <w:r w:rsidRPr="00C936FB">
              <w:rPr>
                <w:szCs w:val="28"/>
              </w:rPr>
              <w:t>Зміст положення акта законодаства</w:t>
            </w:r>
          </w:p>
        </w:tc>
        <w:tc>
          <w:tcPr>
            <w:tcW w:w="7371" w:type="dxa"/>
            <w:shd w:val="clear" w:color="auto" w:fill="auto"/>
          </w:tcPr>
          <w:p w:rsidR="00C936FB" w:rsidRPr="00C936FB" w:rsidRDefault="00C936FB" w:rsidP="00BE10DE">
            <w:pPr>
              <w:ind w:firstLine="0"/>
              <w:jc w:val="center"/>
              <w:rPr>
                <w:szCs w:val="28"/>
              </w:rPr>
            </w:pPr>
            <w:r w:rsidRPr="00C936FB">
              <w:rPr>
                <w:szCs w:val="28"/>
              </w:rPr>
              <w:t>Зміст відповідного положення проєкту акта</w:t>
            </w:r>
          </w:p>
        </w:tc>
      </w:tr>
    </w:tbl>
    <w:p w:rsidR="00BE10DE" w:rsidRPr="00BE10DE" w:rsidRDefault="00BE10DE" w:rsidP="00BE10DE">
      <w:pPr>
        <w:rPr>
          <w:vanish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7371"/>
      </w:tblGrid>
      <w:tr w:rsidR="004C0763" w:rsidRPr="00247787" w:rsidTr="00C936FB">
        <w:tc>
          <w:tcPr>
            <w:tcW w:w="7196" w:type="dxa"/>
            <w:tcBorders>
              <w:bottom w:val="single" w:sz="4" w:space="0" w:color="auto"/>
            </w:tcBorders>
            <w:shd w:val="clear" w:color="auto" w:fill="auto"/>
          </w:tcPr>
          <w:p w:rsidR="009D0360" w:rsidRPr="00E02B03" w:rsidRDefault="009D0360" w:rsidP="00A841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rPr>
                <w:rFonts w:eastAsia="Times New Roman"/>
                <w:szCs w:val="28"/>
                <w:lang w:eastAsia="ru-RU"/>
              </w:rPr>
            </w:pPr>
            <w:r w:rsidRPr="00E02B03">
              <w:rPr>
                <w:rFonts w:eastAsia="Times New Roman"/>
                <w:b/>
                <w:bCs/>
                <w:szCs w:val="28"/>
                <w:lang w:eastAsia="ru-RU"/>
              </w:rPr>
              <w:t>Стаття 50.</w:t>
            </w:r>
            <w:r w:rsidRPr="00E02B03">
              <w:rPr>
                <w:rFonts w:eastAsia="Times New Roman"/>
                <w:szCs w:val="28"/>
                <w:lang w:eastAsia="ru-RU"/>
              </w:rPr>
              <w:t xml:space="preserve"> Склад і вибори Ради </w:t>
            </w:r>
          </w:p>
          <w:p w:rsidR="0005076A" w:rsidRPr="00A84111" w:rsidRDefault="009D0360" w:rsidP="00A841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rPr>
                <w:rFonts w:eastAsia="Times New Roman"/>
                <w:szCs w:val="28"/>
                <w:lang w:eastAsia="ru-RU"/>
              </w:rPr>
            </w:pPr>
            <w:bookmarkStart w:id="1" w:name="o196"/>
            <w:bookmarkEnd w:id="1"/>
            <w:r>
              <w:rPr>
                <w:rFonts w:eastAsia="Times New Roman"/>
                <w:szCs w:val="28"/>
                <w:lang w:eastAsia="ru-RU"/>
              </w:rPr>
              <w:t xml:space="preserve">a) Рада є постійним органом, </w:t>
            </w:r>
            <w:r w:rsidRPr="00E02B03">
              <w:rPr>
                <w:rFonts w:eastAsia="Times New Roman"/>
                <w:szCs w:val="28"/>
                <w:lang w:eastAsia="ru-RU"/>
              </w:rPr>
              <w:t xml:space="preserve">відповідальним перед Асамблеєю. Вона </w:t>
            </w:r>
            <w:r>
              <w:rPr>
                <w:rFonts w:eastAsia="Times New Roman"/>
                <w:szCs w:val="28"/>
                <w:lang w:eastAsia="ru-RU"/>
              </w:rPr>
              <w:t xml:space="preserve">складається з </w:t>
            </w:r>
            <w:r w:rsidR="0005076A" w:rsidRPr="0005076A">
              <w:rPr>
                <w:rFonts w:eastAsia="Times New Roman"/>
                <w:b/>
                <w:szCs w:val="28"/>
                <w:lang w:eastAsia="ru-RU"/>
              </w:rPr>
              <w:t>тридцяти шести</w:t>
            </w:r>
            <w:r w:rsidRPr="009D0360">
              <w:rPr>
                <w:rFonts w:eastAsia="Times New Roman"/>
                <w:szCs w:val="28"/>
                <w:lang w:eastAsia="ru-RU"/>
              </w:rPr>
              <w:t xml:space="preserve"> </w:t>
            </w:r>
            <w:r>
              <w:rPr>
                <w:rFonts w:eastAsia="Times New Roman"/>
                <w:szCs w:val="28"/>
                <w:lang w:eastAsia="ru-RU"/>
              </w:rPr>
              <w:t>Договірн</w:t>
            </w:r>
            <w:r w:rsidR="0005076A">
              <w:rPr>
                <w:rFonts w:eastAsia="Times New Roman"/>
                <w:szCs w:val="28"/>
                <w:lang w:eastAsia="ru-RU"/>
              </w:rPr>
              <w:t>их</w:t>
            </w:r>
            <w:r>
              <w:rPr>
                <w:rFonts w:eastAsia="Times New Roman"/>
                <w:szCs w:val="28"/>
                <w:lang w:eastAsia="ru-RU"/>
              </w:rPr>
              <w:t xml:space="preserve"> держав, </w:t>
            </w:r>
            <w:r w:rsidRPr="00E02B03">
              <w:rPr>
                <w:rFonts w:eastAsia="Times New Roman"/>
                <w:szCs w:val="28"/>
                <w:lang w:eastAsia="ru-RU"/>
              </w:rPr>
              <w:t xml:space="preserve">обраної </w:t>
            </w:r>
            <w:r>
              <w:rPr>
                <w:rFonts w:eastAsia="Times New Roman"/>
                <w:szCs w:val="28"/>
                <w:lang w:eastAsia="ru-RU"/>
              </w:rPr>
              <w:t xml:space="preserve">Асамблеєю. Вибори  проводяться </w:t>
            </w:r>
            <w:r w:rsidRPr="00E02B03">
              <w:rPr>
                <w:rFonts w:eastAsia="Times New Roman"/>
                <w:szCs w:val="28"/>
                <w:lang w:eastAsia="ru-RU"/>
              </w:rPr>
              <w:t>на першій сесії Асамблеї і надалі через кожні три роки; обрані таким чином члени Ради виконують свої обов'язки до наступних чергових виборів.</w:t>
            </w:r>
            <w:bookmarkStart w:id="2" w:name="o197"/>
            <w:bookmarkEnd w:id="2"/>
          </w:p>
          <w:p w:rsidR="009D0360" w:rsidRPr="0005076A" w:rsidRDefault="009D0360" w:rsidP="000507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auto"/>
          </w:tcPr>
          <w:p w:rsidR="0005076A" w:rsidRPr="00E02B03" w:rsidRDefault="0005076A" w:rsidP="00A841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3"/>
              <w:rPr>
                <w:rFonts w:eastAsia="Times New Roman"/>
                <w:szCs w:val="28"/>
                <w:lang w:eastAsia="ru-RU"/>
              </w:rPr>
            </w:pPr>
            <w:r w:rsidRPr="00E02B03">
              <w:rPr>
                <w:rFonts w:eastAsia="Times New Roman"/>
                <w:b/>
                <w:bCs/>
                <w:szCs w:val="28"/>
                <w:lang w:eastAsia="ru-RU"/>
              </w:rPr>
              <w:t>Стаття 50.</w:t>
            </w:r>
            <w:r w:rsidRPr="00E02B03">
              <w:rPr>
                <w:rFonts w:eastAsia="Times New Roman"/>
                <w:szCs w:val="28"/>
                <w:lang w:eastAsia="ru-RU"/>
              </w:rPr>
              <w:t xml:space="preserve"> Склад і вибори Ради </w:t>
            </w:r>
          </w:p>
          <w:p w:rsidR="00F838BC" w:rsidRPr="008E6623" w:rsidRDefault="0005076A" w:rsidP="00A841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3"/>
              <w:rPr>
                <w:b/>
                <w:szCs w:val="28"/>
              </w:rPr>
            </w:pPr>
            <w:r>
              <w:rPr>
                <w:rFonts w:eastAsia="Times New Roman"/>
                <w:szCs w:val="28"/>
                <w:lang w:eastAsia="ru-RU"/>
              </w:rPr>
              <w:t xml:space="preserve">a) Рада є постійним органом, </w:t>
            </w:r>
            <w:r w:rsidRPr="00E02B03">
              <w:rPr>
                <w:rFonts w:eastAsia="Times New Roman"/>
                <w:szCs w:val="28"/>
                <w:lang w:eastAsia="ru-RU"/>
              </w:rPr>
              <w:t xml:space="preserve">відповідальним перед Асамблеєю. Вона </w:t>
            </w:r>
            <w:r>
              <w:rPr>
                <w:rFonts w:eastAsia="Times New Roman"/>
                <w:szCs w:val="28"/>
                <w:lang w:eastAsia="ru-RU"/>
              </w:rPr>
              <w:t xml:space="preserve">складається з </w:t>
            </w:r>
            <w:r w:rsidRPr="0005076A">
              <w:rPr>
                <w:rFonts w:eastAsia="Times New Roman"/>
                <w:b/>
                <w:szCs w:val="28"/>
                <w:lang w:eastAsia="ru-RU"/>
              </w:rPr>
              <w:t>сорока</w:t>
            </w:r>
            <w:r w:rsidRPr="009D0360">
              <w:rPr>
                <w:rFonts w:eastAsia="Times New Roman"/>
                <w:szCs w:val="28"/>
                <w:lang w:eastAsia="ru-RU"/>
              </w:rPr>
              <w:t xml:space="preserve"> </w:t>
            </w:r>
            <w:r>
              <w:rPr>
                <w:rFonts w:eastAsia="Times New Roman"/>
                <w:szCs w:val="28"/>
                <w:lang w:eastAsia="ru-RU"/>
              </w:rPr>
              <w:t xml:space="preserve">Договірних держав, </w:t>
            </w:r>
            <w:r w:rsidRPr="00E02B03">
              <w:rPr>
                <w:rFonts w:eastAsia="Times New Roman"/>
                <w:szCs w:val="28"/>
                <w:lang w:eastAsia="ru-RU"/>
              </w:rPr>
              <w:t xml:space="preserve">обраної </w:t>
            </w:r>
            <w:r w:rsidR="00B412B6">
              <w:rPr>
                <w:rFonts w:eastAsia="Times New Roman"/>
                <w:szCs w:val="28"/>
                <w:lang w:eastAsia="ru-RU"/>
              </w:rPr>
              <w:t xml:space="preserve">Асамблеєю. Вибори </w:t>
            </w:r>
            <w:r>
              <w:rPr>
                <w:rFonts w:eastAsia="Times New Roman"/>
                <w:szCs w:val="28"/>
                <w:lang w:eastAsia="ru-RU"/>
              </w:rPr>
              <w:t xml:space="preserve">проводяться </w:t>
            </w:r>
            <w:r w:rsidRPr="00E02B03">
              <w:rPr>
                <w:rFonts w:eastAsia="Times New Roman"/>
                <w:szCs w:val="28"/>
                <w:lang w:eastAsia="ru-RU"/>
              </w:rPr>
              <w:t>на першій сесії Асамблеї і надалі через кожні три роки; обрані таким чином члени Ради виконують свої обов'язки</w:t>
            </w:r>
            <w:r w:rsidR="00A84111">
              <w:rPr>
                <w:rFonts w:eastAsia="Times New Roman"/>
                <w:szCs w:val="28"/>
                <w:lang w:eastAsia="ru-RU"/>
              </w:rPr>
              <w:t xml:space="preserve"> до наступних чергових виборів.</w:t>
            </w:r>
          </w:p>
        </w:tc>
      </w:tr>
      <w:tr w:rsidR="004C0763" w:rsidRPr="00247787" w:rsidTr="00C936FB">
        <w:tc>
          <w:tcPr>
            <w:tcW w:w="71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076A" w:rsidRPr="00E02B03" w:rsidRDefault="0005076A" w:rsidP="00A841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rPr>
                <w:rFonts w:eastAsia="Times New Roman"/>
                <w:szCs w:val="28"/>
                <w:lang w:eastAsia="ru-RU"/>
              </w:rPr>
            </w:pPr>
            <w:r w:rsidRPr="00E02B03">
              <w:rPr>
                <w:rFonts w:eastAsia="Times New Roman"/>
                <w:b/>
                <w:bCs/>
                <w:szCs w:val="28"/>
                <w:lang w:eastAsia="ru-RU"/>
              </w:rPr>
              <w:t>Стаття 56.</w:t>
            </w:r>
            <w:r w:rsidRPr="00E02B03">
              <w:rPr>
                <w:rFonts w:eastAsia="Times New Roman"/>
                <w:szCs w:val="28"/>
                <w:lang w:eastAsia="ru-RU"/>
              </w:rPr>
              <w:t xml:space="preserve"> Висуванн</w:t>
            </w:r>
            <w:r>
              <w:rPr>
                <w:rFonts w:eastAsia="Times New Roman"/>
                <w:szCs w:val="28"/>
                <w:lang w:eastAsia="ru-RU"/>
              </w:rPr>
              <w:t xml:space="preserve">я і призначення членів Комісії </w:t>
            </w:r>
          </w:p>
          <w:p w:rsidR="0005076A" w:rsidRDefault="0005076A" w:rsidP="000507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rPr>
                <w:rFonts w:eastAsia="Times New Roman"/>
                <w:szCs w:val="28"/>
                <w:lang w:eastAsia="ru-RU"/>
              </w:rPr>
            </w:pPr>
            <w:bookmarkStart w:id="3" w:name="o233"/>
            <w:bookmarkEnd w:id="3"/>
            <w:r w:rsidRPr="00E02B03">
              <w:rPr>
                <w:rFonts w:eastAsia="Times New Roman"/>
                <w:szCs w:val="28"/>
                <w:lang w:eastAsia="ru-RU"/>
              </w:rPr>
              <w:t>Аеронавігаційна комісія складається з</w:t>
            </w:r>
            <w:r>
              <w:rPr>
                <w:rFonts w:eastAsia="Times New Roman"/>
                <w:szCs w:val="28"/>
                <w:lang w:eastAsia="ru-RU"/>
              </w:rPr>
              <w:t xml:space="preserve"> </w:t>
            </w:r>
            <w:r w:rsidRPr="0005076A">
              <w:rPr>
                <w:rFonts w:eastAsia="Times New Roman"/>
                <w:b/>
                <w:szCs w:val="28"/>
                <w:lang w:eastAsia="ru-RU"/>
              </w:rPr>
              <w:t>дев’ятнадцяти</w:t>
            </w:r>
            <w:r w:rsidRPr="0005076A">
              <w:rPr>
                <w:rFonts w:eastAsia="Times New Roman"/>
                <w:szCs w:val="28"/>
                <w:lang w:eastAsia="ru-RU"/>
              </w:rPr>
              <w:t xml:space="preserve"> </w:t>
            </w:r>
            <w:r w:rsidRPr="00E02B03">
              <w:rPr>
                <w:rFonts w:eastAsia="Times New Roman"/>
                <w:b/>
                <w:szCs w:val="28"/>
                <w:lang w:eastAsia="ru-RU"/>
              </w:rPr>
              <w:t>членів</w:t>
            </w:r>
            <w:r w:rsidRPr="00E02B03">
              <w:rPr>
                <w:rFonts w:eastAsia="Times New Roman"/>
                <w:szCs w:val="28"/>
                <w:lang w:eastAsia="ru-RU"/>
              </w:rPr>
              <w:t>, призначених Радою з числа осіб, висунутих Договірними</w:t>
            </w:r>
            <w:r>
              <w:rPr>
                <w:rFonts w:eastAsia="Times New Roman"/>
                <w:szCs w:val="28"/>
                <w:lang w:eastAsia="ru-RU"/>
              </w:rPr>
              <w:t xml:space="preserve"> </w:t>
            </w:r>
            <w:r w:rsidRPr="00E02B03">
              <w:rPr>
                <w:rFonts w:eastAsia="Times New Roman"/>
                <w:szCs w:val="28"/>
                <w:lang w:eastAsia="ru-RU"/>
              </w:rPr>
              <w:t>державами.</w:t>
            </w:r>
            <w:r>
              <w:rPr>
                <w:rFonts w:eastAsia="Times New Roman"/>
                <w:szCs w:val="28"/>
                <w:lang w:eastAsia="ru-RU"/>
              </w:rPr>
              <w:t xml:space="preserve"> </w:t>
            </w:r>
            <w:r w:rsidRPr="00E02B03">
              <w:rPr>
                <w:rFonts w:eastAsia="Times New Roman"/>
                <w:szCs w:val="28"/>
                <w:lang w:eastAsia="ru-RU"/>
              </w:rPr>
              <w:t>Ці особи мають відповідну кваліфікацію і досвід у науковій і</w:t>
            </w:r>
            <w:r>
              <w:rPr>
                <w:rFonts w:eastAsia="Times New Roman"/>
                <w:szCs w:val="28"/>
                <w:lang w:eastAsia="ru-RU"/>
              </w:rPr>
              <w:t xml:space="preserve"> </w:t>
            </w:r>
            <w:r w:rsidRPr="00E02B03">
              <w:rPr>
                <w:rFonts w:eastAsia="Times New Roman"/>
                <w:szCs w:val="28"/>
                <w:lang w:eastAsia="ru-RU"/>
              </w:rPr>
              <w:t xml:space="preserve">практичній галузях аеронавтики. Рада звертається до всіх </w:t>
            </w:r>
            <w:r>
              <w:rPr>
                <w:rFonts w:eastAsia="Times New Roman"/>
                <w:szCs w:val="28"/>
                <w:lang w:eastAsia="ru-RU"/>
              </w:rPr>
              <w:t>Договірних держав  з проханням про подання кандидатур.</w:t>
            </w:r>
            <w:r w:rsidRPr="00E02B03">
              <w:rPr>
                <w:rFonts w:eastAsia="Times New Roman"/>
                <w:szCs w:val="28"/>
                <w:lang w:eastAsia="ru-RU"/>
              </w:rPr>
              <w:t xml:space="preserve"> Голова Аеронавігаційної комісії призначається Радою.</w:t>
            </w:r>
          </w:p>
          <w:p w:rsidR="00F838BC" w:rsidRPr="00247787" w:rsidRDefault="00F838BC" w:rsidP="00A84111">
            <w:pPr>
              <w:ind w:firstLine="0"/>
              <w:rPr>
                <w:b/>
              </w:rPr>
            </w:pP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076A" w:rsidRPr="00E02B03" w:rsidRDefault="0005076A" w:rsidP="00A841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3"/>
              <w:rPr>
                <w:rFonts w:eastAsia="Times New Roman"/>
                <w:szCs w:val="28"/>
                <w:lang w:eastAsia="ru-RU"/>
              </w:rPr>
            </w:pPr>
            <w:r w:rsidRPr="00E02B03">
              <w:rPr>
                <w:rFonts w:eastAsia="Times New Roman"/>
                <w:b/>
                <w:bCs/>
                <w:szCs w:val="28"/>
                <w:lang w:eastAsia="ru-RU"/>
              </w:rPr>
              <w:t>Стаття 56.</w:t>
            </w:r>
            <w:r w:rsidRPr="00E02B03">
              <w:rPr>
                <w:rFonts w:eastAsia="Times New Roman"/>
                <w:szCs w:val="28"/>
                <w:lang w:eastAsia="ru-RU"/>
              </w:rPr>
              <w:t xml:space="preserve"> Висуванн</w:t>
            </w:r>
            <w:r>
              <w:rPr>
                <w:rFonts w:eastAsia="Times New Roman"/>
                <w:szCs w:val="28"/>
                <w:lang w:eastAsia="ru-RU"/>
              </w:rPr>
              <w:t xml:space="preserve">я і призначення членів Комісії </w:t>
            </w:r>
          </w:p>
          <w:p w:rsidR="0005076A" w:rsidRDefault="0005076A" w:rsidP="00A841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3"/>
              <w:rPr>
                <w:rFonts w:eastAsia="Times New Roman"/>
                <w:szCs w:val="28"/>
                <w:lang w:eastAsia="ru-RU"/>
              </w:rPr>
            </w:pPr>
            <w:r w:rsidRPr="00E02B03">
              <w:rPr>
                <w:rFonts w:eastAsia="Times New Roman"/>
                <w:szCs w:val="28"/>
                <w:lang w:eastAsia="ru-RU"/>
              </w:rPr>
              <w:t xml:space="preserve">Аеронавігаційна комісія складається з </w:t>
            </w:r>
            <w:r w:rsidRPr="0005076A">
              <w:rPr>
                <w:rFonts w:eastAsia="Times New Roman"/>
                <w:b/>
                <w:szCs w:val="28"/>
                <w:lang w:eastAsia="ru-RU"/>
              </w:rPr>
              <w:t>двадц</w:t>
            </w:r>
            <w:r w:rsidRPr="00E02B03">
              <w:rPr>
                <w:rFonts w:eastAsia="Times New Roman"/>
                <w:b/>
                <w:szCs w:val="28"/>
                <w:lang w:eastAsia="ru-RU"/>
              </w:rPr>
              <w:t xml:space="preserve">яти </w:t>
            </w:r>
            <w:r w:rsidRPr="0005076A">
              <w:rPr>
                <w:rFonts w:eastAsia="Times New Roman"/>
                <w:b/>
                <w:szCs w:val="28"/>
                <w:lang w:eastAsia="ru-RU"/>
              </w:rPr>
              <w:t>одного</w:t>
            </w:r>
            <w:r w:rsidRPr="00E02B03">
              <w:rPr>
                <w:rFonts w:eastAsia="Times New Roman"/>
                <w:b/>
                <w:szCs w:val="28"/>
                <w:lang w:eastAsia="ru-RU"/>
              </w:rPr>
              <w:t xml:space="preserve"> член</w:t>
            </w:r>
            <w:r w:rsidRPr="0005076A">
              <w:rPr>
                <w:rFonts w:eastAsia="Times New Roman"/>
                <w:b/>
                <w:szCs w:val="28"/>
                <w:lang w:eastAsia="ru-RU"/>
              </w:rPr>
              <w:t>а</w:t>
            </w:r>
            <w:r w:rsidRPr="00E02B03">
              <w:rPr>
                <w:rFonts w:eastAsia="Times New Roman"/>
                <w:szCs w:val="28"/>
                <w:lang w:eastAsia="ru-RU"/>
              </w:rPr>
              <w:t>, призначен</w:t>
            </w:r>
            <w:r w:rsidR="00E668D3">
              <w:rPr>
                <w:rFonts w:eastAsia="Times New Roman"/>
                <w:szCs w:val="28"/>
                <w:lang w:eastAsia="ru-RU"/>
              </w:rPr>
              <w:t>ого</w:t>
            </w:r>
            <w:r w:rsidRPr="00E02B03">
              <w:rPr>
                <w:rFonts w:eastAsia="Times New Roman"/>
                <w:szCs w:val="28"/>
                <w:lang w:eastAsia="ru-RU"/>
              </w:rPr>
              <w:t xml:space="preserve"> Радою з числа осіб, висунутих Договірними</w:t>
            </w:r>
            <w:r>
              <w:rPr>
                <w:rFonts w:eastAsia="Times New Roman"/>
                <w:szCs w:val="28"/>
                <w:lang w:eastAsia="ru-RU"/>
              </w:rPr>
              <w:t xml:space="preserve"> </w:t>
            </w:r>
            <w:r w:rsidRPr="00E02B03">
              <w:rPr>
                <w:rFonts w:eastAsia="Times New Roman"/>
                <w:szCs w:val="28"/>
                <w:lang w:eastAsia="ru-RU"/>
              </w:rPr>
              <w:t>державами.</w:t>
            </w:r>
            <w:r>
              <w:rPr>
                <w:rFonts w:eastAsia="Times New Roman"/>
                <w:szCs w:val="28"/>
                <w:lang w:eastAsia="ru-RU"/>
              </w:rPr>
              <w:t xml:space="preserve"> </w:t>
            </w:r>
            <w:r w:rsidRPr="00E02B03">
              <w:rPr>
                <w:rFonts w:eastAsia="Times New Roman"/>
                <w:szCs w:val="28"/>
                <w:lang w:eastAsia="ru-RU"/>
              </w:rPr>
              <w:t>Ці особи мають відповідну кваліфікацію і досвід у науковій і</w:t>
            </w:r>
            <w:r>
              <w:rPr>
                <w:rFonts w:eastAsia="Times New Roman"/>
                <w:szCs w:val="28"/>
                <w:lang w:eastAsia="ru-RU"/>
              </w:rPr>
              <w:t xml:space="preserve"> </w:t>
            </w:r>
            <w:r w:rsidRPr="00E02B03">
              <w:rPr>
                <w:rFonts w:eastAsia="Times New Roman"/>
                <w:szCs w:val="28"/>
                <w:lang w:eastAsia="ru-RU"/>
              </w:rPr>
              <w:t xml:space="preserve">практичній галузях аеронавтики. Рада звертається до всіх </w:t>
            </w:r>
            <w:r>
              <w:rPr>
                <w:rFonts w:eastAsia="Times New Roman"/>
                <w:szCs w:val="28"/>
                <w:lang w:eastAsia="ru-RU"/>
              </w:rPr>
              <w:t>Договірних держав  з проханням про подання кандидатур.</w:t>
            </w:r>
            <w:r w:rsidRPr="00E02B03">
              <w:rPr>
                <w:rFonts w:eastAsia="Times New Roman"/>
                <w:szCs w:val="28"/>
                <w:lang w:eastAsia="ru-RU"/>
              </w:rPr>
              <w:t xml:space="preserve"> Голова Аеронавігаційної комісії призначається Радою.</w:t>
            </w:r>
          </w:p>
          <w:p w:rsidR="00F838BC" w:rsidRPr="00247787" w:rsidRDefault="00F838BC" w:rsidP="00A84111">
            <w:pPr>
              <w:ind w:firstLine="0"/>
              <w:rPr>
                <w:b/>
              </w:rPr>
            </w:pPr>
          </w:p>
        </w:tc>
      </w:tr>
    </w:tbl>
    <w:p w:rsidR="00D61C84" w:rsidRDefault="00D61C84" w:rsidP="00D61C84">
      <w:pPr>
        <w:ind w:left="-142" w:firstLine="0"/>
        <w:rPr>
          <w:b/>
        </w:rPr>
      </w:pPr>
    </w:p>
    <w:p w:rsidR="00D61C84" w:rsidRDefault="00D61C84" w:rsidP="00D61C84">
      <w:pPr>
        <w:ind w:left="-142" w:firstLine="0"/>
        <w:rPr>
          <w:b/>
        </w:rPr>
      </w:pPr>
    </w:p>
    <w:p w:rsidR="0052374E" w:rsidRPr="0052374E" w:rsidRDefault="0052374E" w:rsidP="0052374E">
      <w:pPr>
        <w:widowControl w:val="0"/>
        <w:tabs>
          <w:tab w:val="left" w:pos="7088"/>
        </w:tabs>
        <w:autoSpaceDE w:val="0"/>
        <w:autoSpaceDN w:val="0"/>
        <w:adjustRightInd w:val="0"/>
        <w:ind w:right="-31" w:firstLine="0"/>
        <w:rPr>
          <w:rFonts w:eastAsia="Times New Roman"/>
          <w:szCs w:val="28"/>
          <w:lang w:eastAsia="ru-RU"/>
        </w:rPr>
      </w:pPr>
      <w:r w:rsidRPr="0052374E">
        <w:rPr>
          <w:rFonts w:eastAsia="Times New Roman"/>
          <w:szCs w:val="28"/>
          <w:lang w:eastAsia="ru-RU"/>
        </w:rPr>
        <w:t xml:space="preserve">Міністр інфраструктури України                                                                                                  </w:t>
      </w:r>
      <w:r>
        <w:rPr>
          <w:rFonts w:eastAsia="Times New Roman"/>
          <w:szCs w:val="28"/>
          <w:lang w:eastAsia="ru-RU"/>
        </w:rPr>
        <w:t xml:space="preserve">             </w:t>
      </w:r>
      <w:r w:rsidRPr="0052374E">
        <w:rPr>
          <w:rFonts w:eastAsia="Times New Roman"/>
          <w:szCs w:val="28"/>
          <w:lang w:eastAsia="ru-RU"/>
        </w:rPr>
        <w:t>Владислав КРИКЛІЙ</w:t>
      </w:r>
    </w:p>
    <w:p w:rsidR="0052374E" w:rsidRPr="0052374E" w:rsidRDefault="0052374E" w:rsidP="0052374E">
      <w:pPr>
        <w:ind w:firstLine="0"/>
        <w:rPr>
          <w:szCs w:val="28"/>
        </w:rPr>
      </w:pPr>
    </w:p>
    <w:p w:rsidR="00D61C84" w:rsidRPr="00D61C84" w:rsidRDefault="0052374E" w:rsidP="0052374E">
      <w:pPr>
        <w:ind w:firstLine="0"/>
      </w:pPr>
      <w:r w:rsidRPr="0052374E">
        <w:rPr>
          <w:szCs w:val="28"/>
        </w:rPr>
        <w:t>_____ _______________ 2021</w:t>
      </w:r>
      <w:r>
        <w:rPr>
          <w:szCs w:val="28"/>
        </w:rPr>
        <w:t xml:space="preserve"> року</w:t>
      </w:r>
    </w:p>
    <w:sectPr w:rsidR="00D61C84" w:rsidRPr="00D61C84" w:rsidSect="0005076A">
      <w:headerReference w:type="default" r:id="rId6"/>
      <w:pgSz w:w="16838" w:h="11906" w:orient="landscape"/>
      <w:pgMar w:top="1134" w:right="851" w:bottom="568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0DE" w:rsidRDefault="00BE10DE" w:rsidP="00F838BC">
      <w:r>
        <w:separator/>
      </w:r>
    </w:p>
  </w:endnote>
  <w:endnote w:type="continuationSeparator" w:id="0">
    <w:p w:rsidR="00BE10DE" w:rsidRDefault="00BE10DE" w:rsidP="00F83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0DE" w:rsidRDefault="00BE10DE" w:rsidP="00F838BC">
      <w:r>
        <w:separator/>
      </w:r>
    </w:p>
  </w:footnote>
  <w:footnote w:type="continuationSeparator" w:id="0">
    <w:p w:rsidR="00BE10DE" w:rsidRDefault="00BE10DE" w:rsidP="00F83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8BC" w:rsidRDefault="00F838BC" w:rsidP="00F838BC">
    <w:pPr>
      <w:pStyle w:val="a3"/>
      <w:ind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52374E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8BC"/>
    <w:rsid w:val="00000052"/>
    <w:rsid w:val="0005076A"/>
    <w:rsid w:val="000A6F0A"/>
    <w:rsid w:val="0012325A"/>
    <w:rsid w:val="00140880"/>
    <w:rsid w:val="00247787"/>
    <w:rsid w:val="002575A8"/>
    <w:rsid w:val="00297179"/>
    <w:rsid w:val="002B54F3"/>
    <w:rsid w:val="00372A9F"/>
    <w:rsid w:val="003931B6"/>
    <w:rsid w:val="003D4BB8"/>
    <w:rsid w:val="0049521A"/>
    <w:rsid w:val="004C0763"/>
    <w:rsid w:val="004F6EB1"/>
    <w:rsid w:val="0050475F"/>
    <w:rsid w:val="0052374E"/>
    <w:rsid w:val="0054511B"/>
    <w:rsid w:val="005A43FF"/>
    <w:rsid w:val="006A280A"/>
    <w:rsid w:val="006A7590"/>
    <w:rsid w:val="006E0BBD"/>
    <w:rsid w:val="0071762B"/>
    <w:rsid w:val="00735A45"/>
    <w:rsid w:val="008E6623"/>
    <w:rsid w:val="0094330B"/>
    <w:rsid w:val="0096521F"/>
    <w:rsid w:val="009A54A3"/>
    <w:rsid w:val="009D0360"/>
    <w:rsid w:val="00A84111"/>
    <w:rsid w:val="00AD1A6C"/>
    <w:rsid w:val="00B412B6"/>
    <w:rsid w:val="00B762DE"/>
    <w:rsid w:val="00BE10DE"/>
    <w:rsid w:val="00BE26F5"/>
    <w:rsid w:val="00C936FB"/>
    <w:rsid w:val="00D61C84"/>
    <w:rsid w:val="00E668D3"/>
    <w:rsid w:val="00F8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8BC"/>
    <w:pPr>
      <w:ind w:firstLine="709"/>
      <w:jc w:val="both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38BC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838BC"/>
  </w:style>
  <w:style w:type="paragraph" w:styleId="a5">
    <w:name w:val="footer"/>
    <w:basedOn w:val="a"/>
    <w:link w:val="a6"/>
    <w:uiPriority w:val="99"/>
    <w:unhideWhenUsed/>
    <w:rsid w:val="00F838BC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F838BC"/>
  </w:style>
  <w:style w:type="table" w:styleId="a7">
    <w:name w:val="Table Grid"/>
    <w:basedOn w:val="a1"/>
    <w:uiPriority w:val="39"/>
    <w:rsid w:val="00F838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unhideWhenUsed/>
    <w:rsid w:val="00F838BC"/>
    <w:pPr>
      <w:spacing w:after="120" w:line="480" w:lineRule="auto"/>
      <w:ind w:firstLine="0"/>
      <w:jc w:val="left"/>
    </w:pPr>
    <w:rPr>
      <w:rFonts w:ascii="Calibri" w:hAnsi="Calibri"/>
      <w:sz w:val="22"/>
      <w:szCs w:val="20"/>
      <w:lang w:val="x-none" w:eastAsia="x-none"/>
    </w:rPr>
  </w:style>
  <w:style w:type="character" w:customStyle="1" w:styleId="20">
    <w:name w:val="Основний текст 2 Знак"/>
    <w:link w:val="2"/>
    <w:uiPriority w:val="99"/>
    <w:rsid w:val="00F838BC"/>
    <w:rPr>
      <w:rFonts w:ascii="Calibri" w:hAnsi="Calibri" w:cs="Times New Roman"/>
      <w:sz w:val="22"/>
    </w:rPr>
  </w:style>
  <w:style w:type="paragraph" w:styleId="a8">
    <w:name w:val="Balloon Text"/>
    <w:basedOn w:val="a"/>
    <w:link w:val="a9"/>
    <w:uiPriority w:val="99"/>
    <w:semiHidden/>
    <w:unhideWhenUsed/>
    <w:rsid w:val="00A8411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A84111"/>
    <w:rPr>
      <w:rFonts w:ascii="Segoe UI" w:hAnsi="Segoe UI" w:cs="Segoe UI"/>
      <w:sz w:val="18"/>
      <w:szCs w:val="18"/>
      <w:lang w:eastAsia="en-US"/>
    </w:rPr>
  </w:style>
  <w:style w:type="table" w:customStyle="1" w:styleId="1">
    <w:name w:val="Сетка таблицы1"/>
    <w:basedOn w:val="a1"/>
    <w:next w:val="a7"/>
    <w:uiPriority w:val="39"/>
    <w:rsid w:val="00C936FB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1190</Words>
  <Characters>679</Characters>
  <Application>Microsoft Office Word</Application>
  <DocSecurity>0</DocSecurity>
  <Lines>5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2021-03-23T12:37:00Z</dcterms:created>
  <dcterms:modified xsi:type="dcterms:W3CDTF">2021-03-23T12:37:00Z</dcterms:modified>
</cp:coreProperties>
</file>