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27D" w:rsidRPr="003D16DB" w:rsidRDefault="003F427D" w:rsidP="003F427D">
      <w:pPr>
        <w:spacing w:before="0" w:line="240" w:lineRule="auto"/>
        <w:ind w:left="4820" w:firstLine="0"/>
        <w:jc w:val="left"/>
        <w:rPr>
          <w:lang w:eastAsia="en-US"/>
        </w:rPr>
      </w:pPr>
      <w:bookmarkStart w:id="0" w:name="_GoBack"/>
      <w:bookmarkEnd w:id="0"/>
      <w:r w:rsidRPr="003D16DB">
        <w:rPr>
          <w:lang w:eastAsia="en-US"/>
        </w:rPr>
        <w:t xml:space="preserve">                                           </w:t>
      </w:r>
      <w:r w:rsidR="00D154C8" w:rsidRPr="003D16DB">
        <w:rPr>
          <w:lang w:eastAsia="en-US"/>
        </w:rPr>
        <w:t>ПРОЕКТ</w:t>
      </w:r>
    </w:p>
    <w:p w:rsidR="003F427D" w:rsidRPr="003D16DB" w:rsidRDefault="003F427D" w:rsidP="003F427D">
      <w:pPr>
        <w:spacing w:before="0" w:line="240" w:lineRule="auto"/>
        <w:ind w:left="4820" w:firstLine="0"/>
        <w:jc w:val="left"/>
        <w:rPr>
          <w:lang w:eastAsia="en-US"/>
        </w:rPr>
      </w:pPr>
    </w:p>
    <w:p w:rsidR="00483C0C" w:rsidRPr="003D16DB" w:rsidRDefault="00D154C8" w:rsidP="003F427D">
      <w:pPr>
        <w:spacing w:before="0" w:line="240" w:lineRule="auto"/>
        <w:ind w:left="4820" w:firstLine="0"/>
        <w:jc w:val="left"/>
        <w:rPr>
          <w:lang w:eastAsia="en-US"/>
        </w:rPr>
      </w:pPr>
      <w:r w:rsidRPr="003D16DB">
        <w:rPr>
          <w:lang w:eastAsia="en-US"/>
        </w:rPr>
        <w:t>вноситься народним депутатом України</w:t>
      </w:r>
      <w:r w:rsidR="00C24D17">
        <w:rPr>
          <w:lang w:eastAsia="en-US"/>
        </w:rPr>
        <w:t xml:space="preserve"> Соломчуком Д.В. та іншими</w:t>
      </w:r>
    </w:p>
    <w:p w:rsidR="003F427D" w:rsidRPr="003D16DB" w:rsidRDefault="003F427D" w:rsidP="00D154C8">
      <w:pPr>
        <w:pBdr>
          <w:top w:val="nil"/>
          <w:left w:val="nil"/>
          <w:bottom w:val="nil"/>
          <w:right w:val="nil"/>
          <w:between w:val="nil"/>
        </w:pBdr>
        <w:spacing w:before="480" w:line="240" w:lineRule="auto"/>
        <w:ind w:firstLine="0"/>
        <w:jc w:val="center"/>
        <w:rPr>
          <w:b/>
        </w:rPr>
      </w:pPr>
    </w:p>
    <w:p w:rsidR="006F2F28" w:rsidRPr="003D16DB" w:rsidRDefault="0030055F" w:rsidP="00D154C8">
      <w:pPr>
        <w:pBdr>
          <w:top w:val="nil"/>
          <w:left w:val="nil"/>
          <w:bottom w:val="nil"/>
          <w:right w:val="nil"/>
          <w:between w:val="nil"/>
        </w:pBdr>
        <w:spacing w:before="480" w:line="240" w:lineRule="auto"/>
        <w:ind w:firstLine="0"/>
        <w:jc w:val="center"/>
        <w:rPr>
          <w:b/>
        </w:rPr>
      </w:pPr>
      <w:r w:rsidRPr="003D16DB">
        <w:rPr>
          <w:b/>
        </w:rPr>
        <w:t>Закон України</w:t>
      </w:r>
    </w:p>
    <w:p w:rsidR="003E7F64" w:rsidRPr="003D16DB" w:rsidRDefault="0030055F">
      <w:p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ind w:firstLine="0"/>
        <w:jc w:val="center"/>
        <w:rPr>
          <w:b/>
        </w:rPr>
      </w:pPr>
      <w:r w:rsidRPr="003D16DB">
        <w:rPr>
          <w:b/>
        </w:rPr>
        <w:t xml:space="preserve">Про внесення змін до Податкового кодексу України </w:t>
      </w:r>
      <w:r w:rsidR="003E7F64" w:rsidRPr="003D16DB">
        <w:rPr>
          <w:b/>
        </w:rPr>
        <w:br/>
      </w:r>
      <w:r w:rsidR="003E7F64" w:rsidRPr="003D16DB">
        <w:rPr>
          <w:b/>
          <w:lang w:eastAsia="ru-RU"/>
        </w:rPr>
        <w:t>щодо оподаткування сільськогосподарських товаровиробників у разі загибелі врожаю</w:t>
      </w:r>
      <w:r w:rsidR="00C24D17">
        <w:rPr>
          <w:b/>
          <w:lang w:eastAsia="ru-RU"/>
        </w:rPr>
        <w:t xml:space="preserve"> та </w:t>
      </w:r>
      <w:r w:rsidR="00C24D17" w:rsidRPr="007E56C0">
        <w:rPr>
          <w:b/>
          <w:lang w:eastAsia="ru-RU"/>
        </w:rPr>
        <w:t>уточнення норм оподаткування сімейних фермерських господарств</w:t>
      </w:r>
    </w:p>
    <w:p w:rsidR="00483C0C" w:rsidRPr="003D16DB" w:rsidRDefault="00483C0C">
      <w:p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ind w:firstLine="0"/>
        <w:jc w:val="center"/>
        <w:rPr>
          <w:b/>
        </w:rPr>
      </w:pPr>
    </w:p>
    <w:p w:rsidR="006F2F28" w:rsidRPr="003D16DB" w:rsidRDefault="0030055F" w:rsidP="00C17097">
      <w:pPr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3D16DB">
        <w:t>Верховна Рада України п о с т а н о в л я є:</w:t>
      </w:r>
    </w:p>
    <w:p w:rsidR="006F2F28" w:rsidRPr="003D16DB" w:rsidRDefault="0030055F" w:rsidP="00C17097">
      <w:pPr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3D16DB">
        <w:t>I. Внести до Податкового кодексу України (Відомості Верховної Ради України, 2011 р., № 13—17, ст. 112) такі зміни:</w:t>
      </w:r>
    </w:p>
    <w:p w:rsidR="006F2F28" w:rsidRPr="003D16DB" w:rsidRDefault="000E3BAE" w:rsidP="00C17097">
      <w:pPr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3D16DB">
        <w:t>1. А</w:t>
      </w:r>
      <w:r w:rsidR="0030055F" w:rsidRPr="003D16DB">
        <w:t xml:space="preserve">бзац одинадцятий підпункту 14.1.191 </w:t>
      </w:r>
      <w:r w:rsidRPr="003D16DB">
        <w:t xml:space="preserve">пункту 14.1 статті 14 </w:t>
      </w:r>
      <w:r w:rsidR="0030055F" w:rsidRPr="003D16DB">
        <w:t>замінити трьома абзацами такого змісту:</w:t>
      </w:r>
    </w:p>
    <w:p w:rsidR="006F2F28" w:rsidRPr="003D16DB" w:rsidRDefault="000E3BAE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>«</w:t>
      </w:r>
      <w:r w:rsidR="0030055F" w:rsidRPr="003D16DB">
        <w:t>Не є постачанням товарів випадки, коли:</w:t>
      </w:r>
    </w:p>
    <w:p w:rsidR="000A0534" w:rsidRDefault="003F427D" w:rsidP="000A053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"/>
          <w:tab w:val="left" w:pos="567"/>
        </w:tabs>
        <w:spacing w:before="0" w:line="240" w:lineRule="auto"/>
        <w:ind w:left="0" w:firstLine="284"/>
      </w:pPr>
      <w:r w:rsidRPr="003D16DB">
        <w:t xml:space="preserve"> </w:t>
      </w:r>
      <w:r w:rsidR="0030055F" w:rsidRPr="003D16DB">
        <w:t>основні виробничі або невиробничі засоби, ліквідуються у зв’язку з їх знищенням або зруйнуванням, внаслідок дії обставин непереборної сили, в інших випадках, коли така ліквідація здійснюється без згоди платника податку, у тому числі в разі викрадення необоротних активів або коли платник податку надає контролюючому органу відповідний документ про знищення, розібрання або перетворення необоротних активів в інший спосіб, внаслідок чого вони не можуть використовуватися за первісним призначенням;</w:t>
      </w:r>
    </w:p>
    <w:p w:rsidR="006F2F28" w:rsidRPr="003D16DB" w:rsidRDefault="0030055F" w:rsidP="000A053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"/>
          <w:tab w:val="left" w:pos="567"/>
        </w:tabs>
        <w:spacing w:before="0" w:line="240" w:lineRule="auto"/>
        <w:ind w:left="0" w:firstLine="284"/>
      </w:pPr>
      <w:r w:rsidRPr="003D16DB">
        <w:t xml:space="preserve"> </w:t>
      </w:r>
      <w:r w:rsidR="003D16DB" w:rsidRPr="003D16DB">
        <w:t>сільськогосподарські рослини, насадження ліквідуються у зв’язку з їх знищенням, або загибеллю внаслідок дії обставин непереборної сили, або сільськогосподарські тварини ліквідуються у зв’язку з їх загибеллю, падежем, вимушеним забоєм внаслідок дії обставин непереборної сили, внаслідок чого такі рослини, насадження, тварини не можуть використовуватися за первісним призначенням</w:t>
      </w:r>
      <w:r w:rsidR="00656B70" w:rsidRPr="003D16DB">
        <w:t>.».</w:t>
      </w:r>
    </w:p>
    <w:p w:rsidR="00130349" w:rsidRDefault="00130349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</w:p>
    <w:p w:rsidR="003D16DB" w:rsidRPr="003D16DB" w:rsidRDefault="00C17097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>2</w:t>
      </w:r>
      <w:r w:rsidR="004551B8" w:rsidRPr="003D16DB">
        <w:t xml:space="preserve">. </w:t>
      </w:r>
      <w:r w:rsidR="003D16DB" w:rsidRPr="003D16DB">
        <w:t>Пункт 73.3 статті 73 доповнити новим абзацом такого змісту:</w:t>
      </w:r>
    </w:p>
    <w:p w:rsidR="003D16DB" w:rsidRPr="003D16DB" w:rsidRDefault="003D16DB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>
        <w:t>«</w:t>
      </w:r>
      <w:r w:rsidRPr="003D16DB">
        <w:t>Контролюючий орган має</w:t>
      </w:r>
      <w:r w:rsidR="000A0534">
        <w:t xml:space="preserve"> право у порядку передбаченому </w:t>
      </w:r>
      <w:r w:rsidRPr="003D16DB">
        <w:t>цим пунктом надіслати платнику податків запит про наданн</w:t>
      </w:r>
      <w:r w:rsidR="000A0534">
        <w:t xml:space="preserve">я документів, що підтверджують </w:t>
      </w:r>
      <w:r w:rsidRPr="003D16DB">
        <w:t xml:space="preserve">наявність обставин, зазначених у підпункті «б» пункту 189.9 статті 189 цього Кодексу, не раніше ніж через 60 календарних днів після </w:t>
      </w:r>
      <w:r w:rsidRPr="003D16DB">
        <w:lastRenderedPageBreak/>
        <w:t>граничного терміну подання податкової звітності з податку на додану вартість, за звітний (податковий) період в якому зазначена інформація про настання обставин, визначених у підпункті «б» пункту 189.9 статті 189 цього Кодексу та довідково вказано суму податку на додану вартість, що не нарахована у зв'язку із застосуванням підпункту «б» пункту 189.9 статті 189 цього Кодексу. Платник податку зобов’язаний подавати документи, визначені в запиті контролюючого органу у порядку передбаченому  цим пунктом або  надати інформацію про терміни їх надання у разі,  якщо документи, що підтверджують наявність обставин, зазначених у підпункті «б» пункту 189.9 статті 189 цього Кодексу, видаються уповноваженою особою. Платник податку який не подав документи видані уповноваженою  особою на запит контролюючого органу протягом 180 календарних днів з дня отримання такого запиту, зобов'язаний нарахувати податкові зобов'язання з податку на додану вартість відповідно до абзацу третього пункту 189.9 статті 189 цього Кодексу. Якщо у подальшому платник податку надає контролюючому органу документи, видані уповноваженою  особою,  такий платник  податку має право відкоригувати податкові зобов'язання з податку на додану вартість.</w:t>
      </w:r>
      <w:r>
        <w:t>».</w:t>
      </w:r>
    </w:p>
    <w:p w:rsidR="003D16DB" w:rsidRPr="003D16DB" w:rsidRDefault="003D16DB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</w:p>
    <w:p w:rsidR="006F2F28" w:rsidRPr="003D16DB" w:rsidRDefault="003D16DB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 xml:space="preserve">3. </w:t>
      </w:r>
      <w:r w:rsidR="0030055F" w:rsidRPr="003D16DB">
        <w:t>Пункт 189.9 статті 189 викласти в такій редакції:</w:t>
      </w:r>
    </w:p>
    <w:p w:rsidR="003F69FE" w:rsidRPr="003F69FE" w:rsidRDefault="00656B70" w:rsidP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28"/>
      </w:pPr>
      <w:r w:rsidRPr="003F69FE">
        <w:t>«</w:t>
      </w:r>
      <w:r w:rsidR="003F69FE" w:rsidRPr="003F69FE">
        <w:t>189.9. У разі якщо основні виробничі або невиробничі засоби, сільськогосподарські рослини, насадження, тварини платника податку ліквідуються за самостійним рішенням платника податку, така ліквідація для цілей оподаткування розглядається як постачання:</w:t>
      </w:r>
    </w:p>
    <w:p w:rsidR="003F69FE" w:rsidRPr="003F69FE" w:rsidRDefault="003F69FE" w:rsidP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28"/>
      </w:pPr>
      <w:r w:rsidRPr="003F69FE">
        <w:t>- для основних виробничих або невиробничих засобів – за звичайними цінами, але не нижче балансової вартості на момент їх ліквідації;</w:t>
      </w:r>
    </w:p>
    <w:p w:rsidR="003F69FE" w:rsidRPr="003F69FE" w:rsidRDefault="003F69FE" w:rsidP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28"/>
      </w:pPr>
      <w:r w:rsidRPr="003F69FE">
        <w:t>- для сільськогосподарських рослин, насаджень, тварин (крім тих, що відносяться до абзацу другого цього пункту)</w:t>
      </w:r>
      <w:r w:rsidR="000A0534" w:rsidRPr="000A0534">
        <w:t xml:space="preserve"> </w:t>
      </w:r>
      <w:r w:rsidRPr="003F69FE">
        <w:t>– за цінами придбання товарів/послуг, що придбані з податком на додану вартість та використані для виробництва (вирощування) таких сільськогосподарських рослин, насаджень, тварин, та які не були включені до вартості інших товарів/послуг, операції з постачання яких підлягають оподаткуванню.</w:t>
      </w:r>
    </w:p>
    <w:p w:rsidR="003F69FE" w:rsidRPr="003F69FE" w:rsidRDefault="003F69FE" w:rsidP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28"/>
      </w:pPr>
      <w:r w:rsidRPr="003F69FE">
        <w:t>Положення абзацу першого-третього цього пункту не застосовується, за умови якщо:</w:t>
      </w:r>
    </w:p>
    <w:p w:rsidR="003F69FE" w:rsidRPr="003F69FE" w:rsidRDefault="003F69FE" w:rsidP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28"/>
      </w:pPr>
      <w:r w:rsidRPr="003F69FE">
        <w:t>а) основні виробничі або невиробничі засоби, що не відносяться до підпункту «б» цього пункту, ліквідуються у зв’язку з їх знищенням або зруйнуванням, внаслідок дії обставин непереборної сили, в інших випадках, коли така ліквідація здійснюється без згоди платника податку, у тому числі в разі викрадення необоротних активів, що підтверджується відповідно до законодавства або коли платник податку подає контролюючому органу відповідний документ про знищення, розібрання або перетворення основних виробничих або невиробничих засобів у інший спосіб, внаслідок чого такі активи не можуть використовуватися за первісним призначенням;</w:t>
      </w:r>
    </w:p>
    <w:p w:rsidR="006F2F28" w:rsidRPr="003F69FE" w:rsidRDefault="003F69FE" w:rsidP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28"/>
      </w:pPr>
      <w:r w:rsidRPr="003F69FE">
        <w:lastRenderedPageBreak/>
        <w:t>б) сільськогосподарські рослини, насадження ліквідуються у зв’язку з їх знищенням, або загибеллю внаслідок дії обставин непереборної сили, або сільськогосподарські тварини ліквідуються у зв’язку з їх загибеллю, падежем, вимушеним забоєм внаслідок дії обставин непереборної сили, у зв'язку з чим такі рослини, насадження, тварини не можуть використовуватися за первісним призначенням, що підтверджується відповідними документами та платник податку у податковій звітності за звітний (податковий) період, в якому виникли обставини передбачені цим підпунктом,  зазначив інформацію про такі обставини та довідково зазначив суму податку, що не нарахована у зв'язку із застосуванням цього підпункту.</w:t>
      </w:r>
      <w:r w:rsidR="0030055F" w:rsidRPr="003F69FE">
        <w:t>».</w:t>
      </w:r>
    </w:p>
    <w:p w:rsidR="006F2F28" w:rsidRPr="003D16DB" w:rsidRDefault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highlight w:val="white"/>
        </w:rPr>
      </w:pPr>
      <w:r>
        <w:t>4</w:t>
      </w:r>
      <w:r w:rsidR="0030055F" w:rsidRPr="003D16DB">
        <w:t xml:space="preserve">. </w:t>
      </w:r>
      <w:r w:rsidR="00442627" w:rsidRPr="003D16DB">
        <w:rPr>
          <w:highlight w:val="white"/>
        </w:rPr>
        <w:t>В</w:t>
      </w:r>
      <w:r w:rsidR="0030055F" w:rsidRPr="003D16DB">
        <w:rPr>
          <w:highlight w:val="white"/>
        </w:rPr>
        <w:t xml:space="preserve"> абзаці шостому підпункту </w:t>
      </w:r>
      <w:r w:rsidR="00442627" w:rsidRPr="003D16DB">
        <w:rPr>
          <w:highlight w:val="white"/>
        </w:rPr>
        <w:t>«</w:t>
      </w:r>
      <w:r w:rsidR="0030055F" w:rsidRPr="003D16DB">
        <w:rPr>
          <w:highlight w:val="white"/>
        </w:rPr>
        <w:t>б</w:t>
      </w:r>
      <w:r w:rsidR="00442627" w:rsidRPr="003D16DB">
        <w:rPr>
          <w:highlight w:val="white"/>
        </w:rPr>
        <w:t>»</w:t>
      </w:r>
      <w:r w:rsidR="0030055F" w:rsidRPr="003D16DB">
        <w:rPr>
          <w:highlight w:val="white"/>
        </w:rPr>
        <w:t xml:space="preserve"> підпункту 4 </w:t>
      </w:r>
      <w:r w:rsidR="00C24D17">
        <w:rPr>
          <w:highlight w:val="white"/>
        </w:rPr>
        <w:t>пункту 291.4. статті 291 слова «двох гектарів»</w:t>
      </w:r>
      <w:r w:rsidR="0030055F" w:rsidRPr="003D16DB">
        <w:rPr>
          <w:highlight w:val="white"/>
        </w:rPr>
        <w:t xml:space="preserve"> замінити цифрами та словами </w:t>
      </w:r>
      <w:r w:rsidR="00442627" w:rsidRPr="003D16DB">
        <w:rPr>
          <w:highlight w:val="white"/>
        </w:rPr>
        <w:t>«</w:t>
      </w:r>
      <w:r w:rsidR="0030055F" w:rsidRPr="003D16DB">
        <w:rPr>
          <w:highlight w:val="white"/>
        </w:rPr>
        <w:t>1,05 гектара</w:t>
      </w:r>
      <w:r w:rsidR="00442627" w:rsidRPr="003D16DB">
        <w:rPr>
          <w:highlight w:val="white"/>
        </w:rPr>
        <w:t>»</w:t>
      </w:r>
      <w:r w:rsidR="0030055F" w:rsidRPr="003D16DB">
        <w:rPr>
          <w:highlight w:val="white"/>
        </w:rPr>
        <w:t>.</w:t>
      </w:r>
    </w:p>
    <w:p w:rsidR="00C17097" w:rsidRPr="003D16DB" w:rsidRDefault="003F69F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highlight w:val="white"/>
        </w:rPr>
      </w:pPr>
      <w:r>
        <w:rPr>
          <w:highlight w:val="white"/>
        </w:rPr>
        <w:t>5</w:t>
      </w:r>
      <w:r w:rsidR="00C17097" w:rsidRPr="003D16DB">
        <w:rPr>
          <w:highlight w:val="white"/>
        </w:rPr>
        <w:t>. Підрозділ 2 Розділу ХХ «Перехідні положення» доповнити новим пунктом 75 такого змісту:</w:t>
      </w:r>
    </w:p>
    <w:p w:rsidR="00C17097" w:rsidRPr="003D16DB" w:rsidRDefault="00C17097" w:rsidP="00C17097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ind w:firstLine="720"/>
      </w:pPr>
      <w:r w:rsidRPr="003D16DB">
        <w:t>«</w:t>
      </w:r>
      <w:r w:rsidR="00130349" w:rsidRPr="00130349">
        <w:t xml:space="preserve">75. Тимчасово, до 1 січня 2022 року, платник податку на додану вартість подає до контролюючого органу засобами електронного зв’язку в електронній формі з дотриманням вимог законів України </w:t>
      </w:r>
      <w:hyperlink r:id="rId11"/>
      <w:r w:rsidR="00130349" w:rsidRPr="00130349">
        <w:t xml:space="preserve">«Про електронні документи та електронний документообіг» та </w:t>
      </w:r>
      <w:hyperlink r:id="rId12"/>
      <w:r w:rsidR="00130349" w:rsidRPr="00130349">
        <w:t>«Про електронні довірчі послуги» повідомлення  про  наявність обставин, зазначених у підпункті «б» пункту 189.9 статті 189 цього Кодексу у довільній формі разом із податковою звітністю з податку на додану вартість за відповідний звітний (податковий) період, в якому виникли такі обставини та довідково зазначає у такому повідомленні суму податку, що не нарахована у зв'язку із застосуванням підпункту</w:t>
      </w:r>
      <w:r w:rsidR="00130349">
        <w:t xml:space="preserve"> «б»  пункту 189.9  статті 189 </w:t>
      </w:r>
      <w:r w:rsidR="00130349" w:rsidRPr="00130349">
        <w:t>цього Кодексу.</w:t>
      </w:r>
      <w:r w:rsidRPr="00130349">
        <w:t>».</w:t>
      </w:r>
    </w:p>
    <w:p w:rsidR="006F2F28" w:rsidRPr="003D16DB" w:rsidRDefault="006F2F28">
      <w:pPr>
        <w:pBdr>
          <w:top w:val="nil"/>
          <w:left w:val="nil"/>
          <w:bottom w:val="nil"/>
          <w:right w:val="nil"/>
          <w:between w:val="nil"/>
        </w:pBdr>
        <w:spacing w:before="80" w:line="240" w:lineRule="auto"/>
      </w:pPr>
    </w:p>
    <w:p w:rsidR="00656B70" w:rsidRPr="003D16DB" w:rsidRDefault="00656B70" w:rsidP="003F427D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>ІІ</w:t>
      </w:r>
      <w:r w:rsidR="0030055F" w:rsidRPr="003D16DB">
        <w:t xml:space="preserve">. </w:t>
      </w:r>
      <w:r w:rsidRPr="003D16DB">
        <w:t>Прикінцеві положення</w:t>
      </w:r>
    </w:p>
    <w:p w:rsidR="00656B70" w:rsidRPr="003D16DB" w:rsidRDefault="00656B70" w:rsidP="003F427D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 xml:space="preserve">1. </w:t>
      </w:r>
      <w:r w:rsidR="00442627" w:rsidRPr="003D16DB">
        <w:rPr>
          <w:bCs/>
          <w:color w:val="000000"/>
        </w:rPr>
        <w:t>Цей Закон набирає чинності з дня, наступного за днем його опублікування.</w:t>
      </w:r>
    </w:p>
    <w:p w:rsidR="006F2F28" w:rsidRPr="003D16DB" w:rsidRDefault="00442627" w:rsidP="003F427D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 xml:space="preserve">2. </w:t>
      </w:r>
      <w:r w:rsidR="0030055F" w:rsidRPr="003D16DB">
        <w:t>Кабінету Міністрів України у тримісячний строк з дня набрання чинності цим Законом:</w:t>
      </w:r>
    </w:p>
    <w:p w:rsidR="006F2F28" w:rsidRPr="003D16DB" w:rsidRDefault="0030055F" w:rsidP="003F427D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>привести власні нормативно-правові акти у відповідність із цим Законом;</w:t>
      </w:r>
    </w:p>
    <w:p w:rsidR="003F69FE" w:rsidRDefault="0030055F" w:rsidP="003F69FE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</w:pPr>
      <w:r w:rsidRPr="003D16DB"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3F69FE" w:rsidRDefault="003F69FE" w:rsidP="003F69FE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b/>
        </w:rPr>
      </w:pPr>
    </w:p>
    <w:p w:rsidR="00C24D17" w:rsidRDefault="00C24D17" w:rsidP="003F69FE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b/>
        </w:rPr>
      </w:pPr>
    </w:p>
    <w:p w:rsidR="00C24D17" w:rsidRDefault="00C24D17" w:rsidP="003F69FE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b/>
        </w:rPr>
      </w:pPr>
    </w:p>
    <w:p w:rsidR="006F2F28" w:rsidRPr="003D16DB" w:rsidRDefault="0030055F" w:rsidP="003F69FE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rPr>
          <w:b/>
        </w:rPr>
      </w:pPr>
      <w:r w:rsidRPr="003D16DB">
        <w:rPr>
          <w:b/>
        </w:rPr>
        <w:t xml:space="preserve">        Голова </w:t>
      </w:r>
      <w:r w:rsidRPr="003D16DB">
        <w:rPr>
          <w:b/>
        </w:rPr>
        <w:br/>
        <w:t>Верховної Ради України</w:t>
      </w:r>
    </w:p>
    <w:sectPr w:rsidR="006F2F28" w:rsidRPr="003D16DB" w:rsidSect="00161C8E">
      <w:headerReference w:type="default" r:id="rId13"/>
      <w:footerReference w:type="default" r:id="rId14"/>
      <w:pgSz w:w="11906" w:h="16838"/>
      <w:pgMar w:top="1134" w:right="1134" w:bottom="1134" w:left="1700" w:header="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80" w:rsidRDefault="00580E80">
      <w:pPr>
        <w:spacing w:before="0" w:line="240" w:lineRule="auto"/>
      </w:pPr>
      <w:r>
        <w:separator/>
      </w:r>
    </w:p>
  </w:endnote>
  <w:endnote w:type="continuationSeparator" w:id="0">
    <w:p w:rsidR="00580E80" w:rsidRDefault="00580E8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C0C" w:rsidRDefault="00483C0C">
    <w:pPr>
      <w:pBdr>
        <w:top w:val="nil"/>
        <w:left w:val="nil"/>
        <w:bottom w:val="nil"/>
        <w:right w:val="nil"/>
        <w:between w:val="nil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80" w:rsidRDefault="00580E80">
      <w:pPr>
        <w:spacing w:before="0" w:line="240" w:lineRule="auto"/>
      </w:pPr>
      <w:r>
        <w:separator/>
      </w:r>
    </w:p>
  </w:footnote>
  <w:footnote w:type="continuationSeparator" w:id="0">
    <w:p w:rsidR="00580E80" w:rsidRDefault="00580E8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622665"/>
      <w:docPartObj>
        <w:docPartGallery w:val="Page Numbers (Top of Page)"/>
        <w:docPartUnique/>
      </w:docPartObj>
    </w:sdtPr>
    <w:sdtEndPr/>
    <w:sdtContent>
      <w:p w:rsidR="00161C8E" w:rsidRDefault="00161C8E">
        <w:pPr>
          <w:pStyle w:val="affff6"/>
          <w:jc w:val="center"/>
        </w:pPr>
      </w:p>
      <w:p w:rsidR="00483C0C" w:rsidRDefault="00161C8E" w:rsidP="00161C8E">
        <w:pPr>
          <w:pStyle w:val="afff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67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643D9"/>
    <w:multiLevelType w:val="multilevel"/>
    <w:tmpl w:val="49C0A1C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24F0489C"/>
    <w:multiLevelType w:val="multilevel"/>
    <w:tmpl w:val="75D62B8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" w15:restartNumberingAfterBreak="0">
    <w:nsid w:val="31194B22"/>
    <w:multiLevelType w:val="multilevel"/>
    <w:tmpl w:val="18A02F2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" w15:restartNumberingAfterBreak="0">
    <w:nsid w:val="3A3B28C8"/>
    <w:multiLevelType w:val="multilevel"/>
    <w:tmpl w:val="81343E3A"/>
    <w:lvl w:ilvl="0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3CF37A75"/>
    <w:multiLevelType w:val="multilevel"/>
    <w:tmpl w:val="42B81A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EC2540E"/>
    <w:multiLevelType w:val="multilevel"/>
    <w:tmpl w:val="BCEC41B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6" w15:restartNumberingAfterBreak="0">
    <w:nsid w:val="401C361C"/>
    <w:multiLevelType w:val="multilevel"/>
    <w:tmpl w:val="3E6ABDC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7" w15:restartNumberingAfterBreak="0">
    <w:nsid w:val="41A93A11"/>
    <w:multiLevelType w:val="multilevel"/>
    <w:tmpl w:val="D722AA3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8" w15:restartNumberingAfterBreak="0">
    <w:nsid w:val="41FC2D11"/>
    <w:multiLevelType w:val="multilevel"/>
    <w:tmpl w:val="2B408AA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9" w15:restartNumberingAfterBreak="0">
    <w:nsid w:val="4256225E"/>
    <w:multiLevelType w:val="multilevel"/>
    <w:tmpl w:val="6112581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67A45516"/>
    <w:multiLevelType w:val="multilevel"/>
    <w:tmpl w:val="EE3046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8456732"/>
    <w:multiLevelType w:val="multilevel"/>
    <w:tmpl w:val="5412C6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2" w15:restartNumberingAfterBreak="0">
    <w:nsid w:val="7BAD654E"/>
    <w:multiLevelType w:val="multilevel"/>
    <w:tmpl w:val="55C60216"/>
    <w:lvl w:ilvl="0">
      <w:start w:val="1"/>
      <w:numFmt w:val="bullet"/>
      <w:lvlText w:val="-"/>
      <w:lvlJc w:val="left"/>
      <w:pPr>
        <w:ind w:left="666" w:hanging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386" w:hanging="3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0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2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546" w:hanging="3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26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498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06" w:hanging="3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2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8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5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28"/>
    <w:rsid w:val="0009220B"/>
    <w:rsid w:val="000A0534"/>
    <w:rsid w:val="000E3BAE"/>
    <w:rsid w:val="000F64FC"/>
    <w:rsid w:val="00123132"/>
    <w:rsid w:val="00130349"/>
    <w:rsid w:val="00161C8E"/>
    <w:rsid w:val="001A0AD3"/>
    <w:rsid w:val="001D07CA"/>
    <w:rsid w:val="0030055F"/>
    <w:rsid w:val="003D16DB"/>
    <w:rsid w:val="003E7F64"/>
    <w:rsid w:val="003F427D"/>
    <w:rsid w:val="003F69FE"/>
    <w:rsid w:val="00425641"/>
    <w:rsid w:val="00442627"/>
    <w:rsid w:val="004551B8"/>
    <w:rsid w:val="00483C0C"/>
    <w:rsid w:val="004F2676"/>
    <w:rsid w:val="004F389F"/>
    <w:rsid w:val="00514685"/>
    <w:rsid w:val="00524437"/>
    <w:rsid w:val="00571646"/>
    <w:rsid w:val="00580E80"/>
    <w:rsid w:val="00651139"/>
    <w:rsid w:val="00656B70"/>
    <w:rsid w:val="006C4D7E"/>
    <w:rsid w:val="006F2F28"/>
    <w:rsid w:val="008B5AE8"/>
    <w:rsid w:val="00A517D2"/>
    <w:rsid w:val="00AF1678"/>
    <w:rsid w:val="00B41B10"/>
    <w:rsid w:val="00C17097"/>
    <w:rsid w:val="00C24D17"/>
    <w:rsid w:val="00CA78D8"/>
    <w:rsid w:val="00CB2677"/>
    <w:rsid w:val="00D154C8"/>
    <w:rsid w:val="00D8590C"/>
    <w:rsid w:val="00DB2130"/>
    <w:rsid w:val="00E6625E"/>
    <w:rsid w:val="00F2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23141-CED1-44A3-8F7A-66F265C7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before="120"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outlineLvl w:val="2"/>
    </w:pPr>
    <w:rPr>
      <w:b/>
      <w:sz w:val="26"/>
      <w:szCs w:val="26"/>
    </w:rPr>
  </w:style>
  <w:style w:type="paragraph" w:styleId="4">
    <w:name w:val="heading 4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" w:type="dxa"/>
        <w:left w:w="10" w:type="dxa"/>
        <w:bottom w:w="10" w:type="dxa"/>
        <w:right w:w="1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0" w:type="dxa"/>
        <w:left w:w="10" w:type="dxa"/>
        <w:bottom w:w="10" w:type="dxa"/>
        <w:right w:w="1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0" w:type="dxa"/>
        <w:left w:w="10" w:type="dxa"/>
        <w:bottom w:w="10" w:type="dxa"/>
        <w:right w:w="1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0" w:type="dxa"/>
        <w:left w:w="10" w:type="dxa"/>
        <w:bottom w:w="10" w:type="dxa"/>
        <w:right w:w="1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ff3">
    <w:name w:val="Balloon Text"/>
    <w:basedOn w:val="a"/>
    <w:link w:val="affff4"/>
    <w:uiPriority w:val="99"/>
    <w:semiHidden/>
    <w:unhideWhenUsed/>
    <w:rsid w:val="006C4D7E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affff4">
    <w:name w:val="Текст у виносці Знак"/>
    <w:basedOn w:val="a0"/>
    <w:link w:val="affff3"/>
    <w:uiPriority w:val="99"/>
    <w:semiHidden/>
    <w:rsid w:val="006C4D7E"/>
    <w:rPr>
      <w:rFonts w:ascii="Segoe UI" w:hAnsi="Segoe UI" w:cs="Segoe UI"/>
      <w:sz w:val="18"/>
      <w:szCs w:val="18"/>
    </w:rPr>
  </w:style>
  <w:style w:type="paragraph" w:styleId="affff5">
    <w:name w:val="List Paragraph"/>
    <w:basedOn w:val="a"/>
    <w:uiPriority w:val="34"/>
    <w:qFormat/>
    <w:rsid w:val="00656B70"/>
    <w:pPr>
      <w:ind w:left="720"/>
      <w:contextualSpacing/>
    </w:pPr>
  </w:style>
  <w:style w:type="paragraph" w:styleId="affff6">
    <w:name w:val="header"/>
    <w:basedOn w:val="a"/>
    <w:link w:val="affff7"/>
    <w:uiPriority w:val="99"/>
    <w:unhideWhenUsed/>
    <w:rsid w:val="00161C8E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ffff7">
    <w:name w:val="Верхній колонтитул Знак"/>
    <w:basedOn w:val="a0"/>
    <w:link w:val="affff6"/>
    <w:uiPriority w:val="99"/>
    <w:rsid w:val="00161C8E"/>
  </w:style>
  <w:style w:type="paragraph" w:styleId="affff8">
    <w:name w:val="footer"/>
    <w:basedOn w:val="a"/>
    <w:link w:val="affff9"/>
    <w:uiPriority w:val="99"/>
    <w:unhideWhenUsed/>
    <w:rsid w:val="00161C8E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ffff9">
    <w:name w:val="Нижній колонтитул Знак"/>
    <w:basedOn w:val="a0"/>
    <w:link w:val="affff8"/>
    <w:uiPriority w:val="99"/>
    <w:rsid w:val="00161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155-19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851-1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82A1Xk4qa5JasNW5gYDMYUg3hg==">AMUW2mX0L0AqKl4OWkoZn+hbtPVn7y+ui0oz5vlKZXqaG/aqtd4lf3+pX5ggrmhSVlVKUGiUSGIwWWjjJb/+r4HzQYkjMj3lAywZZy0k/4HtWVwTlFRLk+CzT0bWwIs5l5ocgFUr5S1Y/we4LsQOr+hOP/yW2hqSxXsT5HkReRDUBVQUwPd0wWTSmCZH9oTj6bd6QSsOS65rSaXl5+nxvT1y1RQgDAWXpMu72X3o21XuQlZ9EIJ9k3PQgbFhJpzXoY5E7OLiFSoKpSGWHu3IE86an9FqgeLolljri+8uc0P1P+uX1+txtSpT6+fBcoym6ws1/IAdBiDkZNJymqoJFIXOARvyiMrFcIQX8W5BPxSHDiS2/VGWjtgfZ4OXJDBZAlELKNS7vzIidAMmD8yoHBY1nxEaHkWD4QKFE5mlNqJt5Cbj4htmyIUma0OQQ8w6wnoQNIPrAc4iWDwBiTNEmr9Q4d8YsRdwElghxrpkh8MywJNMElfZEewqdf4X6LZ0oTQ8uKbqxKzk9mHEj9PDwqjBgV+U3pzGK8h/Qrbtj1hION/ls+0XuUWCEznJA6P2qqhgMTaKoTimk3hXXySkifG3NbCitc9tIjYtU3GqTswxzcq+X39xFgZZhifxXdWefKItH/XXpMeyMcq0Sd20Prs4niK7m6xt4gKWsph8O22N/wCEp0wtHUIU4oe2Mj3x08EDvMv1YXa7dENanlpempx8XkWRsRQyqFcSstieDEiGTbS/QdU6zf0cy5TdqvKvZ1KHqo4bupHxfUFD+0/l7MFbmYTl11CW0/0yppZQ/dxa0vfw7kILdD5DJtRO/6RflRTw8xnPZBtshGhi9Lf4rpF+LnpdSPnXPXMdyS7QJxFs6d5RrTYjI2Zic9oWIMh9e9TUPZUC8hPXRMDWQ9DIAukwdpv/THTOZkQuSV0TViPwqv/tIIZ06tVUKreOCRALc/gCczrRkrxkvO2j9OAJ9NWCRtMG10SX7OUX4d7xQwkuNpNIzkTx5VQzRB1pbh27uyK4ShQvB7GqbEga511EFVxPYQ1Kkyg+nh//59da53x2GQVBdYP55DHDs/Zmt1bkdGmdIya/a5sE1uTBUAw8oT22QPc0Z+sDeDcd+hpiyX2ZWxkTIDkgj4HrDw9fX9d981COFToOo8/Y78FQjvf5wqVe8/LKvSkGjIQeByBFS3gOuqAls8lcvRLAx4Qm6k4VBW+SUjtygMaGzhK6sGqnKNaig4P8p8XzCyYXxfu6u3yb9vONY4PmhSWhh9v6kxK9+L5pBna9mTlDnv8qo/t/ml0pTiw44mQFaPOtblMzntqVUv2sGezZTOvUn9KFMcADuplUOK1p3dnwELTlLSZYs3wMx3xpZ5xyy59Z2IE3f6cVCU2uhB6YE1KsrsPJI/0VCzEkRbarQNnjAtFy4B68YnIIYKhJ2sKPEmJwVJgwWVEWPHy4mF9PrmW+4rYkOwrzRo5rTJrroedCD7t70ugtNPPjhzoMebuvfeXi0rkd/q5HOIZAYy7vBeTikveg54s98bTEE9utdNfGFJaOv2j+DTwnaDOdVNNMMxTI0xFcZ6d0XGPOMRDioeIqfxaqVpKvlNIdwuo+g9lXkr7m6vLhh3o74cbPV0mgrLIS7aOpDlFUVIPzwhBbXWGwSKhBdBMHZ7I75elW3mB2zQnRXK7zd6fgyziAy/HaZ/r7TFQAE0jVLhagrPnV4faVSF5qMgiMYOhY8hkoLWVll+NTP7JYPLth9j6Kauu3LOKfAUHIOGtDAOsLymlHvUeBUSirFaevnUfzeKPIZvsw6uOP8ScwkZB8khsuw9/wkCaofD5geWGjcY0JwKYlpy3VFcP0ZnIJKUyuMrZpoFPVmQYWTDDHzzx/F608wIGda3ZuYALudqjSOWgCQfoAo0R7rZ4Xi7DqupHol1qLmDhsTwMOkDZ+ShTYgXWghgOJi0clwseb4QtS25jCGnqLKTJIw68VUEMu8S2IPmUFw80ZOhKnGg/UOEWW7gWX+AT4WrqUNUJekwc3s58fGOINTW/SNccXIPSFoG561WCTyZZKYZodbZx21UJiGXE1Q7elL+ddvvhES0ohmUNbbjNdT4nGW1TIAIvBuvogmR1sdJNxLOPfCKK7PZak9QSgOTVwVrrul+35vKTjMZXwh/FLdtomY6OU9CPvxRU71fUDkZuL0y8WO2THpGEBWIXZ1zUeLXE3NcBflvwC/rEJCvYnMgz9WwrtUPSS2jUHZeHCHsP9N0KOXUtLtQ01SPP1EQb8KOOJQT6UCoyVR2mvk/V3Oou9lZG/dWirlKSSBVRj7CtrBHnGsbPusUcVS1Gd8Zbx16kGXPIrML1HsDwFX6InS1GTwdqQV0ri1c2wuvSL22NhOpybIg3SR1SwbxlT/jmhFRTWa7XrFjV5LDNdOILF1izBW7m1AAfXV4nlacqm0ki/Io8JZh4lBpp/kBPBs/ICrU2PbTPCq36g3X2GZtNnXs+DNm8zF3DILEpac6EgE1Oun2J2OSp+zQmW2+fppOM2xR14dfTLXjmzuE6MXXAVh+Cb+aM0EO7PrItR3CEZClXV7i0F7psJxWyVsbedGr+Lnrawcw6mukcbmeCXVWEBG50Pl9ikxjo9JsURr3TlsPdtS2cabppkweajkGvbWzyXegkmSOeyPDE9RVCcnyzYYJRm86f6OBtmtYPnzVxEoz6xea2hNP+A0J0vSERZZ5caSRtPhQ/5Mg5jH9trjbqR1lV4ZdAj5nV9xGb+uFEb5TRboF8dE/YXB+RWyRdr3VQOYrxw89Pp3cwVG9eBlrMsgkdlMo7o06hbfcDU+X3XFv0dazZ2Ih42CE0zKXYVKOcoZB1xgm4nhObd1oDkLkIPBjT+3VuIL9Ck7uGiPZHSWp+Teb3+1m/viqnl97z2R7n6dJAPU+Oz44jG8Z1vP7F3M1gLUDKhjtrLcxmxxEcr+H4PRIB/fIJ5fSoAMBwuwST+oB5JI5CQrJtjxsxaSHTYUT1CYM25as3QjRJBot73UvEDTkMkf0Z0YD9hajpsZyqgfRPlK1c/f73vJXzXmwGL0G7tbdddO0E4LWM/uUWU/LA7Wh++sh9KEn9//WIpkmo1saPxz5iSYIeTJLh3nIaTX0s/7hlht0lwToEwVVXQUX8SDM/4sgYQYKEynFmL1b1NcMDCWsrqn4SNjTAGz2jduHtZoSYKYiSo6tpcII8HsrYimY/FYssw2RJAOSDbQ/DwuY9TbMhp3gsAfOTXyIe8pEOKSucHRXawSdd5peD1OE1XmnLHUnqnfAJbnhL/OCFlTgCfzhCgI/sWMPLtS2ulIL3Fd5pjO0x2I2AZY7zTQkaklOnkiwqcYZ0cNH82sYoEJKlhKieUai7dd9vNriQGg1eV2yN5XgzKhnkW7g3h8H0f7cKDckzUhdh6Ny2VKzGl2rQxQEmxlQ7LpK13HZd3YwZFvad6QBbBU53koz1f7NyCb6t1RrBYFKwFrmsQ9u9j6eO4aiwJEVGLl3ZpI2yw8k1uxMOJ8akFg0uZV3hHKakFyn9BH/a4VSSJa7qAt5Af5Q5S5XZY1uIyVkvmCjQh2zZbeBUvrhVNZSFdbtTiuv+OBZ5I4VxoYvMGB5wKI2PfEwUQB+ZXHZsXDkqLC25m77KA2JOuqzD2JTHWzIfUqFQYd74NbGP+rnHCd8L85adwPPLYcld4jNbZjRSVlkmrTeM++2EPBia0zI3g+BkQLCurn8VhXB/b9PHySG971TnsrllY9gKFn/dqun2fN3WIeNv+1R0KcaEOfhVotZw+XYnQxnANhGLvcXTaq1au5QXzBLqT+GVRnPTXOKAUtqJ0GLlk1Yub93AEbvj1JTLmSq26GHTwE0u7tkaZLwrfpMUh6FfLAhpYt2LO2oaHocEezCXe1kiHs54SKLOhi7pauOptD6z20uQm+ASu83UZ6ukxRbGZ5cZBdu7qTTPGpEwTg4pikwD/T4xJxT3KCcOrKgSw571CKtEOqtGxThV8tAedipg/ZlIC7L19PlvhbI31PSVZqc+7wVWB0+s3hDhOpsdDDAo4QxbYILsD9IVWuNb0xLEw6WNNor66OjC8Sd9RiCJI0OSAystSzokvrpLzJovEJN8uCRMXeQhlWsLMxZbomVDMjWbxNXz8y8LQdoPL3pgasF6fgT0DQzoflVpjlREVK6ivkgQYpJYDCNLJX3yZrs6DP+bMqD6tw8UgjGlusQcpxywVWWXvaNQrXGFegobx+lo+gSr0N4PkVPumq9xXDmZmRlW//3VAIJxadAhdIczttJOygZgtz2Nw+8hhr5si0A2t0lt2IC7xNyQxCB4jpcxQ1m+zFFIBruvHJFWpTSgFjhAn22nxmn/A9nelSYaKAXMB6kqMp+nGZTBONFYQlnCbxHOsmiRwibeE0eBMVXxzW36yXIhLlJw4BwuzxdqqQ7d/Ec1uOd51QI9dXlqTCYs+4b8CUHgm8wx/dKHZpF9oBblm/tzuZgY0xHdB9C+28G0knrhqzOz7KdO+SNEPtTgduSW507WtMKW/NJddre16F56dTtuZQeCNQrkTaXhkEkGGoG5Zh2lVfLiAMNyjAWglRHo6udhuJGvnuFNPSlpsZRSOPZRhSOmb35lKimge7P5v6HYya04F1kHYraHpneRNfs+MPDiueCgoXjAM5P+lLocVqqneuB3a65ITRc4hzKRXsDtu2PeJLpW+ZF6j1ycT+Y0XJACeqHu0OEKKOYvtIPKnG9HikARzpFLQw0jXwlNsL/4fEAY3vQLJ6vqO+SsK2leewMllvWLyl4J3LANy/qv3wyn+EkCGwU4NQIFONihyRCw4d7dcVKiqSV2majhNzXIY5Zb5/QfO+gsFdott/S1QJ9+vSvFQWSnTr8eBG5caH9mAPZ5T58Z+YJXcH4bHnDCw7u5Sjtgq95pNPN8E+9tfRpmupqWlwnuVsjRdWzLmjqoW+nt1ztxHSZCYu7xWjYEPcIqWrpxRXXloa+vc/tPIFTXFvQaffgj0VBhAX6PuvBChRjGJ9K1GU4kTLFBtX1eMM2YOKIKXBddOeCXJR5ZpA5dm5WU7PskYGl10zcvtEyChll3Er1+HVTkb4sqViwVpFkjqOKmqRjqnCRWQkvg+znyIkdFMwXLeuAj04X20vutJZ01zpEcu1iBVVIna/qC8N1mMhhOsiRUjfRmYsVZ2jOaXHRMXeRSlG3WpB5tSVgKz5HZR2SxTeUfZMl/SNZ9d7j4TSKMbKKd5wnldXDFt5VrjZcrQVfW9mbftmXusc/n9q83OpwRU4IjbTy/vVZj/k7tgfseJAuIzMpSKuelDXvhfw98r6N2uzbNVvghfZLeeuzlmLfZoOTVUSE+E5VVX3LeM7Bfa3chSm4mP4kGvWYITf8+YWd3st2Km1C1/DbOwr6dBR6GMRihhpdKxA5iwpYZJ4/tryuxC38DRo7rXRvv2Z6APPbWr9EUSyVkcs+OmqvUndFNcUe6+fmN7F7+v0oIH7MIzw6l1cpx1oK9i7Txqu1nmbJ9JNJpNjUc79DO9athUifwprKVtOmcMD9wvEh1q4HZ/iwi3f5MgUsFMiupJAzuBXuTDGOjlwtSmRfSV9UUCkMCWwagxyX5Z+srelK6zHBIFPfuU7bZl0WyywMPBzM+SaXyEAEG6q3VMA+atDD2yezghQGR4A0iQxYUzWHqxC8K7iYUjT+5UFzm68ZfQ+l8FOtWh5NhDHXgUZwXe6voSWgvk7Y5xTutJ5sAECpoXVnd244noa6QidbClQGPbJrZVpbPoaMAHmGpM0I40QomW0kQonxXYXStZPt0LSUEGXZ1iTVLJhmP9E9ge2NeIAFqAXVM6ELybT4Aj9yj5ORV0OiNsWfL/npmc91RyxS4Jly2G+W5d+c87nK+XTfNNehxqPV88wMFe/qmcEAdSDuewXqZHWPpGAn1ZQ4VpGXDhpr//PgBlT2Rb7TBLFijvgOQjYOASvi04S94OfY1489EL6psynJL3u3vDzghGsEeDXvgWXyaTrNlyTlRyA7/fEbg85eroTel8gnPCzBI8cXlDlPhItufU0/YpEuj/VtAbSF+O/cBCQOLb2yyOo5YmEvthyu7JDvxwoQFQOa9HqCbUSUaWJ7Rfu+fH2fHVdEayNm/grihuMXmpAJqkyFe/If8jlvgZUwz/V0NmciUN7WUH3Oxxk0ftojb1h/QTkyqzQZbBZaVUeFRfzWFHjrWGhMCKwlUX1xq1p5k1Ne7NiyE8FLmLEzO99KmLeLgAOxz8bGt3TXjfrMESNK/qvAUb30sHlkM2NmBP7FQ+DAgig54sJrwkeEGiJTL4KaU8QBpqdr4sBFCYYh0LQQ6jd9wzp5rNbcWKM3omA99ORmnM8DpazmuYyI7MPrIWbFu/Vks5ER34NMVDqHeqHSnTVVt7cQ4gEEFPBE06sYY21/41uclCU+HKuNg86vu5E/Z70lrzmGfbOeHTCjVCDZLtCOUAyEfMSojkKd92tOfZCf77A4xys6b3mfnir4x4iHxPmknUV9zF7kC7qEcog5LYsAhN6qYyVK5oB/4gjL6Dv/lQMSOE2pyoeFhSOedjX1KVCzKDR7oOn62BCdFPvHRdOaEOgpFrlDppCYMAmHPIyu6bDxFD2yRBL6t/3w0YSz4KKa+Mx11HdfCEbB1uTtrMp86JwDwr/8aKLmCe84JcVkWngVHu+vwVoGID5srimeAPlH4VuPJfsU8b/grAUM7+dtjN0bpu6ACdqZJUHJbKadQGhHdVaDRTqx+mcdaEm8P1Xb74xoRTJZyIcf8P31mtYcJ4mTVRmaEs1cxVZFiNuBAzQlWKuJk1QDkvFt2rlv6XM3+YaH0c4TCbe1x1LPmIrNaFPF1a0HnQp4OLT/ZRzOnE1EhvBCgutNeQ9JZXbWsJOKP/ihHnV8GfDkxpXnX9XNy0IBu48oYXoTlX3ATujxZhAM0qz8dFnXbFhDq5R0sBd+bawk21eyI7Dwg3LBAprmQnQhfVPLTJnSPpn+XCS8DUutXwgzhrvCN/8WxyHcKpbdgA3jkq1h3hxtBVB2X3shELotG5txIxq7W0ImwfbxzX3yUgz3qXoMSuzy3xu+M7MKU5kUBLgA9LUdrlKjhIyuWqs/j1gsdofTN9EWTaiIweMHkn+EAjLz9zSiHpywXQLxpLJVEFH2RiL55U9PSo5iM/BBtt4ieUv7FM4i+5ejuQEUjq6bOOdIwuzriAR8H5N7oXQanmy8Wqr0dJQ8C1OYNbG1lEDiDn5gzSOB8LrYcD/lqkdzjXQ9qd9TVnxg6uU7mF2lcFYjmSTs74YZpfa6KkQ1ElrBLWdHcxlp3BNag6eN5KWo+X5k+2ykn2v54dRgdPW9ak/uDG3dLp6BTZyhdCS7JBisDo/yJAq6PxJCRX1hCwNrZptPaAJikEhxVZf+njJb9L+Ce/VFlipn+G0E3D6QN2PEwq8eVrOwFKHlyH96O8+UArxv+NHw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74B08A-BF05-4B0D-B406-D078CEE2B3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0156B8D6-724E-4503-B7C3-52F6D65616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A40342-C238-4282-BD0A-8021CE441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4331</Words>
  <Characters>2469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2021-04-05T07:49:00Z</dcterms:created>
  <dcterms:modified xsi:type="dcterms:W3CDTF">2021-04-05T07:49:00Z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