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AFD" w:rsidRPr="00E26D40" w:rsidRDefault="00F82AFD" w:rsidP="00723712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2AFD" w:rsidRPr="00E26D40" w:rsidRDefault="00F82AFD" w:rsidP="00723712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82AFD" w:rsidRPr="00E26D40" w:rsidRDefault="00F82AFD" w:rsidP="00723712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82AFD" w:rsidRPr="00E26D40" w:rsidRDefault="00F82AFD" w:rsidP="0072371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82AFD" w:rsidRPr="00E26D40" w:rsidRDefault="00F82AFD" w:rsidP="0072371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20047" w:rsidRPr="00E26D40" w:rsidRDefault="00E20047" w:rsidP="0072371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82AFD" w:rsidRPr="00E26D40" w:rsidRDefault="00F82AFD" w:rsidP="0072371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82AFD" w:rsidRPr="00E26D40" w:rsidRDefault="00F82AFD" w:rsidP="0072371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26D4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:rsidR="000E527C" w:rsidRPr="00E26D40" w:rsidRDefault="00F82AFD" w:rsidP="00723712">
      <w:pPr>
        <w:shd w:val="clear" w:color="auto" w:fill="FFFFFF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E26D4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проект Закону «Про внесення змін </w:t>
      </w:r>
      <w:r w:rsidR="000E527C" w:rsidRPr="00E26D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до пункту 10 Розділу V Закону України «Про місцеве самоврядування  в Україні» </w:t>
      </w:r>
    </w:p>
    <w:p w:rsidR="000E527C" w:rsidRPr="00E26D40" w:rsidRDefault="000E527C" w:rsidP="00723712">
      <w:pPr>
        <w:shd w:val="clear" w:color="auto" w:fill="FFFFFF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E26D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щодо забезпечення права територіальних громад</w:t>
      </w:r>
    </w:p>
    <w:p w:rsidR="00F82AFD" w:rsidRPr="00E26D40" w:rsidRDefault="000E527C" w:rsidP="00723712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26D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на охорону здоров'я та медичну допомогу</w:t>
      </w:r>
      <w:r w:rsidR="00F82AFD" w:rsidRPr="00E26D40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F82AFD" w:rsidRPr="00E26D40" w:rsidRDefault="00F82AFD" w:rsidP="00723712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65D9C" w:rsidRPr="00E26D40" w:rsidRDefault="00F82AFD" w:rsidP="00723712">
      <w:pPr>
        <w:tabs>
          <w:tab w:val="left" w:pos="900"/>
          <w:tab w:val="left" w:pos="9540"/>
        </w:tabs>
        <w:ind w:firstLine="709"/>
        <w:jc w:val="both"/>
        <w:rPr>
          <w:rFonts w:eastAsia="Times New Roman"/>
          <w:color w:val="000000"/>
          <w:sz w:val="28"/>
          <w:szCs w:val="28"/>
          <w:lang w:val="uk-UA" w:eastAsia="uk-UA"/>
        </w:rPr>
      </w:pPr>
      <w:r w:rsidRPr="00E26D40">
        <w:rPr>
          <w:rFonts w:ascii="Times New Roman" w:hAnsi="Times New Roman" w:cs="Times New Roman"/>
          <w:bCs/>
          <w:sz w:val="28"/>
          <w:szCs w:val="28"/>
          <w:lang w:val="uk-UA"/>
        </w:rPr>
        <w:t>У Головному управлінні розглянуто поданий законопроект, яким передбачено внесення змін до</w:t>
      </w:r>
      <w:r w:rsidRPr="00E26D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527C" w:rsidRPr="00E26D40">
        <w:rPr>
          <w:rFonts w:ascii="Times New Roman" w:hAnsi="Times New Roman" w:cs="Times New Roman"/>
          <w:sz w:val="28"/>
          <w:szCs w:val="28"/>
          <w:lang w:val="uk-UA"/>
        </w:rPr>
        <w:t xml:space="preserve">п. 10 Розділу </w:t>
      </w:r>
      <w:r w:rsidR="000E527C" w:rsidRPr="00E26D4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V «Прикінцеві та перехідні положення» Закону України «Про місцеве самоврядування в Україні»</w:t>
      </w:r>
      <w:r w:rsidR="000E527C" w:rsidRPr="00E26D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="000E527C" w:rsidRPr="00E26D4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(далі – Закон) </w:t>
      </w:r>
      <w:r w:rsidR="000C46DB" w:rsidRPr="00E26D4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 метою </w:t>
      </w:r>
      <w:r w:rsidR="00E65D9C" w:rsidRPr="00E26D4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65D9C" w:rsidRPr="00E26D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збереження існуючої інфраструктури соціальної сфери під час проведення децентралізації, укрупнення районів, зміни статусу об’єктів соціально-культурного призначення, </w:t>
      </w:r>
      <w:r w:rsidR="00E65D9C" w:rsidRPr="00E26D40">
        <w:rPr>
          <w:rFonts w:ascii="Times New Roman" w:hAnsi="Times New Roman" w:cs="Times New Roman"/>
          <w:sz w:val="28"/>
          <w:szCs w:val="28"/>
          <w:lang w:val="uk-UA"/>
        </w:rPr>
        <w:t>які перебувають у спільній власності територіальних громад сіл, селищ, міст та задовольняють потреби жителів декількох територіальних громад</w:t>
      </w:r>
      <w:r w:rsidR="00E65D9C" w:rsidRPr="00E26D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- з метою збереження та забезпечення належного рівня і обсягів надання соціальних послуг населенню, в першу чергу жителям сільської місцевості» (п. 2 пояснювальної записки).</w:t>
      </w:r>
      <w:r w:rsidR="00E65D9C" w:rsidRPr="00E26D40">
        <w:rPr>
          <w:rFonts w:eastAsia="Times New Roman"/>
          <w:color w:val="000000"/>
          <w:sz w:val="28"/>
          <w:szCs w:val="28"/>
          <w:lang w:val="uk-UA" w:eastAsia="uk-UA"/>
        </w:rPr>
        <w:t xml:space="preserve"> </w:t>
      </w:r>
    </w:p>
    <w:p w:rsidR="00E65D9C" w:rsidRPr="00E26D40" w:rsidRDefault="00E65D9C" w:rsidP="00723712">
      <w:pPr>
        <w:pStyle w:val="a6"/>
        <w:spacing w:before="0"/>
        <w:ind w:firstLine="737"/>
        <w:contextualSpacing/>
        <w:rPr>
          <w:rFonts w:ascii="Times New Roman" w:hAnsi="Times New Roman"/>
          <w:sz w:val="28"/>
          <w:szCs w:val="28"/>
        </w:rPr>
      </w:pPr>
      <w:r w:rsidRPr="00E26D40">
        <w:rPr>
          <w:rFonts w:ascii="Times New Roman" w:hAnsi="Times New Roman"/>
          <w:sz w:val="28"/>
          <w:szCs w:val="28"/>
          <w:shd w:val="clear" w:color="auto" w:fill="FFFFFF"/>
        </w:rPr>
        <w:t xml:space="preserve">Проект на момент підготовки висновку не включено до </w:t>
      </w:r>
      <w:r w:rsidRPr="00E26D40">
        <w:rPr>
          <w:rFonts w:ascii="Times New Roman" w:hAnsi="Times New Roman"/>
          <w:bCs/>
          <w:sz w:val="28"/>
          <w:szCs w:val="28"/>
        </w:rPr>
        <w:t xml:space="preserve">Плану законопроектної роботи Верховної Ради України на 2021 рік, </w:t>
      </w:r>
      <w:r w:rsidRPr="00E26D40">
        <w:rPr>
          <w:rFonts w:ascii="Times New Roman" w:hAnsi="Times New Roman"/>
          <w:sz w:val="28"/>
          <w:szCs w:val="28"/>
          <w:shd w:val="clear" w:color="auto" w:fill="FFFFFF"/>
        </w:rPr>
        <w:t>затвердженого постановою Верховної Ради України</w:t>
      </w:r>
      <w:r w:rsidRPr="00E26D40">
        <w:rPr>
          <w:rFonts w:ascii="Times New Roman" w:hAnsi="Times New Roman"/>
          <w:bCs/>
          <w:sz w:val="28"/>
          <w:szCs w:val="28"/>
        </w:rPr>
        <w:t xml:space="preserve"> від 2 лютого 2021 року № 1165-IX.</w:t>
      </w:r>
    </w:p>
    <w:p w:rsidR="00E65D9C" w:rsidRPr="00E26D40" w:rsidRDefault="00E65D9C" w:rsidP="00723712">
      <w:pPr>
        <w:tabs>
          <w:tab w:val="left" w:pos="993"/>
        </w:tabs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E26D4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uk-UA"/>
        </w:rPr>
        <w:t>Головне управління</w:t>
      </w:r>
      <w:r w:rsidRPr="00E26D4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за результатами розгляду проекту вважає за доцільне зауважити наступне.</w:t>
      </w:r>
    </w:p>
    <w:p w:rsidR="00EF7DD5" w:rsidRPr="00E26D40" w:rsidRDefault="003654E5" w:rsidP="00723712">
      <w:pPr>
        <w:pStyle w:val="aa"/>
        <w:spacing w:after="0"/>
        <w:ind w:left="0" w:firstLine="709"/>
        <w:rPr>
          <w:rFonts w:cs="Times New Roman"/>
          <w:color w:val="000000"/>
          <w:szCs w:val="28"/>
        </w:rPr>
      </w:pPr>
      <w:r w:rsidRPr="00E26D40">
        <w:rPr>
          <w:rFonts w:cs="Times New Roman"/>
          <w:b/>
          <w:bCs/>
          <w:color w:val="000000"/>
          <w:szCs w:val="28"/>
          <w:bdr w:val="none" w:sz="0" w:space="0" w:color="auto" w:frame="1"/>
        </w:rPr>
        <w:t>1.</w:t>
      </w:r>
      <w:r w:rsidRPr="00E26D40">
        <w:rPr>
          <w:rFonts w:cs="Times New Roman"/>
          <w:bCs/>
          <w:color w:val="000000"/>
          <w:szCs w:val="28"/>
          <w:bdr w:val="none" w:sz="0" w:space="0" w:color="auto" w:frame="1"/>
        </w:rPr>
        <w:t xml:space="preserve"> </w:t>
      </w:r>
      <w:r w:rsidR="003B33D4" w:rsidRPr="00E26D40">
        <w:rPr>
          <w:rFonts w:cs="Times New Roman"/>
          <w:bCs/>
          <w:color w:val="000000"/>
          <w:szCs w:val="28"/>
          <w:bdr w:val="none" w:sz="0" w:space="0" w:color="auto" w:frame="1"/>
        </w:rPr>
        <w:t xml:space="preserve">Новели проекту пов’язані із змінами, що відбулися в адміністративно- територіальному устрої </w:t>
      </w:r>
      <w:r w:rsidR="00696451" w:rsidRPr="00E26D40">
        <w:rPr>
          <w:rFonts w:cs="Times New Roman"/>
          <w:bCs/>
          <w:color w:val="000000"/>
          <w:szCs w:val="28"/>
          <w:bdr w:val="none" w:sz="0" w:space="0" w:color="auto" w:frame="1"/>
        </w:rPr>
        <w:t xml:space="preserve">у 2020 році </w:t>
      </w:r>
      <w:r w:rsidR="003B33D4" w:rsidRPr="00E26D40">
        <w:rPr>
          <w:rFonts w:cs="Times New Roman"/>
          <w:bCs/>
          <w:color w:val="000000"/>
          <w:szCs w:val="28"/>
          <w:bdr w:val="none" w:sz="0" w:space="0" w:color="auto" w:frame="1"/>
        </w:rPr>
        <w:t xml:space="preserve">та розподілом майна між новосформованими  територіальними громадами. </w:t>
      </w:r>
      <w:r w:rsidR="00696451" w:rsidRPr="00E26D40">
        <w:rPr>
          <w:rFonts w:cs="Times New Roman"/>
          <w:bCs/>
          <w:color w:val="000000"/>
          <w:szCs w:val="28"/>
          <w:bdr w:val="none" w:sz="0" w:space="0" w:color="auto" w:frame="1"/>
        </w:rPr>
        <w:t xml:space="preserve">На даний час правила </w:t>
      </w:r>
      <w:r w:rsidR="00A80407" w:rsidRPr="00E26D40">
        <w:rPr>
          <w:rFonts w:cs="Times New Roman"/>
          <w:bCs/>
          <w:color w:val="000000"/>
          <w:szCs w:val="28"/>
          <w:bdr w:val="none" w:sz="0" w:space="0" w:color="auto" w:frame="1"/>
        </w:rPr>
        <w:t xml:space="preserve">передачі майна у власність сформованих територіальних </w:t>
      </w:r>
      <w:r w:rsidR="00EF7DD5" w:rsidRPr="00E26D40">
        <w:rPr>
          <w:rFonts w:cs="Times New Roman"/>
          <w:bCs/>
          <w:color w:val="000000"/>
          <w:szCs w:val="28"/>
          <w:bdr w:val="none" w:sz="0" w:space="0" w:color="auto" w:frame="1"/>
        </w:rPr>
        <w:t>громад, яка має</w:t>
      </w:r>
      <w:r w:rsidR="00A80407" w:rsidRPr="00E26D40">
        <w:rPr>
          <w:rFonts w:cs="Times New Roman"/>
          <w:bCs/>
          <w:color w:val="000000"/>
          <w:szCs w:val="28"/>
          <w:bdr w:val="none" w:sz="0" w:space="0" w:color="auto" w:frame="1"/>
        </w:rPr>
        <w:t xml:space="preserve"> відбуватися у ході реорганізації органів місцевого самоврядування, обумовлених змінами у адміністративно-територіальному устрої України, визначені пп. 6-1, 6-2 та п. 10 Розділу </w:t>
      </w:r>
      <w:r w:rsidR="00A80407" w:rsidRPr="00E26D40">
        <w:rPr>
          <w:rFonts w:cs="Times New Roman"/>
          <w:bCs/>
          <w:szCs w:val="28"/>
        </w:rPr>
        <w:t>V «Прикінцеві та перехідні положення» Закону</w:t>
      </w:r>
      <w:r w:rsidR="00A80407" w:rsidRPr="00E26D40">
        <w:rPr>
          <w:rFonts w:cs="Times New Roman"/>
          <w:color w:val="000000"/>
          <w:szCs w:val="28"/>
        </w:rPr>
        <w:t>.</w:t>
      </w:r>
      <w:r w:rsidR="00E61FC6" w:rsidRPr="00E26D40">
        <w:rPr>
          <w:rFonts w:cs="Times New Roman"/>
          <w:color w:val="000000"/>
          <w:szCs w:val="28"/>
        </w:rPr>
        <w:t xml:space="preserve"> </w:t>
      </w:r>
    </w:p>
    <w:p w:rsidR="00A80407" w:rsidRPr="00E26D40" w:rsidRDefault="00E61FC6" w:rsidP="00723712">
      <w:pPr>
        <w:pStyle w:val="aa"/>
        <w:spacing w:after="0"/>
        <w:ind w:left="0" w:firstLine="709"/>
        <w:rPr>
          <w:rFonts w:cs="Times New Roman"/>
          <w:bCs/>
          <w:color w:val="000000"/>
          <w:szCs w:val="28"/>
          <w:bdr w:val="none" w:sz="0" w:space="0" w:color="auto" w:frame="1"/>
        </w:rPr>
      </w:pPr>
      <w:r w:rsidRPr="00E26D40">
        <w:rPr>
          <w:rFonts w:cs="Times New Roman"/>
          <w:color w:val="000000"/>
          <w:szCs w:val="28"/>
        </w:rPr>
        <w:t xml:space="preserve">У проекті пропонується </w:t>
      </w:r>
      <w:r w:rsidR="009121E7" w:rsidRPr="00E26D40">
        <w:rPr>
          <w:rFonts w:cs="Times New Roman"/>
          <w:i/>
          <w:color w:val="000000"/>
          <w:szCs w:val="28"/>
        </w:rPr>
        <w:t xml:space="preserve">запровадити правила </w:t>
      </w:r>
      <w:r w:rsidRPr="00E26D40">
        <w:rPr>
          <w:rFonts w:cs="Times New Roman"/>
          <w:i/>
          <w:color w:val="000000"/>
          <w:szCs w:val="28"/>
        </w:rPr>
        <w:t>використання</w:t>
      </w:r>
      <w:r w:rsidRPr="00E26D40">
        <w:rPr>
          <w:rFonts w:cs="Times New Roman"/>
          <w:color w:val="000000"/>
          <w:szCs w:val="28"/>
        </w:rPr>
        <w:t xml:space="preserve"> комунальних закладів охорони здоров’я, </w:t>
      </w:r>
      <w:r w:rsidRPr="00E26D40">
        <w:rPr>
          <w:rFonts w:cs="Times New Roman"/>
          <w:szCs w:val="28"/>
        </w:rPr>
        <w:t>які перебувають у спільній власності територіальних громад сіл, селищ, міст певного району та задовольняють потреби жителів декількох територіальних громад,</w:t>
      </w:r>
      <w:r w:rsidR="002E727B" w:rsidRPr="00E26D40">
        <w:rPr>
          <w:rFonts w:cs="Times New Roman"/>
          <w:szCs w:val="28"/>
        </w:rPr>
        <w:t xml:space="preserve"> передбачивши необхідн</w:t>
      </w:r>
      <w:r w:rsidR="00610AC4" w:rsidRPr="00E26D40">
        <w:rPr>
          <w:rFonts w:cs="Times New Roman"/>
          <w:szCs w:val="28"/>
        </w:rPr>
        <w:t xml:space="preserve">ість збереження </w:t>
      </w:r>
      <w:r w:rsidR="009121E7" w:rsidRPr="00E26D40">
        <w:rPr>
          <w:rFonts w:cs="Times New Roman"/>
          <w:szCs w:val="28"/>
        </w:rPr>
        <w:t xml:space="preserve">цільового призначення зазначених закладів та </w:t>
      </w:r>
      <w:r w:rsidR="00610AC4" w:rsidRPr="00E26D40">
        <w:rPr>
          <w:rFonts w:cs="Times New Roman"/>
          <w:szCs w:val="28"/>
        </w:rPr>
        <w:t xml:space="preserve">доступу до </w:t>
      </w:r>
      <w:r w:rsidR="009121E7" w:rsidRPr="00E26D40">
        <w:rPr>
          <w:rFonts w:cs="Times New Roman"/>
          <w:szCs w:val="28"/>
        </w:rPr>
        <w:t>послуг таких закладів</w:t>
      </w:r>
      <w:r w:rsidR="002E727B" w:rsidRPr="00E26D40">
        <w:rPr>
          <w:rFonts w:cs="Times New Roman"/>
          <w:szCs w:val="28"/>
        </w:rPr>
        <w:t xml:space="preserve"> </w:t>
      </w:r>
      <w:r w:rsidR="00610AC4" w:rsidRPr="00E26D40">
        <w:rPr>
          <w:rFonts w:cs="Times New Roman"/>
          <w:szCs w:val="28"/>
        </w:rPr>
        <w:t>«жителів інших територіальних громад району, ліквідованого Верховною Радою України»</w:t>
      </w:r>
      <w:r w:rsidR="009121E7" w:rsidRPr="00E26D40">
        <w:rPr>
          <w:rFonts w:cs="Times New Roman"/>
          <w:szCs w:val="28"/>
        </w:rPr>
        <w:t xml:space="preserve">. Одночасно пропонується встановити, що недотримання наведених умов має тягнути за собою передачу відповідних закладів до комунальної власності області або іншої територіальної громади відповідного району. </w:t>
      </w:r>
    </w:p>
    <w:p w:rsidR="002514B9" w:rsidRPr="00E26D40" w:rsidRDefault="009166DB" w:rsidP="00723712">
      <w:pPr>
        <w:pStyle w:val="aa"/>
        <w:spacing w:after="0"/>
        <w:ind w:left="0" w:firstLine="709"/>
        <w:rPr>
          <w:szCs w:val="28"/>
          <w:shd w:val="clear" w:color="auto" w:fill="FFFFFF"/>
        </w:rPr>
      </w:pPr>
      <w:r w:rsidRPr="00E26D40">
        <w:rPr>
          <w:rFonts w:cs="Times New Roman"/>
          <w:i/>
          <w:szCs w:val="28"/>
        </w:rPr>
        <w:lastRenderedPageBreak/>
        <w:t>Запропонований підхід суперечить попередньому</w:t>
      </w:r>
      <w:r w:rsidRPr="00E26D40">
        <w:rPr>
          <w:rFonts w:cs="Times New Roman"/>
          <w:szCs w:val="28"/>
        </w:rPr>
        <w:t xml:space="preserve"> законодавчому кроку, який закріплений чинними приписами Закону і полягає в розформуванні значної частини районів та передачі об’єктів спільної власності територіальних громад, якими управляли районні ради, до комунальної </w:t>
      </w:r>
      <w:r w:rsidR="00EF7DD5" w:rsidRPr="00E26D40">
        <w:rPr>
          <w:rFonts w:cs="Times New Roman"/>
          <w:szCs w:val="28"/>
        </w:rPr>
        <w:t>власності територіальних громад за місцезнаходженням цього майна.</w:t>
      </w:r>
      <w:r w:rsidRPr="00E26D40">
        <w:rPr>
          <w:rFonts w:cs="Times New Roman"/>
          <w:szCs w:val="28"/>
        </w:rPr>
        <w:t xml:space="preserve"> Головне управління вважає, що </w:t>
      </w:r>
      <w:r w:rsidR="00EF7DD5" w:rsidRPr="00E26D40">
        <w:rPr>
          <w:rFonts w:cs="Times New Roman"/>
          <w:szCs w:val="28"/>
        </w:rPr>
        <w:t xml:space="preserve">закріплений нині </w:t>
      </w:r>
      <w:r w:rsidR="00694469" w:rsidRPr="00E26D40">
        <w:rPr>
          <w:rFonts w:cs="Times New Roman"/>
          <w:szCs w:val="28"/>
        </w:rPr>
        <w:t>перерозподіл майна комунальної в</w:t>
      </w:r>
      <w:r w:rsidRPr="00E26D40">
        <w:rPr>
          <w:rFonts w:cs="Times New Roman"/>
          <w:szCs w:val="28"/>
        </w:rPr>
        <w:t>ласності є сумнівним з точки зору дотримання прав усіх співвласників об’єктів спільної власності</w:t>
      </w:r>
      <w:r w:rsidR="008F40AB" w:rsidRPr="00E26D40">
        <w:rPr>
          <w:rFonts w:cs="Times New Roman"/>
          <w:szCs w:val="28"/>
        </w:rPr>
        <w:t>. О</w:t>
      </w:r>
      <w:r w:rsidRPr="00E26D40">
        <w:rPr>
          <w:rFonts w:cs="Times New Roman"/>
          <w:szCs w:val="28"/>
        </w:rPr>
        <w:t>днак</w:t>
      </w:r>
      <w:r w:rsidR="008F40AB" w:rsidRPr="00E26D40">
        <w:rPr>
          <w:rFonts w:cs="Times New Roman"/>
          <w:szCs w:val="28"/>
        </w:rPr>
        <w:t>,</w:t>
      </w:r>
      <w:r w:rsidRPr="00E26D40">
        <w:rPr>
          <w:rFonts w:cs="Times New Roman"/>
          <w:szCs w:val="28"/>
        </w:rPr>
        <w:t xml:space="preserve"> </w:t>
      </w:r>
      <w:r w:rsidR="008F40AB" w:rsidRPr="00E26D40">
        <w:rPr>
          <w:rFonts w:cs="Times New Roman"/>
          <w:szCs w:val="28"/>
        </w:rPr>
        <w:t>в умовах відсутності у нормах чинного законодавства чітких правил такого перерозподілу</w:t>
      </w:r>
      <w:r w:rsidR="006635B7" w:rsidRPr="00E26D40">
        <w:rPr>
          <w:rFonts w:cs="Times New Roman"/>
          <w:szCs w:val="28"/>
        </w:rPr>
        <w:t xml:space="preserve"> (</w:t>
      </w:r>
      <w:r w:rsidR="0057122E" w:rsidRPr="00E26D40">
        <w:rPr>
          <w:rFonts w:cs="Times New Roman"/>
          <w:szCs w:val="28"/>
        </w:rPr>
        <w:t>в тому числі підстав визнавати певний перерозподіл неправомірним)</w:t>
      </w:r>
      <w:r w:rsidR="008F40AB" w:rsidRPr="00E26D40">
        <w:rPr>
          <w:rFonts w:cs="Times New Roman"/>
          <w:szCs w:val="28"/>
        </w:rPr>
        <w:t xml:space="preserve"> запропоновані у проекті правила використання зазначених об’єктів </w:t>
      </w:r>
      <w:r w:rsidR="006635B7" w:rsidRPr="00E26D40">
        <w:rPr>
          <w:rFonts w:cs="Times New Roman"/>
          <w:szCs w:val="28"/>
        </w:rPr>
        <w:t xml:space="preserve">та їх передачі іншим власникам </w:t>
      </w:r>
      <w:r w:rsidR="008F40AB" w:rsidRPr="00E26D40">
        <w:rPr>
          <w:rFonts w:cs="Times New Roman"/>
          <w:szCs w:val="28"/>
        </w:rPr>
        <w:t xml:space="preserve">виглядають незрозумілими та недостатньо обґрунтованими. </w:t>
      </w:r>
      <w:r w:rsidR="006635B7" w:rsidRPr="00E26D40">
        <w:rPr>
          <w:rFonts w:cs="Times New Roman"/>
          <w:szCs w:val="28"/>
        </w:rPr>
        <w:t xml:space="preserve">Адже у проекті по суті пропонується застосовувати вилучення у власників (територіальних громад) об’єктів їх власності на підставі </w:t>
      </w:r>
      <w:r w:rsidR="00026784" w:rsidRPr="00E26D40">
        <w:rPr>
          <w:rFonts w:cs="Times New Roman"/>
          <w:szCs w:val="28"/>
        </w:rPr>
        <w:t xml:space="preserve">факту </w:t>
      </w:r>
      <w:r w:rsidR="006635B7" w:rsidRPr="00E26D40">
        <w:rPr>
          <w:rFonts w:cs="Times New Roman"/>
          <w:szCs w:val="28"/>
        </w:rPr>
        <w:t xml:space="preserve">використання ними цих об’єктів виключно для власних потреб, що суперечить основоположним принципам місцевого самоврядування </w:t>
      </w:r>
      <w:r w:rsidR="0057122E" w:rsidRPr="00E26D40">
        <w:rPr>
          <w:rFonts w:cs="Times New Roman"/>
          <w:szCs w:val="28"/>
        </w:rPr>
        <w:t>та повноваженням власника</w:t>
      </w:r>
      <w:r w:rsidR="00E24E31" w:rsidRPr="00E26D40">
        <w:rPr>
          <w:rFonts w:cs="Times New Roman"/>
          <w:szCs w:val="28"/>
        </w:rPr>
        <w:t xml:space="preserve"> майна. Відповідно до ч.</w:t>
      </w:r>
      <w:r w:rsidR="00FB65A9" w:rsidRPr="00E26D40">
        <w:rPr>
          <w:rFonts w:cs="Times New Roman"/>
          <w:szCs w:val="28"/>
        </w:rPr>
        <w:t xml:space="preserve"> </w:t>
      </w:r>
      <w:r w:rsidR="00E24E31" w:rsidRPr="00E26D40">
        <w:rPr>
          <w:rFonts w:cs="Times New Roman"/>
          <w:szCs w:val="28"/>
        </w:rPr>
        <w:t>5 ст. 60 Закону «</w:t>
      </w:r>
      <w:r w:rsidR="00FB65A9" w:rsidRPr="00E26D40">
        <w:rPr>
          <w:rFonts w:cs="Times New Roman"/>
          <w:szCs w:val="28"/>
        </w:rPr>
        <w:t>о</w:t>
      </w:r>
      <w:r w:rsidR="00E24E31" w:rsidRPr="00E26D40">
        <w:rPr>
          <w:szCs w:val="28"/>
          <w:shd w:val="clear" w:color="auto" w:fill="FFFFFF"/>
        </w:rPr>
        <w:t xml:space="preserve">ргани місцевого самоврядування </w:t>
      </w:r>
      <w:r w:rsidR="00E24E31" w:rsidRPr="00E26D40">
        <w:rPr>
          <w:i/>
          <w:szCs w:val="28"/>
          <w:shd w:val="clear" w:color="auto" w:fill="FFFFFF"/>
        </w:rPr>
        <w:t xml:space="preserve">від імені та </w:t>
      </w:r>
      <w:r w:rsidR="00E24E31" w:rsidRPr="00E26D40">
        <w:rPr>
          <w:i/>
          <w:szCs w:val="28"/>
          <w:u w:val="single"/>
          <w:shd w:val="clear" w:color="auto" w:fill="FFFFFF"/>
        </w:rPr>
        <w:t>в інтересах територіальних громад</w:t>
      </w:r>
      <w:r w:rsidR="00E24E31" w:rsidRPr="00E26D40">
        <w:rPr>
          <w:szCs w:val="28"/>
          <w:shd w:val="clear" w:color="auto" w:fill="FFFFFF"/>
        </w:rPr>
        <w:t xml:space="preserve"> відповідно до закону здійснюють правомочності щодо володіння, користування та розпорядження об</w:t>
      </w:r>
      <w:r w:rsidR="00FB65A9" w:rsidRPr="00E26D40">
        <w:rPr>
          <w:szCs w:val="28"/>
          <w:shd w:val="clear" w:color="auto" w:fill="FFFFFF"/>
        </w:rPr>
        <w:t>’</w:t>
      </w:r>
      <w:r w:rsidR="00E24E31" w:rsidRPr="00E26D40">
        <w:rPr>
          <w:szCs w:val="28"/>
          <w:shd w:val="clear" w:color="auto" w:fill="FFFFFF"/>
        </w:rPr>
        <w:t>єктами права комунальної власності»</w:t>
      </w:r>
      <w:r w:rsidR="002514B9" w:rsidRPr="00E26D40">
        <w:rPr>
          <w:szCs w:val="28"/>
          <w:shd w:val="clear" w:color="auto" w:fill="FFFFFF"/>
        </w:rPr>
        <w:t>.</w:t>
      </w:r>
      <w:r w:rsidR="00E24E31" w:rsidRPr="00E26D40">
        <w:rPr>
          <w:szCs w:val="28"/>
          <w:shd w:val="clear" w:color="auto" w:fill="FFFFFF"/>
        </w:rPr>
        <w:t xml:space="preserve"> </w:t>
      </w:r>
    </w:p>
    <w:p w:rsidR="00A80407" w:rsidRPr="00E26D40" w:rsidRDefault="002C040E" w:rsidP="00723712">
      <w:pPr>
        <w:pStyle w:val="aa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E26D40">
        <w:rPr>
          <w:rFonts w:cs="Times New Roman"/>
          <w:bCs/>
          <w:szCs w:val="28"/>
        </w:rPr>
        <w:t>Крім того</w:t>
      </w:r>
      <w:r w:rsidR="00A80407" w:rsidRPr="00E26D40">
        <w:rPr>
          <w:rFonts w:cs="Times New Roman"/>
          <w:bCs/>
          <w:szCs w:val="28"/>
        </w:rPr>
        <w:t>, в. пп. 7 п. 6-1 Розділу V «Прикінцеві та перехідні положення» чинного Закону встановлено, що «</w:t>
      </w:r>
      <w:r w:rsidR="00A80407" w:rsidRPr="00E26D40">
        <w:rPr>
          <w:szCs w:val="28"/>
          <w:shd w:val="clear" w:color="auto" w:fill="FFFFFF"/>
        </w:rPr>
        <w:t xml:space="preserve">новообрані </w:t>
      </w:r>
      <w:r w:rsidR="00A80407" w:rsidRPr="00E26D40">
        <w:rPr>
          <w:i/>
          <w:szCs w:val="28"/>
          <w:shd w:val="clear" w:color="auto" w:fill="FFFFFF"/>
        </w:rPr>
        <w:t xml:space="preserve">ради можуть прийняти рішення про розподіл майна, майнових прав та зобов’язань розформованої територіальної громади, територія якої включена до територій кількох сформованих територіальних громад, </w:t>
      </w:r>
      <w:r w:rsidR="00A80407" w:rsidRPr="00E26D40">
        <w:rPr>
          <w:i/>
          <w:szCs w:val="28"/>
          <w:u w:val="single"/>
          <w:shd w:val="clear" w:color="auto" w:fill="FFFFFF"/>
        </w:rPr>
        <w:t>за іншими критеріями</w:t>
      </w:r>
      <w:r w:rsidR="00A80407" w:rsidRPr="00E26D40">
        <w:rPr>
          <w:szCs w:val="28"/>
          <w:u w:val="single"/>
          <w:shd w:val="clear" w:color="auto" w:fill="FFFFFF"/>
        </w:rPr>
        <w:t>,</w:t>
      </w:r>
      <w:r w:rsidR="00A80407" w:rsidRPr="00E26D40">
        <w:rPr>
          <w:szCs w:val="28"/>
          <w:shd w:val="clear" w:color="auto" w:fill="FFFFFF"/>
        </w:rPr>
        <w:t xml:space="preserve"> ніж визначені підпунктами 5 і 6 цього пункту. Такі рішення приймаються згідно з приписами бюджетного законодавства та враховуються при здійсненні реорганізації відповідних органів місцевого самоврядування і складанні передавальних актів (розподільчих балансів) за результатами реорганізації». </w:t>
      </w:r>
      <w:r w:rsidRPr="00E26D40">
        <w:rPr>
          <w:szCs w:val="28"/>
          <w:shd w:val="clear" w:color="auto" w:fill="FFFFFF"/>
        </w:rPr>
        <w:t xml:space="preserve">Отже, чинні законодавчі приписи </w:t>
      </w:r>
      <w:r w:rsidR="00AC0D17" w:rsidRPr="00E26D40">
        <w:rPr>
          <w:szCs w:val="28"/>
          <w:shd w:val="clear" w:color="auto" w:fill="FFFFFF"/>
        </w:rPr>
        <w:t xml:space="preserve">не обмежують критерії перерозподілу майна спільної власності територіальних громад, а тому вирішення порушених у проекті проблем знаходиться, на наш погляд, у правозастосовній, а не законодавчій площині. Тим більше, що </w:t>
      </w:r>
      <w:r w:rsidR="00AC0D17" w:rsidRPr="00E26D40">
        <w:rPr>
          <w:rFonts w:eastAsia="Calibri" w:cs="Times New Roman"/>
          <w:szCs w:val="28"/>
        </w:rPr>
        <w:t>у пояснювальній записці до проекту не нав</w:t>
      </w:r>
      <w:r w:rsidR="00EF7DD5" w:rsidRPr="00E26D40">
        <w:rPr>
          <w:rFonts w:eastAsia="Calibri" w:cs="Times New Roman"/>
          <w:szCs w:val="28"/>
        </w:rPr>
        <w:t>одиться огляд</w:t>
      </w:r>
      <w:r w:rsidR="00FB65A9" w:rsidRPr="00E26D40">
        <w:rPr>
          <w:rFonts w:eastAsia="Calibri" w:cs="Times New Roman"/>
          <w:szCs w:val="28"/>
        </w:rPr>
        <w:t>у</w:t>
      </w:r>
      <w:r w:rsidR="00EF7DD5" w:rsidRPr="00E26D40">
        <w:rPr>
          <w:rFonts w:eastAsia="Calibri" w:cs="Times New Roman"/>
          <w:szCs w:val="28"/>
        </w:rPr>
        <w:t xml:space="preserve"> практики перерозподілу майна </w:t>
      </w:r>
      <w:r w:rsidR="00AC0D17" w:rsidRPr="00E26D40">
        <w:rPr>
          <w:rFonts w:eastAsia="Calibri" w:cs="Times New Roman"/>
          <w:szCs w:val="28"/>
        </w:rPr>
        <w:t xml:space="preserve">ліквідованих районів </w:t>
      </w:r>
      <w:r w:rsidR="00AC0D17" w:rsidRPr="00E26D40">
        <w:rPr>
          <w:rFonts w:cs="Times New Roman"/>
          <w:bCs/>
          <w:szCs w:val="28"/>
        </w:rPr>
        <w:t>та порушених у проекті проблем, що дозволяло б дійти висновку про необхідність їх законодавчого регулювання.</w:t>
      </w:r>
    </w:p>
    <w:p w:rsidR="00026784" w:rsidRPr="00E26D40" w:rsidRDefault="00083150" w:rsidP="00723712">
      <w:pPr>
        <w:pStyle w:val="aa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E26D40">
        <w:rPr>
          <w:rFonts w:eastAsia="Times New Roman" w:cs="Times New Roman"/>
          <w:szCs w:val="28"/>
          <w:lang w:eastAsia="ru-RU"/>
        </w:rPr>
        <w:t>В</w:t>
      </w:r>
      <w:r w:rsidR="00AC0D17" w:rsidRPr="00E26D40">
        <w:rPr>
          <w:rFonts w:eastAsia="Times New Roman" w:cs="Times New Roman"/>
          <w:szCs w:val="28"/>
          <w:lang w:eastAsia="ru-RU"/>
        </w:rPr>
        <w:t xml:space="preserve">арто </w:t>
      </w:r>
      <w:r w:rsidRPr="00E26D40">
        <w:rPr>
          <w:rFonts w:eastAsia="Times New Roman" w:cs="Times New Roman"/>
          <w:szCs w:val="28"/>
          <w:lang w:eastAsia="ru-RU"/>
        </w:rPr>
        <w:t xml:space="preserve">також </w:t>
      </w:r>
      <w:r w:rsidR="00AC0D17" w:rsidRPr="00E26D40">
        <w:rPr>
          <w:rFonts w:eastAsia="Times New Roman" w:cs="Times New Roman"/>
          <w:szCs w:val="28"/>
          <w:lang w:eastAsia="ru-RU"/>
        </w:rPr>
        <w:t>зазначити</w:t>
      </w:r>
      <w:r w:rsidRPr="00E26D40">
        <w:rPr>
          <w:rFonts w:eastAsia="Times New Roman" w:cs="Times New Roman"/>
          <w:szCs w:val="28"/>
          <w:lang w:eastAsia="ru-RU"/>
        </w:rPr>
        <w:t xml:space="preserve">, що у тексті проекту не </w:t>
      </w:r>
      <w:r w:rsidR="00EF7DD5" w:rsidRPr="00E26D40">
        <w:rPr>
          <w:rFonts w:cs="Times New Roman"/>
          <w:szCs w:val="28"/>
        </w:rPr>
        <w:t>визначений</w:t>
      </w:r>
      <w:r w:rsidR="00A80407" w:rsidRPr="00E26D40">
        <w:rPr>
          <w:rFonts w:cs="Times New Roman"/>
          <w:szCs w:val="28"/>
        </w:rPr>
        <w:t xml:space="preserve"> </w:t>
      </w:r>
      <w:r w:rsidR="00140447" w:rsidRPr="00E26D40">
        <w:rPr>
          <w:rFonts w:cs="Times New Roman"/>
          <w:szCs w:val="28"/>
        </w:rPr>
        <w:t xml:space="preserve">порядок </w:t>
      </w:r>
      <w:r w:rsidR="00A80407" w:rsidRPr="00E26D40">
        <w:rPr>
          <w:rFonts w:eastAsia="Times New Roman" w:cs="Times New Roman"/>
          <w:szCs w:val="28"/>
          <w:lang w:eastAsia="ru-RU"/>
        </w:rPr>
        <w:t>здійснення організаційних заходів щодо передачі майна</w:t>
      </w:r>
      <w:r w:rsidR="00140447" w:rsidRPr="00E26D40">
        <w:rPr>
          <w:rFonts w:eastAsia="Times New Roman" w:cs="Times New Roman"/>
          <w:szCs w:val="28"/>
          <w:lang w:eastAsia="ru-RU"/>
        </w:rPr>
        <w:t xml:space="preserve"> при наявності відповідних підстав</w:t>
      </w:r>
      <w:r w:rsidR="00A80407" w:rsidRPr="00E26D40">
        <w:rPr>
          <w:rFonts w:eastAsia="Times New Roman" w:cs="Times New Roman"/>
          <w:szCs w:val="28"/>
          <w:lang w:eastAsia="ru-RU"/>
        </w:rPr>
        <w:t>, їх зміст</w:t>
      </w:r>
      <w:r w:rsidR="00140447" w:rsidRPr="00E26D40">
        <w:rPr>
          <w:rFonts w:eastAsia="Times New Roman" w:cs="Times New Roman"/>
          <w:szCs w:val="28"/>
          <w:lang w:eastAsia="ru-RU"/>
        </w:rPr>
        <w:t xml:space="preserve"> </w:t>
      </w:r>
      <w:r w:rsidR="00A80407" w:rsidRPr="00E26D40">
        <w:rPr>
          <w:rFonts w:eastAsia="Times New Roman" w:cs="Times New Roman"/>
          <w:szCs w:val="28"/>
          <w:lang w:eastAsia="ru-RU"/>
        </w:rPr>
        <w:t>тощо. Не є також чітко зрозумілим</w:t>
      </w:r>
      <w:r w:rsidR="00FB65A9" w:rsidRPr="00E26D40">
        <w:rPr>
          <w:rFonts w:eastAsia="Times New Roman" w:cs="Times New Roman"/>
          <w:szCs w:val="28"/>
          <w:lang w:eastAsia="ru-RU"/>
        </w:rPr>
        <w:t>,</w:t>
      </w:r>
      <w:r w:rsidR="00A80407" w:rsidRPr="00E26D40">
        <w:rPr>
          <w:rFonts w:eastAsia="Times New Roman" w:cs="Times New Roman"/>
          <w:szCs w:val="28"/>
          <w:lang w:eastAsia="ru-RU"/>
        </w:rPr>
        <w:t xml:space="preserve"> у яких випадках такі заклади передаватимуться </w:t>
      </w:r>
      <w:r w:rsidR="00C46CAA" w:rsidRPr="00E26D40">
        <w:rPr>
          <w:rFonts w:eastAsia="Times New Roman" w:cs="Times New Roman"/>
          <w:szCs w:val="28"/>
          <w:lang w:eastAsia="ru-RU"/>
        </w:rPr>
        <w:t xml:space="preserve">до комунальної власності іншої територіальної громади, а в яких до комунальної власності області. </w:t>
      </w:r>
    </w:p>
    <w:p w:rsidR="00026784" w:rsidRPr="00E26D40" w:rsidRDefault="00C46CAA" w:rsidP="00723712">
      <w:pPr>
        <w:pStyle w:val="aa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E26D40">
        <w:rPr>
          <w:rFonts w:eastAsia="Times New Roman" w:cs="Times New Roman"/>
          <w:szCs w:val="28"/>
          <w:lang w:eastAsia="ru-RU"/>
        </w:rPr>
        <w:t xml:space="preserve">Звертаємо увагу </w:t>
      </w:r>
      <w:r w:rsidR="00FB65A9" w:rsidRPr="00E26D40">
        <w:rPr>
          <w:rFonts w:eastAsia="Times New Roman" w:cs="Times New Roman"/>
          <w:szCs w:val="28"/>
          <w:lang w:eastAsia="ru-RU"/>
        </w:rPr>
        <w:t xml:space="preserve">й </w:t>
      </w:r>
      <w:r w:rsidRPr="00E26D40">
        <w:rPr>
          <w:rFonts w:eastAsia="Times New Roman" w:cs="Times New Roman"/>
          <w:szCs w:val="28"/>
          <w:lang w:eastAsia="ru-RU"/>
        </w:rPr>
        <w:t xml:space="preserve">на </w:t>
      </w:r>
      <w:r w:rsidR="00534446" w:rsidRPr="00E26D40">
        <w:rPr>
          <w:rFonts w:eastAsia="Times New Roman" w:cs="Times New Roman"/>
          <w:szCs w:val="28"/>
          <w:lang w:eastAsia="ru-RU"/>
        </w:rPr>
        <w:t xml:space="preserve">використання у проекті некоректного терміну «комунальна власність області», адже виходячи зі змісту ст. 142 Конституції України об’єктами комунальної власності є майно територіальних громад сіл, селищ, міст, тоді як </w:t>
      </w:r>
      <w:r w:rsidR="00534446" w:rsidRPr="00E26D40">
        <w:rPr>
          <w:rFonts w:eastAsia="Times New Roman" w:cs="Times New Roman"/>
          <w:i/>
          <w:szCs w:val="28"/>
          <w:lang w:eastAsia="ru-RU"/>
        </w:rPr>
        <w:t>обласні</w:t>
      </w:r>
      <w:r w:rsidR="00534446" w:rsidRPr="00E26D40">
        <w:rPr>
          <w:rFonts w:eastAsia="Times New Roman" w:cs="Times New Roman"/>
          <w:szCs w:val="28"/>
          <w:lang w:eastAsia="ru-RU"/>
        </w:rPr>
        <w:t xml:space="preserve"> та районні </w:t>
      </w:r>
      <w:r w:rsidR="00534446" w:rsidRPr="00E26D40">
        <w:rPr>
          <w:rFonts w:eastAsia="Times New Roman" w:cs="Times New Roman"/>
          <w:i/>
          <w:szCs w:val="28"/>
          <w:lang w:eastAsia="ru-RU"/>
        </w:rPr>
        <w:t>ради</w:t>
      </w:r>
      <w:r w:rsidR="00534446" w:rsidRPr="00E26D40">
        <w:rPr>
          <w:rFonts w:eastAsia="Times New Roman" w:cs="Times New Roman"/>
          <w:szCs w:val="28"/>
          <w:lang w:eastAsia="ru-RU"/>
        </w:rPr>
        <w:t xml:space="preserve"> </w:t>
      </w:r>
      <w:r w:rsidR="00534446" w:rsidRPr="00E26D40">
        <w:rPr>
          <w:rFonts w:eastAsia="Times New Roman" w:cs="Times New Roman"/>
          <w:i/>
          <w:szCs w:val="28"/>
          <w:lang w:eastAsia="ru-RU"/>
        </w:rPr>
        <w:t>здійснюють</w:t>
      </w:r>
      <w:r w:rsidR="00534446" w:rsidRPr="00E26D40">
        <w:rPr>
          <w:rFonts w:eastAsia="Times New Roman" w:cs="Times New Roman"/>
          <w:szCs w:val="28"/>
          <w:lang w:eastAsia="ru-RU"/>
        </w:rPr>
        <w:t xml:space="preserve"> </w:t>
      </w:r>
      <w:r w:rsidR="00534446" w:rsidRPr="00E26D40">
        <w:rPr>
          <w:rFonts w:eastAsia="Times New Roman" w:cs="Times New Roman"/>
          <w:i/>
          <w:szCs w:val="28"/>
          <w:lang w:eastAsia="ru-RU"/>
        </w:rPr>
        <w:t>лише управління</w:t>
      </w:r>
      <w:r w:rsidR="00534446" w:rsidRPr="00E26D40">
        <w:rPr>
          <w:rFonts w:eastAsia="Times New Roman" w:cs="Times New Roman"/>
          <w:szCs w:val="28"/>
          <w:lang w:eastAsia="ru-RU"/>
        </w:rPr>
        <w:t xml:space="preserve"> </w:t>
      </w:r>
      <w:r w:rsidR="00534446" w:rsidRPr="00E26D40">
        <w:rPr>
          <w:rFonts w:eastAsia="Times New Roman" w:cs="Times New Roman"/>
          <w:i/>
          <w:szCs w:val="28"/>
          <w:lang w:eastAsia="ru-RU"/>
        </w:rPr>
        <w:t>об’єктами спільної власності</w:t>
      </w:r>
      <w:r w:rsidR="00534446" w:rsidRPr="00E26D40">
        <w:rPr>
          <w:rFonts w:eastAsia="Times New Roman" w:cs="Times New Roman"/>
          <w:szCs w:val="28"/>
          <w:lang w:eastAsia="ru-RU"/>
        </w:rPr>
        <w:t xml:space="preserve"> територіальних громад сіл, селищ, міст.</w:t>
      </w:r>
      <w:r w:rsidR="00026784" w:rsidRPr="00E26D40">
        <w:rPr>
          <w:rFonts w:eastAsia="Times New Roman" w:cs="Times New Roman"/>
          <w:szCs w:val="28"/>
          <w:lang w:eastAsia="ru-RU"/>
        </w:rPr>
        <w:t xml:space="preserve"> </w:t>
      </w:r>
    </w:p>
    <w:p w:rsidR="00723712" w:rsidRPr="00E26D40" w:rsidRDefault="00140447" w:rsidP="00723712">
      <w:pPr>
        <w:pStyle w:val="aa"/>
        <w:spacing w:after="0"/>
        <w:ind w:left="0" w:firstLine="709"/>
        <w:rPr>
          <w:rFonts w:cs="Times New Roman"/>
          <w:szCs w:val="28"/>
          <w:shd w:val="clear" w:color="auto" w:fill="FFFFFF"/>
        </w:rPr>
      </w:pPr>
      <w:r w:rsidRPr="00E26D40">
        <w:rPr>
          <w:rFonts w:eastAsia="Times New Roman" w:cs="Times New Roman"/>
          <w:b/>
          <w:color w:val="333333"/>
          <w:szCs w:val="28"/>
          <w:lang w:eastAsia="ru-RU"/>
        </w:rPr>
        <w:lastRenderedPageBreak/>
        <w:t xml:space="preserve">2. </w:t>
      </w:r>
      <w:r w:rsidR="00082686" w:rsidRPr="00E26D40">
        <w:rPr>
          <w:rFonts w:eastAsia="Times New Roman" w:cs="Times New Roman"/>
          <w:szCs w:val="28"/>
          <w:lang w:eastAsia="uk-UA"/>
        </w:rPr>
        <w:t xml:space="preserve">Принагідно зауважимо, що відповідно до </w:t>
      </w:r>
      <w:proofErr w:type="spellStart"/>
      <w:r w:rsidR="00082686" w:rsidRPr="00E26D40">
        <w:rPr>
          <w:rFonts w:eastAsia="Times New Roman" w:cs="Times New Roman"/>
          <w:szCs w:val="28"/>
          <w:lang w:eastAsia="uk-UA"/>
        </w:rPr>
        <w:t>абз</w:t>
      </w:r>
      <w:proofErr w:type="spellEnd"/>
      <w:r w:rsidR="00082686" w:rsidRPr="00E26D40">
        <w:rPr>
          <w:rFonts w:eastAsia="Times New Roman" w:cs="Times New Roman"/>
          <w:szCs w:val="28"/>
          <w:lang w:eastAsia="uk-UA"/>
        </w:rPr>
        <w:t xml:space="preserve">. 5 п. 10 </w:t>
      </w:r>
      <w:r w:rsidR="00204E32" w:rsidRPr="00E26D40">
        <w:rPr>
          <w:rFonts w:eastAsia="Times New Roman" w:cs="Times New Roman"/>
          <w:szCs w:val="28"/>
          <w:lang w:eastAsia="uk-UA"/>
        </w:rPr>
        <w:t>Р</w:t>
      </w:r>
      <w:r w:rsidR="006D203E" w:rsidRPr="00E26D40">
        <w:rPr>
          <w:rFonts w:eastAsia="Times New Roman" w:cs="Times New Roman"/>
          <w:szCs w:val="28"/>
          <w:lang w:eastAsia="uk-UA"/>
        </w:rPr>
        <w:t xml:space="preserve">озділу </w:t>
      </w:r>
      <w:r w:rsidR="00082686" w:rsidRPr="00E26D40">
        <w:rPr>
          <w:rFonts w:eastAsia="Times New Roman" w:cs="Times New Roman"/>
          <w:szCs w:val="28"/>
          <w:lang w:eastAsia="uk-UA"/>
        </w:rPr>
        <w:t xml:space="preserve">V «Прикінцеві та перехідні положення» Закону правовий режим майна спільної власності територіальних громад визначається законом. Однак в чинному законодавстві відсутній окремий закон про правовий режим майна спільної власності територіальних громад. </w:t>
      </w:r>
      <w:r w:rsidR="00082686" w:rsidRPr="00E26D40">
        <w:rPr>
          <w:rFonts w:cs="Times New Roman"/>
          <w:szCs w:val="28"/>
          <w:shd w:val="clear" w:color="auto" w:fill="FFFFFF"/>
        </w:rPr>
        <w:t>Також існують законодавчі прогалини щодо здійснення районними</w:t>
      </w:r>
      <w:r w:rsidR="00740D47" w:rsidRPr="00E26D40">
        <w:rPr>
          <w:rFonts w:cs="Times New Roman"/>
          <w:szCs w:val="28"/>
          <w:shd w:val="clear" w:color="auto" w:fill="FFFFFF"/>
        </w:rPr>
        <w:t>, обласними</w:t>
      </w:r>
      <w:r w:rsidR="00082686" w:rsidRPr="00E26D40">
        <w:rPr>
          <w:rFonts w:cs="Times New Roman"/>
          <w:szCs w:val="28"/>
          <w:shd w:val="clear" w:color="auto" w:fill="FFFFFF"/>
        </w:rPr>
        <w:t xml:space="preserve"> радами </w:t>
      </w:r>
      <w:proofErr w:type="spellStart"/>
      <w:r w:rsidR="00082686" w:rsidRPr="00E26D40">
        <w:rPr>
          <w:rFonts w:cs="Times New Roman"/>
          <w:szCs w:val="28"/>
          <w:shd w:val="clear" w:color="auto" w:fill="FFFFFF"/>
        </w:rPr>
        <w:t>правомочностей</w:t>
      </w:r>
      <w:proofErr w:type="spellEnd"/>
      <w:r w:rsidR="00082686" w:rsidRPr="00E26D40">
        <w:rPr>
          <w:rFonts w:cs="Times New Roman"/>
          <w:szCs w:val="28"/>
          <w:shd w:val="clear" w:color="auto" w:fill="FFFFFF"/>
        </w:rPr>
        <w:t xml:space="preserve"> з управління об’єктами спільної власно</w:t>
      </w:r>
      <w:r w:rsidR="00740D47" w:rsidRPr="00E26D40">
        <w:rPr>
          <w:rFonts w:cs="Times New Roman"/>
          <w:szCs w:val="28"/>
          <w:shd w:val="clear" w:color="auto" w:fill="FFFFFF"/>
        </w:rPr>
        <w:t>сті територіальних громад сіл, селищ, міст</w:t>
      </w:r>
      <w:r w:rsidR="00082686" w:rsidRPr="00E26D40">
        <w:rPr>
          <w:rFonts w:cs="Times New Roman"/>
          <w:szCs w:val="28"/>
          <w:shd w:val="clear" w:color="auto" w:fill="FFFFFF"/>
        </w:rPr>
        <w:t xml:space="preserve">. </w:t>
      </w:r>
    </w:p>
    <w:p w:rsidR="00082686" w:rsidRPr="00E26D40" w:rsidRDefault="00082686" w:rsidP="00723712">
      <w:pPr>
        <w:pStyle w:val="aa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E26D40">
        <w:rPr>
          <w:rFonts w:cs="Times New Roman"/>
          <w:bCs/>
          <w:iCs/>
          <w:szCs w:val="28"/>
        </w:rPr>
        <w:t>У зв</w:t>
      </w:r>
      <w:r w:rsidR="00723712" w:rsidRPr="00E26D40">
        <w:rPr>
          <w:rFonts w:cs="Times New Roman"/>
          <w:bCs/>
          <w:iCs/>
          <w:szCs w:val="28"/>
        </w:rPr>
        <w:t>’</w:t>
      </w:r>
      <w:r w:rsidRPr="00E26D40">
        <w:rPr>
          <w:rFonts w:cs="Times New Roman"/>
          <w:bCs/>
          <w:iCs/>
          <w:szCs w:val="28"/>
        </w:rPr>
        <w:t xml:space="preserve">язку з цим вважаємо, що </w:t>
      </w:r>
      <w:r w:rsidR="00CB55B2" w:rsidRPr="00E26D40">
        <w:rPr>
          <w:rFonts w:cs="Times New Roman"/>
          <w:bCs/>
          <w:iCs/>
          <w:szCs w:val="28"/>
        </w:rPr>
        <w:t xml:space="preserve">законодавча регламентація </w:t>
      </w:r>
      <w:r w:rsidRPr="00E26D40">
        <w:rPr>
          <w:rFonts w:cs="Times New Roman"/>
          <w:bCs/>
          <w:iCs/>
          <w:szCs w:val="28"/>
        </w:rPr>
        <w:t xml:space="preserve">вказаних питань є </w:t>
      </w:r>
      <w:r w:rsidR="00CB55B2" w:rsidRPr="00E26D40">
        <w:rPr>
          <w:rFonts w:cs="Times New Roman"/>
          <w:bCs/>
          <w:iCs/>
          <w:szCs w:val="28"/>
        </w:rPr>
        <w:t xml:space="preserve">необхідною і має бути здійснена, наприклад, шляхом доповнення відповідними положеннями </w:t>
      </w:r>
      <w:r w:rsidR="00C93964" w:rsidRPr="00E26D40">
        <w:rPr>
          <w:rFonts w:cs="Times New Roman"/>
          <w:bCs/>
          <w:iCs/>
          <w:szCs w:val="28"/>
        </w:rPr>
        <w:t>Закону</w:t>
      </w:r>
      <w:r w:rsidR="00CB55B2" w:rsidRPr="00E26D40">
        <w:rPr>
          <w:rFonts w:cs="Times New Roman"/>
          <w:bCs/>
          <w:iCs/>
          <w:szCs w:val="28"/>
        </w:rPr>
        <w:t xml:space="preserve">. </w:t>
      </w:r>
      <w:r w:rsidR="00F40C17" w:rsidRPr="00E26D40">
        <w:rPr>
          <w:rFonts w:cs="Times New Roman"/>
          <w:bCs/>
          <w:iCs/>
          <w:szCs w:val="28"/>
        </w:rPr>
        <w:t xml:space="preserve">Тим більше, що проблеми у використанні майна спільної власності територіальних громад, вочевидь, можуть стосуватись не лише закладів охорони </w:t>
      </w:r>
      <w:r w:rsidR="0065789D" w:rsidRPr="00E26D40">
        <w:rPr>
          <w:rFonts w:cs="Times New Roman"/>
          <w:bCs/>
          <w:iCs/>
          <w:szCs w:val="28"/>
        </w:rPr>
        <w:t>здоров’я</w:t>
      </w:r>
      <w:r w:rsidR="00F40C17" w:rsidRPr="00E26D40">
        <w:rPr>
          <w:rFonts w:cs="Times New Roman"/>
          <w:bCs/>
          <w:iCs/>
          <w:szCs w:val="28"/>
        </w:rPr>
        <w:t xml:space="preserve"> (про які йдеться у проекті)</w:t>
      </w:r>
      <w:r w:rsidR="0065789D" w:rsidRPr="00E26D40">
        <w:rPr>
          <w:rFonts w:cs="Times New Roman"/>
          <w:bCs/>
          <w:iCs/>
          <w:szCs w:val="28"/>
        </w:rPr>
        <w:t>, а й закладів освіти тощо.</w:t>
      </w:r>
    </w:p>
    <w:p w:rsidR="0019300D" w:rsidRPr="00E26D40" w:rsidRDefault="006D203E" w:rsidP="0072371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Необхідно також зазначити, що відповідно до </w:t>
      </w:r>
      <w:proofErr w:type="spellStart"/>
      <w:r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абз</w:t>
      </w:r>
      <w:proofErr w:type="spellEnd"/>
      <w:r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4 п.</w:t>
      </w:r>
      <w:r w:rsidR="00204E32"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10 </w:t>
      </w:r>
      <w:r w:rsidR="00204E32" w:rsidRPr="00E26D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</w:t>
      </w:r>
      <w:proofErr w:type="spellStart"/>
      <w:r w:rsidRPr="00E26D40">
        <w:rPr>
          <w:rFonts w:ascii="Times New Roman" w:eastAsia="Times New Roman" w:hAnsi="Times New Roman" w:cs="Times New Roman"/>
          <w:sz w:val="28"/>
          <w:szCs w:val="28"/>
          <w:lang w:eastAsia="uk-UA"/>
        </w:rPr>
        <w:t>озділу</w:t>
      </w:r>
      <w:proofErr w:type="spellEnd"/>
      <w:r w:rsidRPr="00E26D40">
        <w:rPr>
          <w:rFonts w:eastAsia="Times New Roman" w:cs="Times New Roman"/>
          <w:sz w:val="28"/>
          <w:szCs w:val="28"/>
          <w:lang w:eastAsia="uk-UA"/>
        </w:rPr>
        <w:t xml:space="preserve"> </w:t>
      </w:r>
      <w:r w:rsidRPr="00E26D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V «Прикінцеві та перехідні положення» Закону</w:t>
      </w:r>
      <w:r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26D4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B65A9" w:rsidRPr="00E26D4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9300D" w:rsidRPr="00E26D40">
        <w:rPr>
          <w:rFonts w:ascii="Times New Roman" w:hAnsi="Times New Roman" w:cs="Times New Roman"/>
          <w:sz w:val="28"/>
          <w:szCs w:val="28"/>
          <w:lang w:val="uk-UA"/>
        </w:rPr>
        <w:t xml:space="preserve">равонаступник районної ради району, ліквідованого Верховною Радою України, після припинення відповідних районних рад як юридичних осіб, але </w:t>
      </w:r>
      <w:r w:rsidR="0019300D" w:rsidRPr="00E26D40">
        <w:rPr>
          <w:rFonts w:ascii="Times New Roman" w:hAnsi="Times New Roman" w:cs="Times New Roman"/>
          <w:i/>
          <w:sz w:val="28"/>
          <w:szCs w:val="28"/>
          <w:lang w:val="uk-UA"/>
        </w:rPr>
        <w:t>не пізніше 1 липня 2021 року</w:t>
      </w:r>
      <w:r w:rsidR="0019300D" w:rsidRPr="00E26D40">
        <w:rPr>
          <w:rFonts w:ascii="Times New Roman" w:hAnsi="Times New Roman" w:cs="Times New Roman"/>
          <w:sz w:val="28"/>
          <w:szCs w:val="28"/>
          <w:lang w:val="uk-UA"/>
        </w:rPr>
        <w:t xml:space="preserve">, зобов’язаний передати у комунальну власність територіальних громад усі об’єкти спільної власності територіальних громад району, які знаходяться на території цих територіальних громад, відповідно до розмежування видатків між бюджетами, встановлених </w:t>
      </w:r>
      <w:r w:rsidRPr="00E26D40">
        <w:rPr>
          <w:rFonts w:ascii="Times New Roman" w:hAnsi="Times New Roman" w:cs="Times New Roman"/>
          <w:sz w:val="28"/>
          <w:szCs w:val="28"/>
          <w:lang w:val="uk-UA"/>
        </w:rPr>
        <w:t>Бюджетним кодексом України». Виходячи з цієї норми</w:t>
      </w:r>
      <w:r w:rsidR="00723712" w:rsidRPr="00E26D40">
        <w:rPr>
          <w:rFonts w:ascii="Times New Roman" w:hAnsi="Times New Roman" w:cs="Times New Roman"/>
          <w:sz w:val="28"/>
          <w:szCs w:val="28"/>
        </w:rPr>
        <w:t>,</w:t>
      </w:r>
      <w:r w:rsidRPr="00E26D40">
        <w:rPr>
          <w:rFonts w:ascii="Times New Roman" w:hAnsi="Times New Roman" w:cs="Times New Roman"/>
          <w:sz w:val="28"/>
          <w:szCs w:val="28"/>
          <w:lang w:val="uk-UA"/>
        </w:rPr>
        <w:t xml:space="preserve"> перерозподіл майна ліквідованих районів вже має бути звершений. Отже, у проекті</w:t>
      </w:r>
      <w:r w:rsidR="00C617B3" w:rsidRPr="00E26D4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6D40">
        <w:rPr>
          <w:rFonts w:ascii="Times New Roman" w:hAnsi="Times New Roman" w:cs="Times New Roman"/>
          <w:sz w:val="28"/>
          <w:szCs w:val="28"/>
          <w:lang w:val="uk-UA"/>
        </w:rPr>
        <w:t xml:space="preserve"> по суті, </w:t>
      </w:r>
      <w:r w:rsidR="00C617B3" w:rsidRPr="00E26D40">
        <w:rPr>
          <w:rFonts w:ascii="Times New Roman" w:hAnsi="Times New Roman" w:cs="Times New Roman"/>
          <w:sz w:val="28"/>
          <w:szCs w:val="28"/>
          <w:lang w:val="uk-UA"/>
        </w:rPr>
        <w:t>йдеться не про зміну</w:t>
      </w:r>
      <w:r w:rsidRPr="00E26D40">
        <w:rPr>
          <w:rFonts w:ascii="Times New Roman" w:hAnsi="Times New Roman" w:cs="Times New Roman"/>
          <w:sz w:val="28"/>
          <w:szCs w:val="28"/>
          <w:lang w:val="uk-UA"/>
        </w:rPr>
        <w:t xml:space="preserve"> правил перерозподілу майна у зв’язку з ліквідацією районів</w:t>
      </w:r>
      <w:r w:rsidR="00C617B3" w:rsidRPr="00E26D40">
        <w:rPr>
          <w:rFonts w:ascii="Times New Roman" w:hAnsi="Times New Roman" w:cs="Times New Roman"/>
          <w:sz w:val="28"/>
          <w:szCs w:val="28"/>
          <w:lang w:val="uk-UA"/>
        </w:rPr>
        <w:t>, а про новий, повторний перерозподіл окремих об’єктів, тоді як нові власники відповідного майна вже набули своїх прав. Ц</w:t>
      </w:r>
      <w:r w:rsidR="002F42B1" w:rsidRPr="00E26D40">
        <w:rPr>
          <w:rFonts w:ascii="Times New Roman" w:hAnsi="Times New Roman" w:cs="Times New Roman"/>
          <w:sz w:val="28"/>
          <w:szCs w:val="28"/>
          <w:lang w:val="uk-UA"/>
        </w:rPr>
        <w:t>е також підтверджує висловлену Головним управлінням позицію про необхідність комплексного законодавчого урегулювання пр</w:t>
      </w:r>
      <w:r w:rsidR="0068049D" w:rsidRPr="00E26D4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F42B1" w:rsidRPr="00E26D40">
        <w:rPr>
          <w:rFonts w:ascii="Times New Roman" w:hAnsi="Times New Roman" w:cs="Times New Roman"/>
          <w:sz w:val="28"/>
          <w:szCs w:val="28"/>
          <w:lang w:val="uk-UA"/>
        </w:rPr>
        <w:t>вовог</w:t>
      </w:r>
      <w:r w:rsidR="0068049D" w:rsidRPr="00E26D40">
        <w:rPr>
          <w:rFonts w:ascii="Times New Roman" w:hAnsi="Times New Roman" w:cs="Times New Roman"/>
          <w:sz w:val="28"/>
          <w:szCs w:val="28"/>
          <w:lang w:val="uk-UA"/>
        </w:rPr>
        <w:t>о режиму майна спільної власност</w:t>
      </w:r>
      <w:r w:rsidR="002F42B1" w:rsidRPr="00E26D40">
        <w:rPr>
          <w:rFonts w:ascii="Times New Roman" w:hAnsi="Times New Roman" w:cs="Times New Roman"/>
          <w:sz w:val="28"/>
          <w:szCs w:val="28"/>
          <w:lang w:val="uk-UA"/>
        </w:rPr>
        <w:t>і територіальних гро</w:t>
      </w:r>
      <w:r w:rsidR="0068049D" w:rsidRPr="00E26D4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2F42B1" w:rsidRPr="00E26D40">
        <w:rPr>
          <w:rFonts w:ascii="Times New Roman" w:hAnsi="Times New Roman" w:cs="Times New Roman"/>
          <w:sz w:val="28"/>
          <w:szCs w:val="28"/>
          <w:lang w:val="uk-UA"/>
        </w:rPr>
        <w:t xml:space="preserve">ад. </w:t>
      </w:r>
    </w:p>
    <w:p w:rsidR="0019300D" w:rsidRPr="00E26D40" w:rsidRDefault="0019300D" w:rsidP="0072371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4157" w:rsidRPr="00E26D40" w:rsidRDefault="00EE4157" w:rsidP="0072371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20047" w:rsidRPr="00E26D40" w:rsidRDefault="00DD077A" w:rsidP="0072371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Керівник Головного управління                                                       С.</w:t>
      </w:r>
      <w:r w:rsidR="00FB65A9"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26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Тихонюк</w:t>
      </w:r>
    </w:p>
    <w:p w:rsidR="00DD077A" w:rsidRPr="00E26D40" w:rsidRDefault="00DD077A" w:rsidP="0072371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4157" w:rsidRPr="00E26D40" w:rsidRDefault="00EE4157" w:rsidP="0072371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F76AF" w:rsidRDefault="00C3586C" w:rsidP="00723712">
      <w:pPr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E26D4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Вик. О.</w:t>
      </w:r>
      <w:r w:rsidR="00FB65A9" w:rsidRPr="00E26D4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Pr="00E26D4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Мірошниченко, Ю.</w:t>
      </w:r>
      <w:r w:rsidR="00FB65A9" w:rsidRPr="00E26D4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Pr="00E26D4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Лисицька</w:t>
      </w:r>
      <w:bookmarkStart w:id="0" w:name="_GoBack"/>
      <w:bookmarkEnd w:id="0"/>
    </w:p>
    <w:sectPr w:rsidR="00EF76AF" w:rsidSect="00723712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502" w:rsidRDefault="001C6502" w:rsidP="00F82AFD">
      <w:r>
        <w:separator/>
      </w:r>
    </w:p>
  </w:endnote>
  <w:endnote w:type="continuationSeparator" w:id="0">
    <w:p w:rsidR="001C6502" w:rsidRDefault="001C6502" w:rsidP="00F82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502" w:rsidRDefault="001C6502" w:rsidP="00F82AFD">
      <w:r>
        <w:separator/>
      </w:r>
    </w:p>
  </w:footnote>
  <w:footnote w:type="continuationSeparator" w:id="0">
    <w:p w:rsidR="001C6502" w:rsidRDefault="001C6502" w:rsidP="00F82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  <w:highlight w:val="yellow"/>
      </w:rPr>
      <w:id w:val="360331205"/>
      <w:docPartObj>
        <w:docPartGallery w:val="Page Numbers (Top of Page)"/>
        <w:docPartUnique/>
      </w:docPartObj>
    </w:sdtPr>
    <w:sdtEndPr/>
    <w:sdtContent>
      <w:p w:rsidR="00F82E8F" w:rsidRPr="00C93964" w:rsidRDefault="00E20047" w:rsidP="00C93964">
        <w:pPr>
          <w:pStyle w:val="af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9396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9396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9396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E6243" w:rsidRPr="009E6243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C9396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047" w:rsidRPr="009E444A" w:rsidRDefault="00E20047" w:rsidP="00E20047">
    <w:pPr>
      <w:tabs>
        <w:tab w:val="center" w:pos="4819"/>
        <w:tab w:val="right" w:pos="9639"/>
      </w:tabs>
      <w:jc w:val="right"/>
      <w:rPr>
        <w:rFonts w:ascii="Times New Roman" w:hAnsi="Times New Roman" w:cs="Times New Roman"/>
        <w:sz w:val="20"/>
        <w:szCs w:val="20"/>
        <w:lang w:val="uk-UA"/>
      </w:rPr>
    </w:pPr>
    <w:r w:rsidRPr="009E444A">
      <w:rPr>
        <w:rFonts w:ascii="Times New Roman" w:hAnsi="Times New Roman" w:cs="Times New Roman"/>
        <w:sz w:val="20"/>
        <w:szCs w:val="20"/>
        <w:lang w:val="uk-UA"/>
      </w:rPr>
      <w:t>До реєстр. № 5334 від 05.04.2021</w:t>
    </w:r>
  </w:p>
  <w:p w:rsidR="00E20047" w:rsidRPr="009E444A" w:rsidRDefault="00E20047" w:rsidP="00E20047">
    <w:pPr>
      <w:tabs>
        <w:tab w:val="center" w:pos="4819"/>
        <w:tab w:val="right" w:pos="9639"/>
      </w:tabs>
      <w:jc w:val="right"/>
      <w:rPr>
        <w:rFonts w:ascii="Times New Roman" w:hAnsi="Times New Roman" w:cs="Times New Roman"/>
        <w:sz w:val="20"/>
        <w:szCs w:val="20"/>
        <w:lang w:val="uk-UA"/>
      </w:rPr>
    </w:pPr>
    <w:r w:rsidRPr="009E444A">
      <w:rPr>
        <w:rFonts w:ascii="Times New Roman" w:hAnsi="Times New Roman" w:cs="Times New Roman"/>
        <w:sz w:val="20"/>
        <w:szCs w:val="20"/>
        <w:lang w:val="uk-UA"/>
      </w:rPr>
      <w:t>Народний депутат України</w:t>
    </w:r>
  </w:p>
  <w:p w:rsidR="00E20047" w:rsidRPr="009E444A" w:rsidRDefault="00E20047" w:rsidP="00E20047">
    <w:pPr>
      <w:tabs>
        <w:tab w:val="center" w:pos="4819"/>
        <w:tab w:val="right" w:pos="9639"/>
      </w:tabs>
      <w:jc w:val="right"/>
      <w:rPr>
        <w:sz w:val="20"/>
        <w:szCs w:val="20"/>
      </w:rPr>
    </w:pPr>
    <w:r w:rsidRPr="009E444A">
      <w:rPr>
        <w:rFonts w:ascii="Times New Roman" w:hAnsi="Times New Roman" w:cs="Times New Roman"/>
        <w:sz w:val="20"/>
        <w:szCs w:val="20"/>
        <w:lang w:val="uk-UA"/>
      </w:rPr>
      <w:t>С. Гривко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0689F"/>
    <w:multiLevelType w:val="multilevel"/>
    <w:tmpl w:val="B17C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24005"/>
    <w:multiLevelType w:val="hybridMultilevel"/>
    <w:tmpl w:val="E6DE611E"/>
    <w:lvl w:ilvl="0" w:tplc="1962186A">
      <w:start w:val="3"/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64497A"/>
    <w:multiLevelType w:val="hybridMultilevel"/>
    <w:tmpl w:val="6D9A3C52"/>
    <w:lvl w:ilvl="0" w:tplc="837475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70C8B"/>
    <w:multiLevelType w:val="hybridMultilevel"/>
    <w:tmpl w:val="8C7E6896"/>
    <w:lvl w:ilvl="0" w:tplc="C9962A5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0A6E6B"/>
    <w:multiLevelType w:val="multilevel"/>
    <w:tmpl w:val="AE34A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0A7FA8"/>
    <w:multiLevelType w:val="hybridMultilevel"/>
    <w:tmpl w:val="4F48D76E"/>
    <w:lvl w:ilvl="0" w:tplc="2E1A0F7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A163C8B"/>
    <w:multiLevelType w:val="hybridMultilevel"/>
    <w:tmpl w:val="FA18F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B9E"/>
    <w:rsid w:val="000036E5"/>
    <w:rsid w:val="000145F6"/>
    <w:rsid w:val="00026784"/>
    <w:rsid w:val="00040EBD"/>
    <w:rsid w:val="00082686"/>
    <w:rsid w:val="00083150"/>
    <w:rsid w:val="000849CE"/>
    <w:rsid w:val="000C46DB"/>
    <w:rsid w:val="000E527C"/>
    <w:rsid w:val="00140447"/>
    <w:rsid w:val="00146697"/>
    <w:rsid w:val="00166DAC"/>
    <w:rsid w:val="0019300D"/>
    <w:rsid w:val="001C6502"/>
    <w:rsid w:val="00204E32"/>
    <w:rsid w:val="0024465A"/>
    <w:rsid w:val="002514B9"/>
    <w:rsid w:val="002C023C"/>
    <w:rsid w:val="002C040E"/>
    <w:rsid w:val="002E727B"/>
    <w:rsid w:val="002F42B1"/>
    <w:rsid w:val="00316E7E"/>
    <w:rsid w:val="0032437A"/>
    <w:rsid w:val="003654E5"/>
    <w:rsid w:val="00382163"/>
    <w:rsid w:val="00392744"/>
    <w:rsid w:val="003B33D4"/>
    <w:rsid w:val="003C6838"/>
    <w:rsid w:val="0043207E"/>
    <w:rsid w:val="004860E3"/>
    <w:rsid w:val="004907D5"/>
    <w:rsid w:val="004917D1"/>
    <w:rsid w:val="004C0A37"/>
    <w:rsid w:val="00534446"/>
    <w:rsid w:val="00562AFC"/>
    <w:rsid w:val="0057122E"/>
    <w:rsid w:val="00610AC4"/>
    <w:rsid w:val="0061736B"/>
    <w:rsid w:val="00623D02"/>
    <w:rsid w:val="00631CFB"/>
    <w:rsid w:val="006437F8"/>
    <w:rsid w:val="00655CDD"/>
    <w:rsid w:val="0065789D"/>
    <w:rsid w:val="006635B7"/>
    <w:rsid w:val="0068049D"/>
    <w:rsid w:val="00694469"/>
    <w:rsid w:val="00696451"/>
    <w:rsid w:val="006D203E"/>
    <w:rsid w:val="006D4122"/>
    <w:rsid w:val="006D4D2C"/>
    <w:rsid w:val="00711E7F"/>
    <w:rsid w:val="00723712"/>
    <w:rsid w:val="00740D47"/>
    <w:rsid w:val="00753578"/>
    <w:rsid w:val="007666AE"/>
    <w:rsid w:val="00770EFF"/>
    <w:rsid w:val="00771097"/>
    <w:rsid w:val="007E222C"/>
    <w:rsid w:val="00874843"/>
    <w:rsid w:val="008B7CCF"/>
    <w:rsid w:val="008C7B9E"/>
    <w:rsid w:val="008D0FDE"/>
    <w:rsid w:val="008F40AB"/>
    <w:rsid w:val="008F61C7"/>
    <w:rsid w:val="009121E7"/>
    <w:rsid w:val="009166DB"/>
    <w:rsid w:val="0094625C"/>
    <w:rsid w:val="00955F5A"/>
    <w:rsid w:val="00991C8F"/>
    <w:rsid w:val="009C50F7"/>
    <w:rsid w:val="009D4995"/>
    <w:rsid w:val="009E444A"/>
    <w:rsid w:val="009E6243"/>
    <w:rsid w:val="00A021A2"/>
    <w:rsid w:val="00A21716"/>
    <w:rsid w:val="00A462F3"/>
    <w:rsid w:val="00A471CD"/>
    <w:rsid w:val="00A60233"/>
    <w:rsid w:val="00A66ABE"/>
    <w:rsid w:val="00A80407"/>
    <w:rsid w:val="00A84007"/>
    <w:rsid w:val="00AC0D17"/>
    <w:rsid w:val="00B045B5"/>
    <w:rsid w:val="00B204DF"/>
    <w:rsid w:val="00B50D56"/>
    <w:rsid w:val="00BA413B"/>
    <w:rsid w:val="00BE600E"/>
    <w:rsid w:val="00C1598F"/>
    <w:rsid w:val="00C3586C"/>
    <w:rsid w:val="00C46CAA"/>
    <w:rsid w:val="00C617B3"/>
    <w:rsid w:val="00C63969"/>
    <w:rsid w:val="00C93964"/>
    <w:rsid w:val="00CB55B2"/>
    <w:rsid w:val="00CF52A9"/>
    <w:rsid w:val="00D00898"/>
    <w:rsid w:val="00D50A18"/>
    <w:rsid w:val="00DD077A"/>
    <w:rsid w:val="00E20047"/>
    <w:rsid w:val="00E24E31"/>
    <w:rsid w:val="00E26D40"/>
    <w:rsid w:val="00E370E6"/>
    <w:rsid w:val="00E61FC6"/>
    <w:rsid w:val="00E65D9C"/>
    <w:rsid w:val="00E84E6B"/>
    <w:rsid w:val="00EE4157"/>
    <w:rsid w:val="00EF76AF"/>
    <w:rsid w:val="00EF7DD5"/>
    <w:rsid w:val="00F212EF"/>
    <w:rsid w:val="00F40C17"/>
    <w:rsid w:val="00F61B40"/>
    <w:rsid w:val="00F82AFD"/>
    <w:rsid w:val="00F82E8F"/>
    <w:rsid w:val="00FB2B6A"/>
    <w:rsid w:val="00FB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02459-3132-4A0E-83E9-C008BA5A2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B9E"/>
    <w:pPr>
      <w:spacing w:after="0" w:line="240" w:lineRule="auto"/>
    </w:pPr>
    <w:rPr>
      <w:sz w:val="24"/>
      <w:szCs w:val="24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274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C7B9E"/>
    <w:pPr>
      <w:spacing w:after="140" w:line="276" w:lineRule="auto"/>
    </w:pPr>
    <w:rPr>
      <w:rFonts w:ascii="Liberation Serif" w:eastAsia="NSimSun" w:hAnsi="Liberation Serif" w:cs="Arial"/>
      <w:kern w:val="2"/>
      <w:lang w:val="en-US" w:eastAsia="zh-CN" w:bidi="hi-IN"/>
    </w:rPr>
  </w:style>
  <w:style w:type="character" w:customStyle="1" w:styleId="a4">
    <w:name w:val="Основний текст Знак"/>
    <w:basedOn w:val="a0"/>
    <w:link w:val="a3"/>
    <w:rsid w:val="008C7B9E"/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paragraph" w:customStyle="1" w:styleId="rvps2">
    <w:name w:val="rvps2"/>
    <w:basedOn w:val="a"/>
    <w:rsid w:val="009D499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9D4995"/>
    <w:rPr>
      <w:color w:val="0000FF"/>
      <w:u w:val="single"/>
    </w:rPr>
  </w:style>
  <w:style w:type="character" w:customStyle="1" w:styleId="rvts46">
    <w:name w:val="rvts46"/>
    <w:basedOn w:val="a0"/>
    <w:rsid w:val="009D4995"/>
  </w:style>
  <w:style w:type="character" w:customStyle="1" w:styleId="rvts11">
    <w:name w:val="rvts11"/>
    <w:basedOn w:val="a0"/>
    <w:rsid w:val="009D4995"/>
  </w:style>
  <w:style w:type="character" w:customStyle="1" w:styleId="rvts9">
    <w:name w:val="rvts9"/>
    <w:basedOn w:val="a0"/>
    <w:rsid w:val="009D4995"/>
  </w:style>
  <w:style w:type="paragraph" w:customStyle="1" w:styleId="a6">
    <w:name w:val="Нормальний текст"/>
    <w:basedOn w:val="a"/>
    <w:rsid w:val="00A471CD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7">
    <w:name w:val="No Spacing"/>
    <w:uiPriority w:val="1"/>
    <w:qFormat/>
    <w:rsid w:val="00955F5A"/>
    <w:pPr>
      <w:spacing w:after="0" w:line="240" w:lineRule="auto"/>
    </w:pPr>
  </w:style>
  <w:style w:type="paragraph" w:styleId="a8">
    <w:name w:val="Body Text Indent"/>
    <w:basedOn w:val="a"/>
    <w:link w:val="a9"/>
    <w:uiPriority w:val="99"/>
    <w:semiHidden/>
    <w:unhideWhenUsed/>
    <w:rsid w:val="009C50F7"/>
    <w:pPr>
      <w:spacing w:after="120"/>
      <w:ind w:left="283"/>
    </w:pPr>
  </w:style>
  <w:style w:type="character" w:customStyle="1" w:styleId="a9">
    <w:name w:val="Основний текст з відступом Знак"/>
    <w:basedOn w:val="a0"/>
    <w:link w:val="a8"/>
    <w:uiPriority w:val="99"/>
    <w:semiHidden/>
    <w:rsid w:val="009C50F7"/>
    <w:rPr>
      <w:sz w:val="24"/>
      <w:szCs w:val="24"/>
      <w:lang w:val="ru-RU"/>
    </w:rPr>
  </w:style>
  <w:style w:type="paragraph" w:styleId="aa">
    <w:name w:val="List Paragraph"/>
    <w:basedOn w:val="a"/>
    <w:uiPriority w:val="34"/>
    <w:qFormat/>
    <w:rsid w:val="00C63969"/>
    <w:pPr>
      <w:spacing w:after="160"/>
      <w:ind w:left="720"/>
      <w:contextualSpacing/>
      <w:jc w:val="both"/>
    </w:pPr>
    <w:rPr>
      <w:rFonts w:ascii="Times New Roman" w:hAnsi="Times New Roman" w:cstheme="minorHAnsi"/>
      <w:sz w:val="28"/>
      <w:szCs w:val="22"/>
      <w:lang w:val="uk-UA"/>
    </w:rPr>
  </w:style>
  <w:style w:type="character" w:customStyle="1" w:styleId="FontStyle">
    <w:name w:val="Font Style"/>
    <w:uiPriority w:val="99"/>
    <w:rsid w:val="00C63969"/>
    <w:rPr>
      <w:rFonts w:cs="Courier New"/>
      <w:color w:val="000000"/>
      <w:sz w:val="20"/>
      <w:szCs w:val="20"/>
    </w:rPr>
  </w:style>
  <w:style w:type="character" w:customStyle="1" w:styleId="rvts0">
    <w:name w:val="rvts0"/>
    <w:rsid w:val="0043207E"/>
  </w:style>
  <w:style w:type="paragraph" w:styleId="ab">
    <w:name w:val="Normal (Web)"/>
    <w:basedOn w:val="a"/>
    <w:uiPriority w:val="99"/>
    <w:semiHidden/>
    <w:unhideWhenUsed/>
    <w:rsid w:val="006D412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customStyle="1" w:styleId="ac">
    <w:name w:val="Ігор"/>
    <w:basedOn w:val="a6"/>
    <w:rsid w:val="00A60233"/>
    <w:pPr>
      <w:autoSpaceDE w:val="0"/>
      <w:autoSpaceDN w:val="0"/>
    </w:pPr>
    <w:rPr>
      <w:rFonts w:ascii="Times New Roman" w:hAnsi="Times New Roman"/>
      <w:sz w:val="28"/>
      <w:szCs w:val="26"/>
    </w:rPr>
  </w:style>
  <w:style w:type="paragraph" w:styleId="ad">
    <w:name w:val="Balloon Text"/>
    <w:basedOn w:val="a"/>
    <w:link w:val="ae"/>
    <w:uiPriority w:val="99"/>
    <w:semiHidden/>
    <w:unhideWhenUsed/>
    <w:rsid w:val="0061736B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61736B"/>
    <w:rPr>
      <w:rFonts w:ascii="Segoe UI" w:hAnsi="Segoe UI" w:cs="Segoe UI"/>
      <w:sz w:val="18"/>
      <w:szCs w:val="18"/>
      <w:lang w:val="ru-RU"/>
    </w:rPr>
  </w:style>
  <w:style w:type="character" w:customStyle="1" w:styleId="hard-blue-color">
    <w:name w:val="hard-blue-color"/>
    <w:basedOn w:val="a0"/>
    <w:rsid w:val="0061736B"/>
  </w:style>
  <w:style w:type="paragraph" w:customStyle="1" w:styleId="1">
    <w:name w:val="Без інтервалів1"/>
    <w:rsid w:val="00040EB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tj">
    <w:name w:val="tj"/>
    <w:basedOn w:val="a"/>
    <w:rsid w:val="00040EB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customStyle="1" w:styleId="Igor">
    <w:name w:val="Igor"/>
    <w:basedOn w:val="a"/>
    <w:autoRedefine/>
    <w:rsid w:val="00562AFC"/>
    <w:pPr>
      <w:spacing w:before="120" w:after="120"/>
      <w:ind w:firstLine="709"/>
      <w:jc w:val="both"/>
    </w:pPr>
    <w:rPr>
      <w:rFonts w:ascii="Times New Roman" w:eastAsia="Times New Roman" w:hAnsi="Times New Roman" w:cs="Times New Roman"/>
      <w:i/>
      <w:color w:val="FF0000"/>
      <w:spacing w:val="1"/>
      <w:w w:val="93"/>
      <w:sz w:val="28"/>
      <w:lang w:val="uk-UA" w:eastAsia="ru-RU"/>
    </w:rPr>
  </w:style>
  <w:style w:type="character" w:styleId="af">
    <w:name w:val="Strong"/>
    <w:basedOn w:val="a0"/>
    <w:uiPriority w:val="22"/>
    <w:qFormat/>
    <w:rsid w:val="00711E7F"/>
    <w:rPr>
      <w:b/>
      <w:bCs/>
    </w:rPr>
  </w:style>
  <w:style w:type="character" w:styleId="af0">
    <w:name w:val="Emphasis"/>
    <w:basedOn w:val="a0"/>
    <w:uiPriority w:val="20"/>
    <w:qFormat/>
    <w:rsid w:val="00711E7F"/>
    <w:rPr>
      <w:i/>
      <w:iCs/>
    </w:rPr>
  </w:style>
  <w:style w:type="paragraph" w:styleId="af1">
    <w:name w:val="header"/>
    <w:basedOn w:val="a"/>
    <w:link w:val="af2"/>
    <w:uiPriority w:val="99"/>
    <w:unhideWhenUsed/>
    <w:rsid w:val="00F82AFD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basedOn w:val="a0"/>
    <w:link w:val="af1"/>
    <w:uiPriority w:val="99"/>
    <w:rsid w:val="00F82AFD"/>
    <w:rPr>
      <w:sz w:val="24"/>
      <w:szCs w:val="24"/>
      <w:lang w:val="ru-RU"/>
    </w:rPr>
  </w:style>
  <w:style w:type="paragraph" w:styleId="af3">
    <w:name w:val="footer"/>
    <w:basedOn w:val="a"/>
    <w:link w:val="af4"/>
    <w:uiPriority w:val="99"/>
    <w:unhideWhenUsed/>
    <w:rsid w:val="00F82AFD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F82AFD"/>
    <w:rPr>
      <w:sz w:val="24"/>
      <w:szCs w:val="24"/>
      <w:lang w:val="ru-RU"/>
    </w:rPr>
  </w:style>
  <w:style w:type="paragraph" w:styleId="af5">
    <w:name w:val="footnote text"/>
    <w:basedOn w:val="a"/>
    <w:link w:val="af6"/>
    <w:uiPriority w:val="99"/>
    <w:semiHidden/>
    <w:unhideWhenUsed/>
    <w:rsid w:val="000C46DB"/>
    <w:rPr>
      <w:sz w:val="20"/>
      <w:szCs w:val="20"/>
    </w:rPr>
  </w:style>
  <w:style w:type="character" w:customStyle="1" w:styleId="af6">
    <w:name w:val="Текст виноски Знак"/>
    <w:basedOn w:val="a0"/>
    <w:link w:val="af5"/>
    <w:uiPriority w:val="99"/>
    <w:semiHidden/>
    <w:rsid w:val="000C46DB"/>
    <w:rPr>
      <w:sz w:val="20"/>
      <w:szCs w:val="20"/>
      <w:lang w:val="ru-RU"/>
    </w:rPr>
  </w:style>
  <w:style w:type="character" w:styleId="af7">
    <w:name w:val="footnote reference"/>
    <w:basedOn w:val="a0"/>
    <w:uiPriority w:val="99"/>
    <w:semiHidden/>
    <w:unhideWhenUsed/>
    <w:rsid w:val="000C46DB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39274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2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1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5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D4E4A-B8E8-4773-A268-62BF1B4AA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4821</Words>
  <Characters>2748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Мірошниченко Оксана Петрівна</dc:creator>
  <cp:lastModifiedBy>Інна Григорівна Лопотуха</cp:lastModifiedBy>
  <cp:revision>17</cp:revision>
  <cp:lastPrinted>2021-10-18T11:19:00Z</cp:lastPrinted>
  <dcterms:created xsi:type="dcterms:W3CDTF">2021-10-18T11:19:00Z</dcterms:created>
  <dcterms:modified xsi:type="dcterms:W3CDTF">2021-10-18T11:26:00Z</dcterms:modified>
</cp:coreProperties>
</file>