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6C086" w14:textId="77777777" w:rsidR="004D05F8" w:rsidRPr="007C1FBD" w:rsidRDefault="004D05F8" w:rsidP="004D05F8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C1FBD">
        <w:rPr>
          <w:rFonts w:ascii="Times New Roman" w:hAnsi="Times New Roman"/>
          <w:sz w:val="28"/>
          <w:szCs w:val="28"/>
        </w:rPr>
        <w:t xml:space="preserve">Проект </w:t>
      </w:r>
    </w:p>
    <w:p w14:paraId="2214B2CB" w14:textId="2B998F75" w:rsidR="004D05F8" w:rsidRPr="007C1FBD" w:rsidRDefault="003222CD" w:rsidP="004D05F8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</w:t>
      </w:r>
      <w:r w:rsidR="004D05F8" w:rsidRPr="007C1FBD">
        <w:rPr>
          <w:rFonts w:ascii="Times New Roman" w:hAnsi="Times New Roman"/>
          <w:sz w:val="28"/>
          <w:szCs w:val="28"/>
        </w:rPr>
        <w:t xml:space="preserve"> народни</w:t>
      </w:r>
      <w:r>
        <w:rPr>
          <w:rFonts w:ascii="Times New Roman" w:hAnsi="Times New Roman"/>
          <w:sz w:val="28"/>
          <w:szCs w:val="28"/>
        </w:rPr>
        <w:t>м</w:t>
      </w:r>
      <w:r w:rsidR="004D05F8" w:rsidRPr="007C1FBD">
        <w:rPr>
          <w:rFonts w:ascii="Times New Roman" w:hAnsi="Times New Roman"/>
          <w:sz w:val="28"/>
          <w:szCs w:val="28"/>
        </w:rPr>
        <w:t xml:space="preserve"> депутат</w:t>
      </w:r>
      <w:r>
        <w:rPr>
          <w:rFonts w:ascii="Times New Roman" w:hAnsi="Times New Roman"/>
          <w:sz w:val="28"/>
          <w:szCs w:val="28"/>
        </w:rPr>
        <w:t>ом</w:t>
      </w:r>
      <w:r w:rsidR="004D05F8" w:rsidRPr="007C1FBD">
        <w:rPr>
          <w:rFonts w:ascii="Times New Roman" w:hAnsi="Times New Roman"/>
          <w:sz w:val="28"/>
          <w:szCs w:val="28"/>
        </w:rPr>
        <w:t xml:space="preserve"> України</w:t>
      </w:r>
    </w:p>
    <w:p w14:paraId="0F1BCE9F" w14:textId="0930270E" w:rsidR="004D05F8" w:rsidRPr="007C1FBD" w:rsidRDefault="004D05F8" w:rsidP="004D05F8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</w:rPr>
      </w:pPr>
      <w:r w:rsidRPr="007C1FBD">
        <w:rPr>
          <w:rFonts w:ascii="Times New Roman" w:hAnsi="Times New Roman"/>
          <w:sz w:val="28"/>
          <w:szCs w:val="28"/>
        </w:rPr>
        <w:t>Дануц</w:t>
      </w:r>
      <w:r w:rsidR="003222CD">
        <w:rPr>
          <w:rFonts w:ascii="Times New Roman" w:hAnsi="Times New Roman"/>
          <w:sz w:val="28"/>
          <w:szCs w:val="28"/>
        </w:rPr>
        <w:t>ою</w:t>
      </w:r>
      <w:r w:rsidRPr="007C1FBD">
        <w:rPr>
          <w:rFonts w:ascii="Times New Roman" w:hAnsi="Times New Roman"/>
          <w:sz w:val="28"/>
          <w:szCs w:val="28"/>
        </w:rPr>
        <w:t xml:space="preserve"> О.А. (посв. 305)</w:t>
      </w:r>
      <w:r w:rsidR="003222CD">
        <w:rPr>
          <w:rFonts w:ascii="Times New Roman" w:hAnsi="Times New Roman"/>
          <w:sz w:val="28"/>
          <w:szCs w:val="28"/>
        </w:rPr>
        <w:t xml:space="preserve"> та іншими</w:t>
      </w:r>
    </w:p>
    <w:p w14:paraId="0EAF0591" w14:textId="77777777" w:rsidR="00274D1B" w:rsidRDefault="00274D1B" w:rsidP="00274D1B">
      <w:pPr>
        <w:ind w:left="7090"/>
        <w:rPr>
          <w:rFonts w:ascii="Times New Roman" w:hAnsi="Times New Roman"/>
          <w:sz w:val="28"/>
          <w:szCs w:val="28"/>
        </w:rPr>
      </w:pPr>
    </w:p>
    <w:p w14:paraId="39CA7D83" w14:textId="77777777" w:rsidR="007F0497" w:rsidRPr="004D05F8" w:rsidRDefault="007F0497" w:rsidP="00274D1B">
      <w:pPr>
        <w:ind w:left="7090"/>
        <w:rPr>
          <w:rFonts w:ascii="Times New Roman" w:hAnsi="Times New Roman"/>
          <w:b/>
          <w:sz w:val="28"/>
          <w:szCs w:val="28"/>
        </w:rPr>
      </w:pPr>
    </w:p>
    <w:p w14:paraId="6B75449E" w14:textId="77777777" w:rsidR="00BC3A6D" w:rsidRDefault="00BC3A6D" w:rsidP="00243BCA">
      <w:pPr>
        <w:rPr>
          <w:rFonts w:ascii="Times New Roman" w:hAnsi="Times New Roman"/>
          <w:sz w:val="28"/>
          <w:szCs w:val="28"/>
        </w:rPr>
      </w:pPr>
    </w:p>
    <w:p w14:paraId="0CD66367" w14:textId="77777777" w:rsidR="00BC3A6D" w:rsidRPr="004F402D" w:rsidRDefault="00BC3A6D" w:rsidP="00BC3A6D">
      <w:pPr>
        <w:ind w:left="5040"/>
      </w:pPr>
    </w:p>
    <w:p w14:paraId="26BB412D" w14:textId="77777777" w:rsidR="004D05F8" w:rsidRPr="00917585" w:rsidRDefault="004D05F8" w:rsidP="004D05F8">
      <w:pPr>
        <w:pStyle w:val="a5"/>
        <w:spacing w:before="0"/>
        <w:rPr>
          <w:rFonts w:ascii="Times New Roman" w:hAnsi="Times New Roman"/>
        </w:rPr>
      </w:pPr>
      <w:r w:rsidRPr="00917585">
        <w:rPr>
          <w:rFonts w:ascii="Times New Roman" w:hAnsi="Times New Roman"/>
        </w:rPr>
        <w:t>Закон УкраЇни</w:t>
      </w:r>
    </w:p>
    <w:p w14:paraId="47ABD947" w14:textId="65F445D5" w:rsidR="004D05F8" w:rsidRDefault="004D05F8" w:rsidP="004D05F8">
      <w:pPr>
        <w:tabs>
          <w:tab w:val="center" w:pos="4819"/>
          <w:tab w:val="left" w:pos="6513"/>
        </w:tabs>
        <w:spacing w:line="232" w:lineRule="auto"/>
        <w:jc w:val="center"/>
        <w:rPr>
          <w:rFonts w:ascii="Times New Roman" w:hAnsi="Times New Roman"/>
          <w:sz w:val="28"/>
          <w:szCs w:val="28"/>
        </w:rPr>
      </w:pPr>
      <w:r w:rsidRPr="004D05F8">
        <w:rPr>
          <w:rFonts w:ascii="Times New Roman" w:hAnsi="Times New Roman" w:hint="eastAsia"/>
          <w:sz w:val="28"/>
          <w:szCs w:val="28"/>
        </w:rPr>
        <w:t>Про</w:t>
      </w:r>
      <w:r w:rsidRPr="004D05F8">
        <w:rPr>
          <w:rFonts w:ascii="Times New Roman" w:hAnsi="Times New Roman"/>
          <w:sz w:val="28"/>
          <w:szCs w:val="28"/>
        </w:rPr>
        <w:t xml:space="preserve"> </w:t>
      </w:r>
      <w:r w:rsidRPr="004D05F8">
        <w:rPr>
          <w:rFonts w:ascii="Times New Roman" w:hAnsi="Times New Roman" w:hint="eastAsia"/>
          <w:sz w:val="28"/>
          <w:szCs w:val="28"/>
        </w:rPr>
        <w:t>внесення</w:t>
      </w:r>
      <w:r w:rsidRPr="004D05F8">
        <w:rPr>
          <w:rFonts w:ascii="Times New Roman" w:hAnsi="Times New Roman"/>
          <w:sz w:val="28"/>
          <w:szCs w:val="28"/>
        </w:rPr>
        <w:t xml:space="preserve"> </w:t>
      </w:r>
      <w:r w:rsidRPr="004D05F8">
        <w:rPr>
          <w:rFonts w:ascii="Times New Roman" w:hAnsi="Times New Roman" w:hint="eastAsia"/>
          <w:sz w:val="28"/>
          <w:szCs w:val="28"/>
        </w:rPr>
        <w:t>зміни</w:t>
      </w:r>
      <w:r w:rsidRPr="004D05F8">
        <w:rPr>
          <w:rFonts w:ascii="Times New Roman" w:hAnsi="Times New Roman"/>
          <w:sz w:val="28"/>
          <w:szCs w:val="28"/>
        </w:rPr>
        <w:t xml:space="preserve"> </w:t>
      </w:r>
      <w:r w:rsidRPr="004D05F8">
        <w:rPr>
          <w:rFonts w:ascii="Times New Roman" w:hAnsi="Times New Roman" w:hint="eastAsia"/>
          <w:sz w:val="28"/>
          <w:szCs w:val="28"/>
        </w:rPr>
        <w:t>до</w:t>
      </w:r>
      <w:r w:rsidRPr="004D05F8">
        <w:rPr>
          <w:rFonts w:ascii="Times New Roman" w:hAnsi="Times New Roman"/>
          <w:sz w:val="28"/>
          <w:szCs w:val="28"/>
        </w:rPr>
        <w:t xml:space="preserve"> </w:t>
      </w:r>
      <w:r w:rsidRPr="004D05F8">
        <w:rPr>
          <w:rFonts w:ascii="Times New Roman" w:hAnsi="Times New Roman" w:hint="eastAsia"/>
          <w:sz w:val="28"/>
          <w:szCs w:val="28"/>
        </w:rPr>
        <w:t>статті</w:t>
      </w:r>
      <w:r w:rsidRPr="004D05F8">
        <w:rPr>
          <w:rFonts w:ascii="Times New Roman" w:hAnsi="Times New Roman"/>
          <w:sz w:val="28"/>
          <w:szCs w:val="28"/>
        </w:rPr>
        <w:t xml:space="preserve"> 41 </w:t>
      </w:r>
      <w:r w:rsidRPr="004D05F8">
        <w:rPr>
          <w:rFonts w:ascii="Times New Roman" w:hAnsi="Times New Roman" w:hint="eastAsia"/>
          <w:sz w:val="28"/>
          <w:szCs w:val="28"/>
        </w:rPr>
        <w:t>Закону</w:t>
      </w:r>
      <w:r w:rsidRPr="004D05F8">
        <w:rPr>
          <w:rFonts w:ascii="Times New Roman" w:hAnsi="Times New Roman"/>
          <w:sz w:val="28"/>
          <w:szCs w:val="28"/>
        </w:rPr>
        <w:t xml:space="preserve"> </w:t>
      </w:r>
      <w:r w:rsidRPr="004D05F8">
        <w:rPr>
          <w:rFonts w:ascii="Times New Roman" w:hAnsi="Times New Roman" w:hint="eastAsia"/>
          <w:sz w:val="28"/>
          <w:szCs w:val="28"/>
        </w:rPr>
        <w:t>України</w:t>
      </w:r>
      <w:r w:rsidRPr="004D05F8">
        <w:rPr>
          <w:rFonts w:ascii="Times New Roman" w:hAnsi="Times New Roman"/>
          <w:sz w:val="28"/>
          <w:szCs w:val="28"/>
        </w:rPr>
        <w:t xml:space="preserve">  «</w:t>
      </w:r>
      <w:r w:rsidRPr="004D05F8">
        <w:rPr>
          <w:rFonts w:ascii="Times New Roman" w:hAnsi="Times New Roman" w:hint="eastAsia"/>
          <w:sz w:val="28"/>
          <w:szCs w:val="28"/>
        </w:rPr>
        <w:t>Про</w:t>
      </w:r>
      <w:r w:rsidRPr="004D05F8">
        <w:rPr>
          <w:rFonts w:ascii="Times New Roman" w:hAnsi="Times New Roman"/>
          <w:sz w:val="28"/>
          <w:szCs w:val="28"/>
        </w:rPr>
        <w:t xml:space="preserve"> </w:t>
      </w:r>
      <w:r w:rsidRPr="004D05F8">
        <w:rPr>
          <w:rFonts w:ascii="Times New Roman" w:hAnsi="Times New Roman" w:hint="eastAsia"/>
          <w:sz w:val="28"/>
          <w:szCs w:val="28"/>
        </w:rPr>
        <w:t>публічні</w:t>
      </w:r>
      <w:r w:rsidRPr="004D05F8">
        <w:rPr>
          <w:rFonts w:ascii="Times New Roman" w:hAnsi="Times New Roman"/>
          <w:sz w:val="28"/>
          <w:szCs w:val="28"/>
        </w:rPr>
        <w:t xml:space="preserve"> </w:t>
      </w:r>
      <w:r w:rsidRPr="004D05F8">
        <w:rPr>
          <w:rFonts w:ascii="Times New Roman" w:hAnsi="Times New Roman" w:hint="eastAsia"/>
          <w:sz w:val="28"/>
          <w:szCs w:val="28"/>
        </w:rPr>
        <w:t>закупівлі»</w:t>
      </w:r>
    </w:p>
    <w:p w14:paraId="308267A7" w14:textId="77777777" w:rsidR="004D05F8" w:rsidRDefault="004D05F8" w:rsidP="004D05F8">
      <w:pPr>
        <w:tabs>
          <w:tab w:val="center" w:pos="4819"/>
          <w:tab w:val="left" w:pos="6513"/>
        </w:tabs>
        <w:spacing w:line="232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6F3F747B" w14:textId="77777777" w:rsidR="005B105D" w:rsidRPr="001D72DF" w:rsidRDefault="005B105D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06485B2" w14:textId="77777777" w:rsidR="00ED1C48" w:rsidRDefault="00ED1C48" w:rsidP="00567579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Верховна Рада 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 </w:t>
      </w:r>
    </w:p>
    <w:p w14:paraId="5B69F6F9" w14:textId="77777777" w:rsidR="00CB7FB1" w:rsidRDefault="00CB7FB1" w:rsidP="00567579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B348B4C" w14:textId="77777777" w:rsidR="00567579" w:rsidRDefault="009B4349" w:rsidP="009B4349">
      <w:pPr>
        <w:tabs>
          <w:tab w:val="left" w:pos="709"/>
          <w:tab w:val="left" w:pos="993"/>
        </w:tabs>
        <w:jc w:val="both"/>
        <w:rPr>
          <w:rStyle w:val="afa"/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І. </w:t>
      </w:r>
      <w:r w:rsidR="00A70B53">
        <w:rPr>
          <w:rFonts w:ascii="Times New Roman" w:hAnsi="Times New Roman"/>
          <w:sz w:val="28"/>
          <w:szCs w:val="28"/>
        </w:rPr>
        <w:t>Пункт 2 ч</w:t>
      </w:r>
      <w:r w:rsidR="00CB7FB1" w:rsidRPr="00CB7FB1">
        <w:rPr>
          <w:rFonts w:ascii="Times New Roman" w:hAnsi="Times New Roman"/>
          <w:sz w:val="28"/>
          <w:szCs w:val="28"/>
        </w:rPr>
        <w:t>астин</w:t>
      </w:r>
      <w:r w:rsidR="00A70B53">
        <w:rPr>
          <w:rFonts w:ascii="Times New Roman" w:hAnsi="Times New Roman"/>
          <w:sz w:val="28"/>
          <w:szCs w:val="28"/>
        </w:rPr>
        <w:t>и</w:t>
      </w:r>
      <w:r w:rsidR="00CB7FB1" w:rsidRPr="00CB7FB1">
        <w:rPr>
          <w:rFonts w:ascii="Times New Roman" w:hAnsi="Times New Roman"/>
          <w:sz w:val="28"/>
          <w:szCs w:val="28"/>
        </w:rPr>
        <w:t xml:space="preserve"> </w:t>
      </w:r>
      <w:r w:rsidR="00A70B53">
        <w:rPr>
          <w:rFonts w:ascii="Times New Roman" w:hAnsi="Times New Roman"/>
          <w:sz w:val="28"/>
          <w:szCs w:val="28"/>
        </w:rPr>
        <w:t>п’ятої</w:t>
      </w:r>
      <w:r w:rsidR="00CB7FB1" w:rsidRPr="00CB7FB1">
        <w:rPr>
          <w:rFonts w:ascii="Times New Roman" w:hAnsi="Times New Roman"/>
          <w:sz w:val="28"/>
          <w:szCs w:val="28"/>
        </w:rPr>
        <w:t xml:space="preserve"> статті </w:t>
      </w:r>
      <w:r w:rsidR="00A70B53">
        <w:rPr>
          <w:rFonts w:ascii="Times New Roman" w:hAnsi="Times New Roman"/>
          <w:sz w:val="28"/>
          <w:szCs w:val="28"/>
        </w:rPr>
        <w:t>41</w:t>
      </w:r>
      <w:r w:rsidR="00CB7FB1" w:rsidRPr="00CB7FB1">
        <w:rPr>
          <w:rFonts w:ascii="Times New Roman" w:hAnsi="Times New Roman"/>
          <w:sz w:val="28"/>
          <w:szCs w:val="28"/>
        </w:rPr>
        <w:t xml:space="preserve"> Закону України «Про публічні закупівлі» </w:t>
      </w:r>
      <w:r w:rsidR="00CB7FB1">
        <w:rPr>
          <w:rFonts w:ascii="Times New Roman" w:hAnsi="Times New Roman"/>
          <w:sz w:val="28"/>
          <w:szCs w:val="28"/>
        </w:rPr>
        <w:t>(Відомості Верховної Ради України,</w:t>
      </w:r>
      <w:r w:rsidR="000557E3">
        <w:rPr>
          <w:rFonts w:ascii="Times New Roman" w:hAnsi="Times New Roman"/>
          <w:sz w:val="28"/>
          <w:szCs w:val="28"/>
        </w:rPr>
        <w:t xml:space="preserve"> </w:t>
      </w:r>
      <w:r w:rsidR="00ED1C48" w:rsidRPr="000557E3">
        <w:rPr>
          <w:rStyle w:val="afa"/>
          <w:rFonts w:ascii="Times New Roman" w:hAnsi="Times New Roman"/>
          <w:b w:val="0"/>
          <w:sz w:val="28"/>
          <w:szCs w:val="28"/>
        </w:rPr>
        <w:t>2019 р., № 4</w:t>
      </w:r>
      <w:r w:rsidR="00567579" w:rsidRPr="00567579">
        <w:rPr>
          <w:rStyle w:val="afa"/>
          <w:rFonts w:ascii="Times New Roman" w:hAnsi="Times New Roman"/>
          <w:b w:val="0"/>
          <w:sz w:val="28"/>
          <w:szCs w:val="28"/>
        </w:rPr>
        <w:t>5</w:t>
      </w:r>
      <w:r w:rsidR="000557E3" w:rsidRPr="000557E3">
        <w:rPr>
          <w:rStyle w:val="afa"/>
          <w:rFonts w:ascii="Times New Roman" w:hAnsi="Times New Roman"/>
          <w:b w:val="0"/>
          <w:sz w:val="28"/>
          <w:szCs w:val="28"/>
        </w:rPr>
        <w:t xml:space="preserve">, </w:t>
      </w:r>
      <w:r w:rsidR="00ED1C48" w:rsidRPr="000557E3">
        <w:rPr>
          <w:rStyle w:val="afa"/>
          <w:rFonts w:ascii="Times New Roman" w:hAnsi="Times New Roman"/>
          <w:b w:val="0"/>
          <w:sz w:val="28"/>
          <w:szCs w:val="28"/>
        </w:rPr>
        <w:t>ст</w:t>
      </w:r>
      <w:r w:rsidR="000557E3" w:rsidRPr="000557E3">
        <w:rPr>
          <w:rStyle w:val="afa"/>
          <w:rFonts w:ascii="Times New Roman" w:hAnsi="Times New Roman"/>
          <w:b w:val="0"/>
          <w:sz w:val="28"/>
          <w:szCs w:val="28"/>
        </w:rPr>
        <w:t>.</w:t>
      </w:r>
      <w:r w:rsidR="00ED1C48" w:rsidRPr="000557E3">
        <w:rPr>
          <w:rStyle w:val="afa"/>
          <w:rFonts w:ascii="Times New Roman" w:hAnsi="Times New Roman"/>
          <w:b w:val="0"/>
          <w:sz w:val="28"/>
          <w:szCs w:val="28"/>
        </w:rPr>
        <w:t xml:space="preserve"> 289</w:t>
      </w:r>
      <w:r w:rsidR="000557E3">
        <w:rPr>
          <w:rStyle w:val="afa"/>
          <w:rFonts w:ascii="Times New Roman" w:hAnsi="Times New Roman"/>
          <w:b w:val="0"/>
          <w:sz w:val="28"/>
          <w:szCs w:val="28"/>
        </w:rPr>
        <w:t xml:space="preserve">) </w:t>
      </w:r>
      <w:r w:rsidR="00A70B53" w:rsidRPr="00A70B53">
        <w:rPr>
          <w:rStyle w:val="afa"/>
          <w:rFonts w:ascii="Times New Roman" w:hAnsi="Times New Roman"/>
          <w:b w:val="0"/>
          <w:sz w:val="28"/>
          <w:szCs w:val="28"/>
        </w:rPr>
        <w:t>викласти у такій редакції</w:t>
      </w:r>
      <w:r w:rsidR="000557E3">
        <w:rPr>
          <w:rStyle w:val="afa"/>
          <w:rFonts w:ascii="Times New Roman" w:hAnsi="Times New Roman"/>
          <w:b w:val="0"/>
          <w:sz w:val="28"/>
          <w:szCs w:val="28"/>
        </w:rPr>
        <w:t>:</w:t>
      </w:r>
    </w:p>
    <w:p w14:paraId="79D0981B" w14:textId="77777777" w:rsidR="009B4349" w:rsidRDefault="00567579" w:rsidP="00567579">
      <w:pPr>
        <w:tabs>
          <w:tab w:val="left" w:pos="709"/>
          <w:tab w:val="left" w:pos="993"/>
        </w:tabs>
        <w:ind w:firstLine="708"/>
        <w:jc w:val="both"/>
        <w:rPr>
          <w:rStyle w:val="afa"/>
          <w:rFonts w:ascii="Times New Roman" w:hAnsi="Times New Roman"/>
          <w:b w:val="0"/>
          <w:sz w:val="28"/>
          <w:szCs w:val="28"/>
        </w:rPr>
      </w:pPr>
      <w:r>
        <w:rPr>
          <w:rStyle w:val="afa"/>
          <w:rFonts w:ascii="Times New Roman" w:hAnsi="Times New Roman"/>
          <w:b w:val="0"/>
          <w:sz w:val="28"/>
          <w:szCs w:val="28"/>
        </w:rPr>
        <w:tab/>
      </w:r>
    </w:p>
    <w:p w14:paraId="5268382C" w14:textId="6727DC49" w:rsidR="00567579" w:rsidRDefault="000557E3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7579">
        <w:rPr>
          <w:rStyle w:val="afa"/>
          <w:rFonts w:ascii="Times New Roman" w:hAnsi="Times New Roman"/>
          <w:bCs/>
          <w:sz w:val="28"/>
          <w:szCs w:val="28"/>
        </w:rPr>
        <w:t>«</w:t>
      </w:r>
      <w:r w:rsidR="00A70B53">
        <w:rPr>
          <w:rStyle w:val="afa"/>
          <w:rFonts w:ascii="Times New Roman" w:hAnsi="Times New Roman"/>
          <w:b w:val="0"/>
          <w:sz w:val="28"/>
          <w:szCs w:val="28"/>
        </w:rPr>
        <w:t xml:space="preserve">2) </w:t>
      </w:r>
      <w:r w:rsidR="00A70B53" w:rsidRPr="00A70B53">
        <w:rPr>
          <w:rStyle w:val="afa"/>
          <w:rFonts w:ascii="Times New Roman" w:hAnsi="Times New Roman"/>
          <w:b w:val="0"/>
          <w:sz w:val="28"/>
          <w:szCs w:val="28"/>
        </w:rPr>
        <w:t>збільшення ціни за одиницю товару до 10 відсотків пропорційно збільшенню ціни такого товару на ринку у разі коливання ціни такого товару на ринку за умови, що така зміна не призведе до збільшення суми, визначеної в договорі про закупівлю, - не частіше ніж один раз на 90 днів з моменту підписання договору про закупівлю. Обмеження щодо строків зміни ціни за одиницю товару не застосовується у випадках зміни умов договору про закупівлю бензи</w:t>
      </w:r>
      <w:r w:rsidR="00A70B53">
        <w:rPr>
          <w:rStyle w:val="afa"/>
          <w:rFonts w:ascii="Times New Roman" w:hAnsi="Times New Roman"/>
          <w:b w:val="0"/>
          <w:sz w:val="28"/>
          <w:szCs w:val="28"/>
        </w:rPr>
        <w:t xml:space="preserve">ну та дизельного пального, газу, </w:t>
      </w:r>
      <w:r w:rsidR="00A70B53" w:rsidRPr="00A70B53">
        <w:rPr>
          <w:rStyle w:val="afa"/>
          <w:rFonts w:ascii="Times New Roman" w:hAnsi="Times New Roman"/>
          <w:b w:val="0"/>
          <w:sz w:val="28"/>
          <w:szCs w:val="28"/>
        </w:rPr>
        <w:t>електричної енергії</w:t>
      </w:r>
      <w:r w:rsidR="00A70B53">
        <w:rPr>
          <w:rStyle w:val="afa"/>
          <w:rFonts w:ascii="Times New Roman" w:hAnsi="Times New Roman"/>
          <w:b w:val="0"/>
          <w:sz w:val="28"/>
          <w:szCs w:val="28"/>
        </w:rPr>
        <w:t xml:space="preserve"> та продуктів харчування</w:t>
      </w:r>
      <w:r w:rsidR="00A70B53" w:rsidRPr="00A70B53">
        <w:rPr>
          <w:rStyle w:val="afa"/>
          <w:rFonts w:ascii="Times New Roman" w:hAnsi="Times New Roman"/>
          <w:b w:val="0"/>
          <w:sz w:val="28"/>
          <w:szCs w:val="28"/>
        </w:rPr>
        <w:t>;</w:t>
      </w:r>
      <w:r w:rsidRPr="00567579">
        <w:rPr>
          <w:rFonts w:ascii="Times New Roman" w:hAnsi="Times New Roman"/>
          <w:bCs/>
          <w:sz w:val="28"/>
          <w:szCs w:val="28"/>
        </w:rPr>
        <w:t>»</w:t>
      </w:r>
      <w:r w:rsidR="00D75902" w:rsidRPr="00567579">
        <w:rPr>
          <w:rFonts w:ascii="Times New Roman" w:hAnsi="Times New Roman"/>
          <w:bCs/>
          <w:sz w:val="28"/>
          <w:szCs w:val="28"/>
        </w:rPr>
        <w:t>.</w:t>
      </w:r>
    </w:p>
    <w:p w14:paraId="033FCD46" w14:textId="77777777" w:rsidR="009B4349" w:rsidRDefault="009B4349" w:rsidP="009B4349">
      <w:pPr>
        <w:pStyle w:val="afb"/>
        <w:tabs>
          <w:tab w:val="left" w:pos="851"/>
        </w:tabs>
        <w:spacing w:after="0"/>
        <w:ind w:firstLine="0"/>
      </w:pPr>
    </w:p>
    <w:p w14:paraId="41B2AF60" w14:textId="77777777" w:rsidR="009B4349" w:rsidRDefault="009B4349" w:rsidP="009B4349">
      <w:pPr>
        <w:pStyle w:val="afb"/>
        <w:spacing w:after="0"/>
        <w:ind w:firstLine="567"/>
      </w:pPr>
      <w:r w:rsidRPr="003877DF">
        <w:t>II. Прикінцеві положення</w:t>
      </w:r>
    </w:p>
    <w:p w14:paraId="7EFED183" w14:textId="77777777" w:rsidR="009B4349" w:rsidRPr="003877DF" w:rsidRDefault="009B4349" w:rsidP="009B4349">
      <w:pPr>
        <w:pStyle w:val="afb"/>
        <w:spacing w:after="0"/>
        <w:ind w:firstLine="567"/>
      </w:pPr>
    </w:p>
    <w:p w14:paraId="10B8850E" w14:textId="77777777" w:rsidR="009B4349" w:rsidRPr="003877DF" w:rsidRDefault="009B4349" w:rsidP="009B4349">
      <w:pPr>
        <w:pStyle w:val="afb"/>
        <w:spacing w:after="0"/>
        <w:ind w:firstLine="567"/>
      </w:pPr>
      <w:r w:rsidRPr="003877DF">
        <w:t>1. Цей Закон набирає чинності з дня, наступного за днем його опублікування.</w:t>
      </w:r>
    </w:p>
    <w:p w14:paraId="11D5244F" w14:textId="77777777" w:rsidR="009B4349" w:rsidRPr="003877DF" w:rsidRDefault="009B4349" w:rsidP="009B4349">
      <w:pPr>
        <w:pStyle w:val="afb"/>
        <w:spacing w:after="0"/>
        <w:ind w:firstLine="567"/>
      </w:pPr>
      <w:r>
        <w:t>2</w:t>
      </w:r>
      <w:r w:rsidRPr="003877DF">
        <w:t>. Кабінету Міністрів України протягом трьох місяців з дня набрання чинності цім Законом:</w:t>
      </w:r>
    </w:p>
    <w:p w14:paraId="38DEA359" w14:textId="77777777" w:rsidR="009B4349" w:rsidRPr="003877DF" w:rsidRDefault="009B4349" w:rsidP="009B4349">
      <w:pPr>
        <w:pStyle w:val="afb"/>
        <w:spacing w:after="0"/>
        <w:ind w:firstLine="567"/>
      </w:pPr>
      <w:r w:rsidRPr="003877DF">
        <w:t>привести свої нормативно-правові акти у відповідність із цим Законом;</w:t>
      </w:r>
    </w:p>
    <w:p w14:paraId="502D4D18" w14:textId="77777777" w:rsidR="009B4349" w:rsidRPr="003877DF" w:rsidRDefault="009B4349" w:rsidP="009B4349">
      <w:pPr>
        <w:pStyle w:val="afb"/>
        <w:spacing w:after="0"/>
        <w:ind w:firstLine="567"/>
      </w:pPr>
      <w:r w:rsidRPr="003877DF">
        <w:t>забезпечити приведення міністерствами та іншими державними органами виконавчої влади їхніх нормативно-правових актів у відповідність із цим Законом.</w:t>
      </w:r>
    </w:p>
    <w:p w14:paraId="74F381A9" w14:textId="14FC0CD4" w:rsidR="009B4349" w:rsidRDefault="009B4349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484E295" w14:textId="77777777" w:rsidR="004D05F8" w:rsidRDefault="004D05F8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CC21878" w14:textId="77777777" w:rsidR="00D75902" w:rsidRDefault="00D75902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8E06EC6" w14:textId="77777777" w:rsidR="004D05F8" w:rsidRPr="00917585" w:rsidRDefault="004D05F8" w:rsidP="004D05F8">
      <w:pPr>
        <w:pStyle w:val="22"/>
        <w:spacing w:after="0" w:line="240" w:lineRule="auto"/>
        <w:ind w:left="284"/>
        <w:rPr>
          <w:rFonts w:ascii="Times New Roman" w:hAnsi="Times New Roman"/>
          <w:b/>
          <w:sz w:val="28"/>
          <w:szCs w:val="28"/>
        </w:rPr>
      </w:pPr>
      <w:r w:rsidRPr="00917585">
        <w:rPr>
          <w:rFonts w:ascii="Times New Roman" w:hAnsi="Times New Roman"/>
          <w:b/>
          <w:sz w:val="28"/>
          <w:szCs w:val="28"/>
        </w:rPr>
        <w:t xml:space="preserve">               Голова </w:t>
      </w:r>
      <w:r w:rsidRPr="00917585">
        <w:rPr>
          <w:rFonts w:ascii="Times New Roman" w:hAnsi="Times New Roman"/>
          <w:b/>
          <w:sz w:val="28"/>
          <w:szCs w:val="28"/>
        </w:rPr>
        <w:br/>
        <w:t xml:space="preserve">Верховної Ради України                                                  </w:t>
      </w:r>
      <w:r w:rsidRPr="000D5984">
        <w:rPr>
          <w:rFonts w:ascii="Times New Roman" w:hAnsi="Times New Roman"/>
          <w:b/>
          <w:sz w:val="28"/>
          <w:szCs w:val="28"/>
        </w:rPr>
        <w:t>Д. РАЗУМКОВ</w:t>
      </w:r>
    </w:p>
    <w:p w14:paraId="35067B2C" w14:textId="77777777" w:rsidR="004D05F8" w:rsidRPr="007C1FBD" w:rsidRDefault="004D05F8" w:rsidP="004D05F8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" w:hAnsi="Times New Roman"/>
          <w:sz w:val="28"/>
          <w:szCs w:val="28"/>
        </w:rPr>
      </w:pPr>
    </w:p>
    <w:p w14:paraId="7D3198F8" w14:textId="7280F914" w:rsidR="005C3CB4" w:rsidRPr="00D75902" w:rsidRDefault="005C3CB4" w:rsidP="004D05F8">
      <w:pPr>
        <w:tabs>
          <w:tab w:val="left" w:pos="709"/>
          <w:tab w:val="left" w:pos="993"/>
        </w:tabs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5C3CB4" w:rsidRPr="00D75902" w:rsidSect="00567579">
      <w:headerReference w:type="even" r:id="rId11"/>
      <w:headerReference w:type="default" r:id="rId12"/>
      <w:pgSz w:w="11906" w:h="16838" w:code="9"/>
      <w:pgMar w:top="568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04793" w14:textId="77777777" w:rsidR="00EA430F" w:rsidRDefault="00EA430F">
      <w:r>
        <w:separator/>
      </w:r>
    </w:p>
  </w:endnote>
  <w:endnote w:type="continuationSeparator" w:id="0">
    <w:p w14:paraId="5CCADEA9" w14:textId="77777777" w:rsidR="00EA430F" w:rsidRDefault="00EA4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DE2C8" w14:textId="77777777" w:rsidR="00EA430F" w:rsidRDefault="00EA430F">
      <w:r>
        <w:separator/>
      </w:r>
    </w:p>
  </w:footnote>
  <w:footnote w:type="continuationSeparator" w:id="0">
    <w:p w14:paraId="215B481A" w14:textId="77777777" w:rsidR="00EA430F" w:rsidRDefault="00EA4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D0D3F" w14:textId="77777777"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74D1B">
      <w:rPr>
        <w:noProof/>
      </w:rPr>
      <w:t>1</w:t>
    </w:r>
    <w:r>
      <w:fldChar w:fldCharType="end"/>
    </w:r>
  </w:p>
  <w:p w14:paraId="7211E23B" w14:textId="77777777"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CE6DD" w14:textId="77777777"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B4349">
      <w:rPr>
        <w:noProof/>
      </w:rPr>
      <w:t>2</w:t>
    </w:r>
    <w:r>
      <w:fldChar w:fldCharType="end"/>
    </w:r>
  </w:p>
  <w:p w14:paraId="2B817378" w14:textId="77777777"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4202"/>
    <w:rsid w:val="00025013"/>
    <w:rsid w:val="000253A8"/>
    <w:rsid w:val="00047BC4"/>
    <w:rsid w:val="000523F1"/>
    <w:rsid w:val="000557E3"/>
    <w:rsid w:val="00056D2C"/>
    <w:rsid w:val="00083D9C"/>
    <w:rsid w:val="00097794"/>
    <w:rsid w:val="000C5ECF"/>
    <w:rsid w:val="000F2411"/>
    <w:rsid w:val="000F4A08"/>
    <w:rsid w:val="000F55B9"/>
    <w:rsid w:val="00101130"/>
    <w:rsid w:val="00113734"/>
    <w:rsid w:val="00116388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3459"/>
    <w:rsid w:val="001A37D5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43BCA"/>
    <w:rsid w:val="00250E59"/>
    <w:rsid w:val="00252078"/>
    <w:rsid w:val="0025214C"/>
    <w:rsid w:val="00257F39"/>
    <w:rsid w:val="00260B90"/>
    <w:rsid w:val="002645EC"/>
    <w:rsid w:val="00272211"/>
    <w:rsid w:val="002729B5"/>
    <w:rsid w:val="00274D1B"/>
    <w:rsid w:val="00297C7E"/>
    <w:rsid w:val="002B53D3"/>
    <w:rsid w:val="002C292A"/>
    <w:rsid w:val="002D4A77"/>
    <w:rsid w:val="002D6654"/>
    <w:rsid w:val="002D7886"/>
    <w:rsid w:val="002D79EE"/>
    <w:rsid w:val="002F1A96"/>
    <w:rsid w:val="002F4126"/>
    <w:rsid w:val="00306D3B"/>
    <w:rsid w:val="0031328C"/>
    <w:rsid w:val="0032110D"/>
    <w:rsid w:val="003222CD"/>
    <w:rsid w:val="00345495"/>
    <w:rsid w:val="00374703"/>
    <w:rsid w:val="00380FC0"/>
    <w:rsid w:val="00380FE4"/>
    <w:rsid w:val="003877DF"/>
    <w:rsid w:val="003A0C4A"/>
    <w:rsid w:val="003E7137"/>
    <w:rsid w:val="003F4D82"/>
    <w:rsid w:val="003F6135"/>
    <w:rsid w:val="003F6991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8B8"/>
    <w:rsid w:val="00492C5C"/>
    <w:rsid w:val="004C0938"/>
    <w:rsid w:val="004D0355"/>
    <w:rsid w:val="004D05F8"/>
    <w:rsid w:val="004D29BE"/>
    <w:rsid w:val="004E23B9"/>
    <w:rsid w:val="004F402D"/>
    <w:rsid w:val="004F4CE6"/>
    <w:rsid w:val="004F73EB"/>
    <w:rsid w:val="00510D80"/>
    <w:rsid w:val="005208D5"/>
    <w:rsid w:val="005426B4"/>
    <w:rsid w:val="005509D7"/>
    <w:rsid w:val="005569C0"/>
    <w:rsid w:val="00563629"/>
    <w:rsid w:val="00565D1D"/>
    <w:rsid w:val="00567579"/>
    <w:rsid w:val="005776DD"/>
    <w:rsid w:val="00591934"/>
    <w:rsid w:val="00591FB1"/>
    <w:rsid w:val="00597552"/>
    <w:rsid w:val="005A5633"/>
    <w:rsid w:val="005A56BA"/>
    <w:rsid w:val="005B105D"/>
    <w:rsid w:val="005C3CB4"/>
    <w:rsid w:val="005D05D4"/>
    <w:rsid w:val="005D231A"/>
    <w:rsid w:val="005D6ADA"/>
    <w:rsid w:val="005E49BD"/>
    <w:rsid w:val="00611A6B"/>
    <w:rsid w:val="0063041A"/>
    <w:rsid w:val="006306E1"/>
    <w:rsid w:val="00635EEE"/>
    <w:rsid w:val="0064468F"/>
    <w:rsid w:val="00646507"/>
    <w:rsid w:val="0065319A"/>
    <w:rsid w:val="00653E35"/>
    <w:rsid w:val="00654E6A"/>
    <w:rsid w:val="00681BB3"/>
    <w:rsid w:val="00683764"/>
    <w:rsid w:val="00694FA9"/>
    <w:rsid w:val="00695252"/>
    <w:rsid w:val="006A4BEC"/>
    <w:rsid w:val="006A7A8A"/>
    <w:rsid w:val="006B0C1F"/>
    <w:rsid w:val="006B73ED"/>
    <w:rsid w:val="006C6D58"/>
    <w:rsid w:val="006D4849"/>
    <w:rsid w:val="006D4A3F"/>
    <w:rsid w:val="006D5BAC"/>
    <w:rsid w:val="006E1F37"/>
    <w:rsid w:val="006F62F3"/>
    <w:rsid w:val="00707918"/>
    <w:rsid w:val="007240EC"/>
    <w:rsid w:val="00732C0F"/>
    <w:rsid w:val="00737F64"/>
    <w:rsid w:val="00745496"/>
    <w:rsid w:val="00747E8D"/>
    <w:rsid w:val="00764C95"/>
    <w:rsid w:val="00771C70"/>
    <w:rsid w:val="00772897"/>
    <w:rsid w:val="00773975"/>
    <w:rsid w:val="00775FD9"/>
    <w:rsid w:val="00780723"/>
    <w:rsid w:val="007B1CEA"/>
    <w:rsid w:val="007B5FAB"/>
    <w:rsid w:val="007D1318"/>
    <w:rsid w:val="007D60E0"/>
    <w:rsid w:val="007E038F"/>
    <w:rsid w:val="007E5948"/>
    <w:rsid w:val="007F0497"/>
    <w:rsid w:val="007F0B1D"/>
    <w:rsid w:val="007F0F18"/>
    <w:rsid w:val="008016F2"/>
    <w:rsid w:val="008042E8"/>
    <w:rsid w:val="00804415"/>
    <w:rsid w:val="0080792F"/>
    <w:rsid w:val="00810302"/>
    <w:rsid w:val="00821C5B"/>
    <w:rsid w:val="0083189E"/>
    <w:rsid w:val="0083283C"/>
    <w:rsid w:val="00844285"/>
    <w:rsid w:val="008613F9"/>
    <w:rsid w:val="008640F4"/>
    <w:rsid w:val="00875EAE"/>
    <w:rsid w:val="008A0518"/>
    <w:rsid w:val="008A0751"/>
    <w:rsid w:val="008A3D09"/>
    <w:rsid w:val="008A6F4C"/>
    <w:rsid w:val="008D3133"/>
    <w:rsid w:val="008D506E"/>
    <w:rsid w:val="008E0FCE"/>
    <w:rsid w:val="00902BEC"/>
    <w:rsid w:val="009076F6"/>
    <w:rsid w:val="00907ED4"/>
    <w:rsid w:val="0091252F"/>
    <w:rsid w:val="00913516"/>
    <w:rsid w:val="00913E49"/>
    <w:rsid w:val="00924541"/>
    <w:rsid w:val="00930C2C"/>
    <w:rsid w:val="00930CD9"/>
    <w:rsid w:val="00937A3F"/>
    <w:rsid w:val="00954180"/>
    <w:rsid w:val="009556E9"/>
    <w:rsid w:val="00957B1D"/>
    <w:rsid w:val="00993FCA"/>
    <w:rsid w:val="009A67FA"/>
    <w:rsid w:val="009B2061"/>
    <w:rsid w:val="009B4349"/>
    <w:rsid w:val="009C6038"/>
    <w:rsid w:val="009D33A1"/>
    <w:rsid w:val="009E335F"/>
    <w:rsid w:val="009E493D"/>
    <w:rsid w:val="009F0BA3"/>
    <w:rsid w:val="009F5B2F"/>
    <w:rsid w:val="00A01990"/>
    <w:rsid w:val="00A0229D"/>
    <w:rsid w:val="00A12833"/>
    <w:rsid w:val="00A21F13"/>
    <w:rsid w:val="00A347BC"/>
    <w:rsid w:val="00A37E6C"/>
    <w:rsid w:val="00A41FA1"/>
    <w:rsid w:val="00A455BA"/>
    <w:rsid w:val="00A5723D"/>
    <w:rsid w:val="00A70B53"/>
    <w:rsid w:val="00A8082A"/>
    <w:rsid w:val="00AA002F"/>
    <w:rsid w:val="00AA5891"/>
    <w:rsid w:val="00AB0A2E"/>
    <w:rsid w:val="00AB0D4B"/>
    <w:rsid w:val="00AB2299"/>
    <w:rsid w:val="00AD083D"/>
    <w:rsid w:val="00AD1F60"/>
    <w:rsid w:val="00AD6988"/>
    <w:rsid w:val="00AE2FE4"/>
    <w:rsid w:val="00AF25FF"/>
    <w:rsid w:val="00AF2EEC"/>
    <w:rsid w:val="00B05EEC"/>
    <w:rsid w:val="00B126CE"/>
    <w:rsid w:val="00B51F45"/>
    <w:rsid w:val="00B6495E"/>
    <w:rsid w:val="00B74315"/>
    <w:rsid w:val="00B76F4B"/>
    <w:rsid w:val="00B80DD5"/>
    <w:rsid w:val="00B86ECA"/>
    <w:rsid w:val="00B905D0"/>
    <w:rsid w:val="00B90BBB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31159"/>
    <w:rsid w:val="00C463D1"/>
    <w:rsid w:val="00C579A6"/>
    <w:rsid w:val="00C74284"/>
    <w:rsid w:val="00C84E04"/>
    <w:rsid w:val="00CA1C1D"/>
    <w:rsid w:val="00CB1A3D"/>
    <w:rsid w:val="00CB7FB1"/>
    <w:rsid w:val="00CC4860"/>
    <w:rsid w:val="00CC5512"/>
    <w:rsid w:val="00CE2FB9"/>
    <w:rsid w:val="00CF6F18"/>
    <w:rsid w:val="00D07356"/>
    <w:rsid w:val="00D077D3"/>
    <w:rsid w:val="00D078DC"/>
    <w:rsid w:val="00D17806"/>
    <w:rsid w:val="00D328E8"/>
    <w:rsid w:val="00D4191B"/>
    <w:rsid w:val="00D65FD3"/>
    <w:rsid w:val="00D72BFF"/>
    <w:rsid w:val="00D75902"/>
    <w:rsid w:val="00D772D5"/>
    <w:rsid w:val="00D8034F"/>
    <w:rsid w:val="00D84E97"/>
    <w:rsid w:val="00D95BCC"/>
    <w:rsid w:val="00DB20C3"/>
    <w:rsid w:val="00DB3E3F"/>
    <w:rsid w:val="00DC04D4"/>
    <w:rsid w:val="00DC0728"/>
    <w:rsid w:val="00DC3E24"/>
    <w:rsid w:val="00DF71E1"/>
    <w:rsid w:val="00E01F95"/>
    <w:rsid w:val="00E1139F"/>
    <w:rsid w:val="00E15F1B"/>
    <w:rsid w:val="00E214D6"/>
    <w:rsid w:val="00E43FDE"/>
    <w:rsid w:val="00E45E07"/>
    <w:rsid w:val="00E56CAE"/>
    <w:rsid w:val="00E572BF"/>
    <w:rsid w:val="00E64582"/>
    <w:rsid w:val="00E65B60"/>
    <w:rsid w:val="00E67E10"/>
    <w:rsid w:val="00E7181E"/>
    <w:rsid w:val="00E75C53"/>
    <w:rsid w:val="00E9440F"/>
    <w:rsid w:val="00EA430F"/>
    <w:rsid w:val="00EA44C3"/>
    <w:rsid w:val="00EA6862"/>
    <w:rsid w:val="00EA7CBF"/>
    <w:rsid w:val="00EB16F4"/>
    <w:rsid w:val="00EB3B3A"/>
    <w:rsid w:val="00EC20B0"/>
    <w:rsid w:val="00ED1C48"/>
    <w:rsid w:val="00EE7541"/>
    <w:rsid w:val="00EF6AB4"/>
    <w:rsid w:val="00F03614"/>
    <w:rsid w:val="00F16212"/>
    <w:rsid w:val="00F17872"/>
    <w:rsid w:val="00F2679F"/>
    <w:rsid w:val="00F364A5"/>
    <w:rsid w:val="00F37B32"/>
    <w:rsid w:val="00F44363"/>
    <w:rsid w:val="00F45DC5"/>
    <w:rsid w:val="00F46826"/>
    <w:rsid w:val="00F66073"/>
    <w:rsid w:val="00F74618"/>
    <w:rsid w:val="00F8134E"/>
    <w:rsid w:val="00FA2B6E"/>
    <w:rsid w:val="00FB22B2"/>
    <w:rsid w:val="00FB7BC7"/>
    <w:rsid w:val="00FD1669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9833F2"/>
  <w14:defaultImageDpi w14:val="0"/>
  <w15:docId w15:val="{876B0F7A-7A8B-43A8-A65E-F7C56B43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Body Text Indent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uk-U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EF6AB4"/>
    <w:rPr>
      <w:rFonts w:ascii="Calibri" w:hAnsi="Calibri" w:cs="Times New Roman"/>
      <w:b/>
    </w:rPr>
  </w:style>
  <w:style w:type="character" w:customStyle="1" w:styleId="a3">
    <w:name w:val="Шрифт абзацу за замовчуванням"/>
    <w:semiHidden/>
  </w:style>
  <w:style w:type="paragraph" w:customStyle="1" w:styleId="a4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4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link w:val="a9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a">
    <w:name w:val="header"/>
    <w:basedOn w:val="a"/>
    <w:link w:val="ab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b">
    <w:name w:val="Верхній колонтитул Знак"/>
    <w:basedOn w:val="a0"/>
    <w:link w:val="aa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c">
    <w:name w:val="Hyperlink"/>
    <w:basedOn w:val="a0"/>
    <w:uiPriority w:val="99"/>
    <w:unhideWhenUsed/>
    <w:rsid w:val="00EF6AB4"/>
    <w:rPr>
      <w:rFonts w:cs="Times New Roman"/>
      <w:color w:val="0000FF"/>
      <w:u w:val="single"/>
    </w:rPr>
  </w:style>
  <w:style w:type="character" w:styleId="ad">
    <w:name w:val="FollowedHyperlink"/>
    <w:basedOn w:val="a0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e">
    <w:name w:val="Текст примітки Знак"/>
    <w:link w:val="af"/>
    <w:uiPriority w:val="99"/>
    <w:locked/>
    <w:rsid w:val="00EF6AB4"/>
    <w:rPr>
      <w:rFonts w:ascii="Calibri" w:hAnsi="Calibri"/>
    </w:rPr>
  </w:style>
  <w:style w:type="paragraph" w:styleId="af">
    <w:name w:val="annotation text"/>
    <w:basedOn w:val="a"/>
    <w:link w:val="ae"/>
    <w:uiPriority w:val="99"/>
    <w:unhideWhenUsed/>
    <w:rsid w:val="00EF6AB4"/>
    <w:pPr>
      <w:spacing w:after="160"/>
    </w:pPr>
    <w:rPr>
      <w:rFonts w:ascii="Calibri" w:hAnsi="Calibri"/>
      <w:sz w:val="20"/>
      <w:lang w:val="en-US" w:eastAsia="uk-UA"/>
    </w:rPr>
  </w:style>
  <w:style w:type="character" w:customStyle="1" w:styleId="11">
    <w:name w:val="Текст примечания Знак1"/>
    <w:basedOn w:val="a0"/>
    <w:uiPriority w:val="99"/>
    <w:semiHidden/>
    <w:rPr>
      <w:rFonts w:ascii="Antiqua" w:hAnsi="Antiqua"/>
      <w:lang w:eastAsia="ru-RU"/>
    </w:rPr>
  </w:style>
  <w:style w:type="character" w:customStyle="1" w:styleId="12">
    <w:name w:val="Текст примечания Знак12"/>
    <w:basedOn w:val="a0"/>
    <w:uiPriority w:val="99"/>
    <w:semiHidden/>
    <w:rPr>
      <w:rFonts w:ascii="Antiqua" w:hAnsi="Antiqua" w:cs="Times New Roman"/>
      <w:lang w:val="x-none" w:eastAsia="ru-RU"/>
    </w:rPr>
  </w:style>
  <w:style w:type="character" w:customStyle="1" w:styleId="110">
    <w:name w:val="Текст примечания Знак11"/>
    <w:basedOn w:val="a0"/>
    <w:uiPriority w:val="99"/>
    <w:semiHidden/>
    <w:rPr>
      <w:rFonts w:ascii="Antiqua" w:hAnsi="Antiqua" w:cs="Times New Roman"/>
      <w:lang w:val="x-none" w:eastAsia="ru-RU"/>
    </w:rPr>
  </w:style>
  <w:style w:type="character" w:customStyle="1" w:styleId="af0">
    <w:name w:val="Назва Знак"/>
    <w:link w:val="af1"/>
    <w:uiPriority w:val="99"/>
    <w:locked/>
    <w:rsid w:val="00EF6AB4"/>
    <w:rPr>
      <w:rFonts w:ascii="Calibri" w:hAnsi="Calibri"/>
      <w:b/>
      <w:sz w:val="72"/>
    </w:rPr>
  </w:style>
  <w:style w:type="paragraph" w:styleId="af1">
    <w:name w:val="Title"/>
    <w:basedOn w:val="a"/>
    <w:next w:val="a"/>
    <w:link w:val="af0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uk-UA"/>
    </w:rPr>
  </w:style>
  <w:style w:type="character" w:customStyle="1" w:styleId="13">
    <w:name w:val="Заголовок Знак1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20">
    <w:name w:val="Заголовок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111">
    <w:name w:val="Заголовок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af2">
    <w:name w:val="Підзаголовок Знак"/>
    <w:link w:val="af3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3">
    <w:name w:val="Subtitle"/>
    <w:basedOn w:val="a"/>
    <w:next w:val="a"/>
    <w:link w:val="af2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uk-UA"/>
    </w:rPr>
  </w:style>
  <w:style w:type="character" w:customStyle="1" w:styleId="14">
    <w:name w:val="По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121">
    <w:name w:val="По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  <w:lang w:val="x-none" w:eastAsia="ru-RU"/>
    </w:rPr>
  </w:style>
  <w:style w:type="character" w:customStyle="1" w:styleId="112">
    <w:name w:val="По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  <w:lang w:val="x-none" w:eastAsia="ru-RU"/>
    </w:rPr>
  </w:style>
  <w:style w:type="character" w:customStyle="1" w:styleId="af4">
    <w:name w:val="Тема примітки Знак"/>
    <w:link w:val="af5"/>
    <w:uiPriority w:val="99"/>
    <w:locked/>
    <w:rsid w:val="00EF6AB4"/>
    <w:rPr>
      <w:rFonts w:ascii="Calibri" w:hAnsi="Calibri"/>
      <w:b/>
    </w:rPr>
  </w:style>
  <w:style w:type="paragraph" w:styleId="af5">
    <w:name w:val="annotation subject"/>
    <w:basedOn w:val="af"/>
    <w:next w:val="af"/>
    <w:link w:val="af4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basedOn w:val="ae"/>
    <w:uiPriority w:val="99"/>
    <w:semiHidden/>
    <w:rPr>
      <w:rFonts w:ascii="Antiqua" w:hAnsi="Antiqua"/>
      <w:b/>
      <w:bCs/>
      <w:lang w:eastAsia="ru-RU"/>
    </w:rPr>
  </w:style>
  <w:style w:type="character" w:customStyle="1" w:styleId="122">
    <w:name w:val="Тема примечания Знак12"/>
    <w:basedOn w:val="ae"/>
    <w:uiPriority w:val="99"/>
    <w:semiHidden/>
    <w:rPr>
      <w:rFonts w:ascii="Antiqua" w:hAnsi="Antiqua" w:cs="Times New Roman"/>
      <w:b/>
      <w:bCs/>
      <w:lang w:val="x-none" w:eastAsia="ru-RU"/>
    </w:rPr>
  </w:style>
  <w:style w:type="character" w:customStyle="1" w:styleId="113">
    <w:name w:val="Тема примечания Знак11"/>
    <w:basedOn w:val="ae"/>
    <w:uiPriority w:val="99"/>
    <w:semiHidden/>
    <w:rPr>
      <w:rFonts w:ascii="Antiqua" w:hAnsi="Antiqua" w:cs="Times New Roman"/>
      <w:b/>
      <w:bCs/>
      <w:lang w:val="x-none" w:eastAsia="ru-RU"/>
    </w:rPr>
  </w:style>
  <w:style w:type="character" w:customStyle="1" w:styleId="af6">
    <w:name w:val="Текст у виносці Знак"/>
    <w:link w:val="af7"/>
    <w:uiPriority w:val="99"/>
    <w:locked/>
    <w:rsid w:val="00EF6AB4"/>
    <w:rPr>
      <w:rFonts w:ascii="Segoe UI" w:hAnsi="Segoe UI"/>
      <w:sz w:val="18"/>
    </w:rPr>
  </w:style>
  <w:style w:type="paragraph" w:styleId="af7">
    <w:name w:val="Balloon Text"/>
    <w:basedOn w:val="a"/>
    <w:link w:val="af6"/>
    <w:uiPriority w:val="99"/>
    <w:unhideWhenUsed/>
    <w:rsid w:val="00EF6AB4"/>
    <w:rPr>
      <w:rFonts w:ascii="Segoe UI" w:hAnsi="Segoe UI"/>
      <w:sz w:val="18"/>
      <w:szCs w:val="18"/>
      <w:lang w:val="en-US" w:eastAsia="uk-UA"/>
    </w:rPr>
  </w:style>
  <w:style w:type="character" w:customStyle="1" w:styleId="16">
    <w:name w:val="Текст выноски Знак1"/>
    <w:basedOn w:val="a0"/>
    <w:uiPriority w:val="99"/>
    <w:semiHidden/>
    <w:rPr>
      <w:rFonts w:ascii="Segoe UI" w:hAnsi="Segoe UI" w:cs="Segoe UI"/>
      <w:sz w:val="18"/>
      <w:szCs w:val="18"/>
      <w:lang w:eastAsia="ru-RU"/>
    </w:rPr>
  </w:style>
  <w:style w:type="character" w:customStyle="1" w:styleId="123">
    <w:name w:val="Текст выноски Знак12"/>
    <w:basedOn w:val="a0"/>
    <w:uiPriority w:val="99"/>
    <w:semiHidden/>
    <w:rPr>
      <w:rFonts w:ascii="Segoe UI" w:hAnsi="Segoe UI" w:cs="Segoe UI"/>
      <w:sz w:val="18"/>
      <w:szCs w:val="18"/>
      <w:lang w:val="x-none" w:eastAsia="ru-RU"/>
    </w:rPr>
  </w:style>
  <w:style w:type="character" w:customStyle="1" w:styleId="114">
    <w:name w:val="Текст выноски Знак11"/>
    <w:basedOn w:val="a0"/>
    <w:uiPriority w:val="99"/>
    <w:semiHidden/>
    <w:rPr>
      <w:rFonts w:ascii="Segoe UI" w:hAnsi="Segoe UI" w:cs="Segoe UI"/>
      <w:sz w:val="18"/>
      <w:szCs w:val="18"/>
      <w:lang w:val="x-none" w:eastAsia="ru-RU"/>
    </w:rPr>
  </w:style>
  <w:style w:type="character" w:styleId="af8">
    <w:name w:val="annotation reference"/>
    <w:basedOn w:val="a0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basedOn w:val="a3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9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Strong"/>
    <w:basedOn w:val="a0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b">
    <w:name w:val="Body Text Indent"/>
    <w:basedOn w:val="afc"/>
    <w:link w:val="afd"/>
    <w:uiPriority w:val="99"/>
    <w:unhideWhenUsed/>
    <w:qFormat/>
    <w:rsid w:val="009B4349"/>
    <w:pPr>
      <w:spacing w:after="240"/>
      <w:ind w:firstLine="709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d">
    <w:name w:val="Основний текст з відступом Знак"/>
    <w:basedOn w:val="a0"/>
    <w:link w:val="afb"/>
    <w:uiPriority w:val="99"/>
    <w:locked/>
    <w:rsid w:val="009B4349"/>
    <w:rPr>
      <w:rFonts w:eastAsia="Times New Roman" w:cs="Times New Roman"/>
      <w:sz w:val="28"/>
      <w:szCs w:val="28"/>
      <w:lang w:val="x-none" w:eastAsia="en-US"/>
    </w:rPr>
  </w:style>
  <w:style w:type="paragraph" w:styleId="afc">
    <w:name w:val="No Spacing"/>
    <w:uiPriority w:val="1"/>
    <w:qFormat/>
    <w:rsid w:val="009B4349"/>
    <w:rPr>
      <w:rFonts w:ascii="Antiqua" w:hAnsi="Antiqua"/>
      <w:sz w:val="26"/>
      <w:lang w:eastAsia="ru-RU"/>
    </w:rPr>
  </w:style>
  <w:style w:type="paragraph" w:styleId="22">
    <w:name w:val="Body Text Indent 2"/>
    <w:basedOn w:val="a"/>
    <w:link w:val="23"/>
    <w:rsid w:val="004D05F8"/>
    <w:pPr>
      <w:spacing w:after="120" w:line="480" w:lineRule="auto"/>
      <w:ind w:left="283"/>
    </w:pPr>
  </w:style>
  <w:style w:type="character" w:customStyle="1" w:styleId="23">
    <w:name w:val="Основний текст з відступом 2 Знак"/>
    <w:basedOn w:val="a0"/>
    <w:link w:val="22"/>
    <w:rsid w:val="004D05F8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4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7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4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97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4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4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748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74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74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748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748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748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74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4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5A744-6749-4F8D-8C6D-694FF6D73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612E45-BBE3-4FA9-9AAF-A3E71B02BB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4F6BD3-2F11-44E4-B764-ADA8E5BBE7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A5615CA-0148-4D1A-BBF9-FCB248FE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2021-04-06T09:02:00Z</dcterms:created>
  <dcterms:modified xsi:type="dcterms:W3CDTF">2021-04-06T09:02:00Z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