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17307B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7307B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17307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17307B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7307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E90F22" w:rsidRPr="0017307B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241A1B" w:rsidRPr="009C1DD5" w:rsidRDefault="00241A1B" w:rsidP="00543C09">
      <w:pPr>
        <w:pStyle w:val="1"/>
        <w:jc w:val="both"/>
        <w:rPr>
          <w:b w:val="0"/>
          <w:bCs w:val="0"/>
          <w:i/>
          <w:sz w:val="28"/>
          <w:szCs w:val="28"/>
          <w:u w:val="single"/>
        </w:rPr>
      </w:pPr>
      <w:r w:rsidRPr="0017307B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17307B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5C255D">
        <w:rPr>
          <w:b w:val="0"/>
          <w:bCs w:val="0"/>
          <w:i/>
          <w:sz w:val="28"/>
          <w:szCs w:val="28"/>
          <w:u w:val="single"/>
        </w:rPr>
        <w:t>5338</w:t>
      </w:r>
    </w:p>
    <w:p w:rsidR="00241A1B" w:rsidRPr="0017307B" w:rsidRDefault="00241A1B" w:rsidP="0017307B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3056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30 червня</w:t>
      </w:r>
      <w:r w:rsidR="00D7679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3056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94</w:t>
      </w:r>
      <w:r w:rsidR="00D7679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C255D" w:rsidRP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зміни до статті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5C255D" w:rsidRP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41 Закону України  «Про публічні закупівлі»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85B3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народними депутатами України</w:t>
      </w:r>
      <w:r w:rsidR="009C1DD5" w:rsidRPr="009C1DD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Дануцою</w:t>
      </w:r>
      <w:proofErr w:type="spellEnd"/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О.А., </w:t>
      </w:r>
      <w:proofErr w:type="spellStart"/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Мазурашу</w:t>
      </w:r>
      <w:proofErr w:type="spellEnd"/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Г.Г.</w:t>
      </w:r>
      <w:r w:rsidR="00D85B3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іншими</w:t>
      </w:r>
      <w:r w:rsidR="00EF23B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5338</w:t>
      </w:r>
      <w:r w:rsidR="001E447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51248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1E447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.2021</w:t>
      </w:r>
      <w:r w:rsidR="001E447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51248F" w:rsidRDefault="00A6380D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Законопроектом пропонується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5B4C3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5B4C3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до</w:t>
      </w:r>
      <w:r w:rsidR="00D85B3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пункт</w:t>
      </w:r>
      <w:r w:rsidR="005B4C3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2 </w:t>
      </w:r>
      <w:r w:rsidR="00D85B3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частини </w:t>
      </w:r>
      <w:r w:rsidR="003056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п’ятої 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статті 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41</w:t>
      </w:r>
      <w:r w:rsidR="00437FE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 України</w:t>
      </w:r>
      <w:r w:rsidR="00D85B33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«Про публічні закупівлі»</w:t>
      </w:r>
      <w:r w:rsidR="00306F9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встановивши, що</w:t>
      </w:r>
      <w:r w:rsidR="005B4C37" w:rsidRPr="005B4C3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обмеження щодо строків зміни ціни за одиницю товару</w:t>
      </w:r>
      <w:r w:rsidR="005C255D" w:rsidRP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06F9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</w:t>
      </w:r>
      <w:r w:rsidR="005C255D" w:rsidRPr="005C255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частіше ніж один раз на 90 днів з моменту підписання договору про закупівлю</w:t>
      </w:r>
      <w:r w:rsidR="00306F9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не застосовуються у разі</w:t>
      </w:r>
      <w:r w:rsidR="00306F95" w:rsidRPr="00306F9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умов договору про закупівлю продуктів харчування</w:t>
      </w:r>
      <w:r w:rsidR="0051248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26097" w:rsidRPr="0017307B" w:rsidRDefault="00626097" w:rsidP="00626097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FE504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його прийняття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 </w:t>
      </w:r>
      <w:r w:rsidR="0051248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потребує додаткових витрат із</w:t>
      </w:r>
      <w:r w:rsidR="00FE504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державного бюджет</w:t>
      </w:r>
      <w:r w:rsidR="00FE504A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E504A" w:rsidRDefault="00FE504A" w:rsidP="00A84006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3E4C03" w:rsidRPr="003E4C0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потребувати додаткових витрат із державного бюджету</w:t>
      </w:r>
      <w:r w:rsidR="003E4C0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E4C03" w:rsidRPr="003E4C0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зв’язку із зменшенням кількості продуктів харчування, що будуть</w:t>
      </w:r>
      <w:r w:rsidR="003E4C0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E4C03"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закуповуватися замовниками, та виникненням додаткової потреби у їх закупівлі</w:t>
      </w:r>
      <w:r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При цьому Мінфін зауважує, що </w:t>
      </w:r>
      <w:r w:rsidR="00A84006"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запровадження запропонованих змін може призвести до неефективного витрачання бюджетних коштів та підвищення корупційних ризиків</w:t>
      </w:r>
      <w:r w:rsidR="00543C0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а відтак</w:t>
      </w:r>
      <w:r w:rsidR="00A84006"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84006"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підтримує</w:t>
      </w:r>
      <w:r w:rsid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F54F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зазначений </w:t>
      </w:r>
      <w:r w:rsidR="00A84006" w:rsidRP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17307B" w:rsidRDefault="00241A1B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згляду законопроекту (реєстр. </w:t>
      </w:r>
      <w:bookmarkStart w:id="0" w:name="_GoBack"/>
      <w:bookmarkEnd w:id="0"/>
      <w:r w:rsidR="00175BBC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A8400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5338</w:t>
      </w:r>
      <w:r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17307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 матиме опосередкований вплив на показники бюджету (може призвести до збільшення видатків бюджет</w:t>
      </w:r>
      <w:r w:rsidR="0030566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</w:t>
      </w:r>
      <w:r w:rsidR="0017307B" w:rsidRPr="0017307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відповідні закупівлі залежно від практики застосування такої законодавчої ініціативи у разі невжиття заходів щодо економного і ефективного використання бюджетних коштів). У разі прийняття відповідного закону він може набирати чинності згідно із законодавством.</w:t>
      </w:r>
    </w:p>
    <w:p w:rsidR="00AD1450" w:rsidRDefault="00AD1450" w:rsidP="009357D2">
      <w:pPr>
        <w:spacing w:after="0" w:line="264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C41AC" w:rsidRPr="0017307B" w:rsidRDefault="00FC41AC" w:rsidP="009357D2">
      <w:pPr>
        <w:spacing w:after="0" w:line="264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17307B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17307B">
        <w:rPr>
          <w:sz w:val="28"/>
          <w:szCs w:val="28"/>
        </w:rPr>
        <w:t>Голова Комітету</w:t>
      </w:r>
      <w:r w:rsidR="009F4E7F" w:rsidRPr="0017307B">
        <w:rPr>
          <w:sz w:val="28"/>
          <w:szCs w:val="28"/>
        </w:rPr>
        <w:tab/>
      </w:r>
      <w:r w:rsidRPr="0017307B">
        <w:rPr>
          <w:sz w:val="28"/>
          <w:szCs w:val="28"/>
          <w:lang w:val="ru-RU"/>
        </w:rPr>
        <w:t>Ю. Ар</w:t>
      </w:r>
      <w:r w:rsidRPr="0017307B">
        <w:rPr>
          <w:sz w:val="28"/>
          <w:szCs w:val="28"/>
        </w:rPr>
        <w:t>і</w:t>
      </w:r>
      <w:proofErr w:type="spellStart"/>
      <w:r w:rsidRPr="0017307B">
        <w:rPr>
          <w:sz w:val="28"/>
          <w:szCs w:val="28"/>
          <w:lang w:val="ru-RU"/>
        </w:rPr>
        <w:t>стов</w:t>
      </w:r>
      <w:proofErr w:type="spellEnd"/>
    </w:p>
    <w:sectPr w:rsidR="001F51BB" w:rsidRPr="0017307B" w:rsidSect="0017307B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4DB" w:rsidRDefault="00BE04DB" w:rsidP="005E306B">
      <w:pPr>
        <w:spacing w:after="0" w:line="240" w:lineRule="auto"/>
      </w:pPr>
      <w:r>
        <w:separator/>
      </w:r>
    </w:p>
  </w:endnote>
  <w:endnote w:type="continuationSeparator" w:id="0">
    <w:p w:rsidR="00BE04DB" w:rsidRDefault="00BE04D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4DB" w:rsidRDefault="00BE04DB" w:rsidP="005E306B">
      <w:pPr>
        <w:spacing w:after="0" w:line="240" w:lineRule="auto"/>
      </w:pPr>
      <w:r>
        <w:separator/>
      </w:r>
    </w:p>
  </w:footnote>
  <w:footnote w:type="continuationSeparator" w:id="0">
    <w:p w:rsidR="00BE04DB" w:rsidRDefault="00BE04D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543C09" w:rsidRPr="00543C09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76EE3"/>
    <w:rsid w:val="000A1576"/>
    <w:rsid w:val="000B1474"/>
    <w:rsid w:val="000D6E8B"/>
    <w:rsid w:val="000E7247"/>
    <w:rsid w:val="000F1586"/>
    <w:rsid w:val="00141617"/>
    <w:rsid w:val="001428ED"/>
    <w:rsid w:val="00150F97"/>
    <w:rsid w:val="0017307B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4445"/>
    <w:rsid w:val="001F51BB"/>
    <w:rsid w:val="001F5CC0"/>
    <w:rsid w:val="0021032F"/>
    <w:rsid w:val="00235CD7"/>
    <w:rsid w:val="00237F17"/>
    <w:rsid w:val="00241A1B"/>
    <w:rsid w:val="0026600D"/>
    <w:rsid w:val="00287E42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2F487F"/>
    <w:rsid w:val="003055AC"/>
    <w:rsid w:val="00305664"/>
    <w:rsid w:val="00306F95"/>
    <w:rsid w:val="003417FF"/>
    <w:rsid w:val="00360877"/>
    <w:rsid w:val="003614C3"/>
    <w:rsid w:val="00366770"/>
    <w:rsid w:val="003678B5"/>
    <w:rsid w:val="0039316E"/>
    <w:rsid w:val="003B07C3"/>
    <w:rsid w:val="003B49E8"/>
    <w:rsid w:val="003B6DE0"/>
    <w:rsid w:val="003D0996"/>
    <w:rsid w:val="003D1CBA"/>
    <w:rsid w:val="003E4C03"/>
    <w:rsid w:val="00435A5E"/>
    <w:rsid w:val="00437FEA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4F5C"/>
    <w:rsid w:val="004E68F8"/>
    <w:rsid w:val="004F7B8A"/>
    <w:rsid w:val="00500CE7"/>
    <w:rsid w:val="0050136F"/>
    <w:rsid w:val="00502F5F"/>
    <w:rsid w:val="0050620F"/>
    <w:rsid w:val="0051248F"/>
    <w:rsid w:val="00541922"/>
    <w:rsid w:val="00543C09"/>
    <w:rsid w:val="00545919"/>
    <w:rsid w:val="005472CC"/>
    <w:rsid w:val="0055005A"/>
    <w:rsid w:val="0056039F"/>
    <w:rsid w:val="00561A15"/>
    <w:rsid w:val="00562D0E"/>
    <w:rsid w:val="0056352F"/>
    <w:rsid w:val="00564187"/>
    <w:rsid w:val="00592C72"/>
    <w:rsid w:val="005A3F66"/>
    <w:rsid w:val="005A4728"/>
    <w:rsid w:val="005B4C37"/>
    <w:rsid w:val="005B71F5"/>
    <w:rsid w:val="005C255D"/>
    <w:rsid w:val="005C3D1C"/>
    <w:rsid w:val="005C5B16"/>
    <w:rsid w:val="005C674D"/>
    <w:rsid w:val="005D3197"/>
    <w:rsid w:val="005E306B"/>
    <w:rsid w:val="005F20B5"/>
    <w:rsid w:val="005F397A"/>
    <w:rsid w:val="00626097"/>
    <w:rsid w:val="00626A3E"/>
    <w:rsid w:val="00627587"/>
    <w:rsid w:val="006341E0"/>
    <w:rsid w:val="0065022E"/>
    <w:rsid w:val="00655170"/>
    <w:rsid w:val="00660B13"/>
    <w:rsid w:val="0066623D"/>
    <w:rsid w:val="006B4703"/>
    <w:rsid w:val="006C13B3"/>
    <w:rsid w:val="006E4744"/>
    <w:rsid w:val="006F10E8"/>
    <w:rsid w:val="007069DA"/>
    <w:rsid w:val="007108DB"/>
    <w:rsid w:val="00713E93"/>
    <w:rsid w:val="00715488"/>
    <w:rsid w:val="0073224C"/>
    <w:rsid w:val="00747451"/>
    <w:rsid w:val="00762D8F"/>
    <w:rsid w:val="00774625"/>
    <w:rsid w:val="00790CD0"/>
    <w:rsid w:val="007958EC"/>
    <w:rsid w:val="007A025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7FB"/>
    <w:rsid w:val="008D0011"/>
    <w:rsid w:val="008D535C"/>
    <w:rsid w:val="008D7BBE"/>
    <w:rsid w:val="008E0F96"/>
    <w:rsid w:val="008E47F8"/>
    <w:rsid w:val="008E54D5"/>
    <w:rsid w:val="0093550E"/>
    <w:rsid w:val="009357D2"/>
    <w:rsid w:val="00945B68"/>
    <w:rsid w:val="00945F3A"/>
    <w:rsid w:val="00956182"/>
    <w:rsid w:val="00957D31"/>
    <w:rsid w:val="009655AC"/>
    <w:rsid w:val="009720E0"/>
    <w:rsid w:val="00972232"/>
    <w:rsid w:val="00974B0F"/>
    <w:rsid w:val="009858E3"/>
    <w:rsid w:val="009865D4"/>
    <w:rsid w:val="009A720A"/>
    <w:rsid w:val="009C1DD5"/>
    <w:rsid w:val="009F4E7F"/>
    <w:rsid w:val="00A00059"/>
    <w:rsid w:val="00A105EF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84006"/>
    <w:rsid w:val="00A910E7"/>
    <w:rsid w:val="00A972B9"/>
    <w:rsid w:val="00AA3AB2"/>
    <w:rsid w:val="00AD1450"/>
    <w:rsid w:val="00AD7F82"/>
    <w:rsid w:val="00AF6AF4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D16D2"/>
    <w:rsid w:val="00BE04DB"/>
    <w:rsid w:val="00BE67FB"/>
    <w:rsid w:val="00BF1E95"/>
    <w:rsid w:val="00BF3040"/>
    <w:rsid w:val="00C11FB6"/>
    <w:rsid w:val="00C12C4D"/>
    <w:rsid w:val="00C13B9C"/>
    <w:rsid w:val="00C20EC3"/>
    <w:rsid w:val="00C27AE9"/>
    <w:rsid w:val="00C370BE"/>
    <w:rsid w:val="00C434B6"/>
    <w:rsid w:val="00C472CF"/>
    <w:rsid w:val="00C86266"/>
    <w:rsid w:val="00C92F3D"/>
    <w:rsid w:val="00C9382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7A9D"/>
    <w:rsid w:val="00D57E1B"/>
    <w:rsid w:val="00D7679B"/>
    <w:rsid w:val="00D85B33"/>
    <w:rsid w:val="00D939B0"/>
    <w:rsid w:val="00DA6061"/>
    <w:rsid w:val="00DB16F2"/>
    <w:rsid w:val="00DC04AA"/>
    <w:rsid w:val="00DD18C9"/>
    <w:rsid w:val="00DD6101"/>
    <w:rsid w:val="00DE24D0"/>
    <w:rsid w:val="00DF0115"/>
    <w:rsid w:val="00E01ADB"/>
    <w:rsid w:val="00E22290"/>
    <w:rsid w:val="00E465B6"/>
    <w:rsid w:val="00E60B6A"/>
    <w:rsid w:val="00E6519F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55423"/>
    <w:rsid w:val="00F63767"/>
    <w:rsid w:val="00F91DD3"/>
    <w:rsid w:val="00FB5A72"/>
    <w:rsid w:val="00FC3DF4"/>
    <w:rsid w:val="00FC41AC"/>
    <w:rsid w:val="00FE504A"/>
    <w:rsid w:val="00FF3963"/>
    <w:rsid w:val="00FF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4C630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7947C-5227-4C35-9E03-A868485A2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1258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Луценко Наталія Василівна</cp:lastModifiedBy>
  <cp:revision>6</cp:revision>
  <cp:lastPrinted>2021-03-15T07:52:00Z</cp:lastPrinted>
  <dcterms:created xsi:type="dcterms:W3CDTF">2021-06-25T11:58:00Z</dcterms:created>
  <dcterms:modified xsi:type="dcterms:W3CDTF">2021-06-25T12:56:00Z</dcterms:modified>
</cp:coreProperties>
</file>