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EFD471" w14:textId="2C710905" w:rsidR="00D05E0A" w:rsidRPr="00FF0DDD" w:rsidRDefault="00364AD3" w:rsidP="003C341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FF0DDD">
        <w:rPr>
          <w:rFonts w:ascii="Times New Roman" w:hAnsi="Times New Roman" w:cs="Times New Roman"/>
          <w:b/>
          <w:bCs/>
          <w:sz w:val="28"/>
          <w:szCs w:val="28"/>
        </w:rPr>
        <w:t>ПОРІВНЯЛЬНА ТАБЛИЦЯ</w:t>
      </w:r>
      <w:r w:rsidRPr="00FF0DDD">
        <w:rPr>
          <w:rFonts w:ascii="Times New Roman" w:hAnsi="Times New Roman" w:cs="Times New Roman"/>
          <w:b/>
          <w:bCs/>
          <w:sz w:val="28"/>
          <w:szCs w:val="28"/>
        </w:rPr>
        <w:br/>
        <w:t>до проекту Закону України «</w:t>
      </w:r>
      <w:bookmarkStart w:id="1" w:name="_Hlk63729016"/>
      <w:r w:rsidR="003C3412" w:rsidRPr="00FF0DDD">
        <w:rPr>
          <w:rFonts w:ascii="Times New Roman" w:hAnsi="Times New Roman" w:cs="Times New Roman"/>
          <w:b/>
          <w:bCs/>
          <w:sz w:val="28"/>
          <w:szCs w:val="28"/>
        </w:rPr>
        <w:t xml:space="preserve">Про внесення змін до деяких законів України щодо запобігання жорстокому поводженню з тваринами та виконання міжнародних зобов’язань із захисту </w:t>
      </w:r>
      <w:r w:rsidR="001E0FF8" w:rsidRPr="00FF0DDD">
        <w:rPr>
          <w:rFonts w:ascii="Times New Roman" w:hAnsi="Times New Roman" w:cs="Times New Roman"/>
          <w:b/>
          <w:bCs/>
          <w:sz w:val="28"/>
          <w:szCs w:val="28"/>
        </w:rPr>
        <w:t>диких тварин</w:t>
      </w:r>
      <w:bookmarkEnd w:id="1"/>
      <w:r w:rsidRPr="00FF0DDD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3B43A07F" w14:textId="77777777" w:rsidR="00DD15D0" w:rsidRPr="00FF0DDD" w:rsidRDefault="00DD15D0" w:rsidP="003C341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280"/>
        <w:gridCol w:w="7280"/>
      </w:tblGrid>
      <w:tr w:rsidR="0019144C" w:rsidRPr="00FF0DDD" w14:paraId="1E151E0D" w14:textId="77777777" w:rsidTr="00D05E0A">
        <w:tc>
          <w:tcPr>
            <w:tcW w:w="2500" w:type="pct"/>
          </w:tcPr>
          <w:p w14:paraId="38B42B8D" w14:textId="560BFEEE" w:rsidR="00D05E0A" w:rsidRPr="00FF0DDD" w:rsidRDefault="00D05E0A" w:rsidP="00D05E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center"/>
              <w:rPr>
                <w:b/>
                <w:bCs/>
                <w:sz w:val="28"/>
                <w:szCs w:val="28"/>
              </w:rPr>
            </w:pPr>
            <w:r w:rsidRPr="00FF0DDD">
              <w:rPr>
                <w:b/>
                <w:bCs/>
                <w:sz w:val="28"/>
                <w:szCs w:val="28"/>
              </w:rPr>
              <w:t>Чинна редакція</w:t>
            </w:r>
          </w:p>
        </w:tc>
        <w:tc>
          <w:tcPr>
            <w:tcW w:w="2500" w:type="pct"/>
          </w:tcPr>
          <w:p w14:paraId="72F78E25" w14:textId="30D98DC1" w:rsidR="00D05E0A" w:rsidRPr="00FF0DDD" w:rsidRDefault="00D05E0A" w:rsidP="00D05E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center"/>
              <w:rPr>
                <w:b/>
                <w:bCs/>
                <w:sz w:val="28"/>
                <w:szCs w:val="28"/>
              </w:rPr>
            </w:pPr>
            <w:r w:rsidRPr="00FF0DDD">
              <w:rPr>
                <w:b/>
                <w:bCs/>
                <w:sz w:val="28"/>
                <w:szCs w:val="28"/>
              </w:rPr>
              <w:t>Редакція з урахуванням пропонованих змін</w:t>
            </w:r>
          </w:p>
        </w:tc>
      </w:tr>
      <w:tr w:rsidR="0019144C" w:rsidRPr="00FF0DDD" w14:paraId="07EC1D23" w14:textId="77777777" w:rsidTr="00E9076B">
        <w:tc>
          <w:tcPr>
            <w:tcW w:w="5000" w:type="pct"/>
            <w:gridSpan w:val="2"/>
          </w:tcPr>
          <w:p w14:paraId="3A486F8C" w14:textId="01C3DA0A" w:rsidR="00E9076B" w:rsidRPr="00FF0DDD" w:rsidRDefault="00667386" w:rsidP="00D05E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center"/>
              <w:rPr>
                <w:b/>
                <w:bCs/>
                <w:sz w:val="28"/>
                <w:szCs w:val="28"/>
              </w:rPr>
            </w:pPr>
            <w:r w:rsidRPr="00FF0DDD">
              <w:rPr>
                <w:b/>
                <w:bCs/>
                <w:sz w:val="28"/>
                <w:szCs w:val="28"/>
                <w:shd w:val="clear" w:color="auto" w:fill="FFFFFF"/>
              </w:rPr>
              <w:t>Закон України</w:t>
            </w:r>
            <w:r w:rsidR="00E9076B" w:rsidRPr="00FF0DDD">
              <w:rPr>
                <w:b/>
                <w:bCs/>
                <w:sz w:val="28"/>
                <w:szCs w:val="28"/>
              </w:rPr>
              <w:t xml:space="preserve"> «</w:t>
            </w:r>
            <w:bookmarkStart w:id="2" w:name="_Hlk63729054"/>
            <w:r w:rsidR="00E9076B" w:rsidRPr="00FF0DDD">
              <w:rPr>
                <w:b/>
                <w:bCs/>
                <w:sz w:val="28"/>
                <w:szCs w:val="28"/>
              </w:rPr>
              <w:t>Про захист тварин від жорстокого поводження</w:t>
            </w:r>
            <w:bookmarkEnd w:id="2"/>
            <w:r w:rsidR="00E9076B" w:rsidRPr="00FF0DDD">
              <w:rPr>
                <w:b/>
                <w:bCs/>
                <w:sz w:val="28"/>
                <w:szCs w:val="28"/>
              </w:rPr>
              <w:t>»</w:t>
            </w:r>
          </w:p>
        </w:tc>
      </w:tr>
      <w:tr w:rsidR="0019144C" w:rsidRPr="00FF0DDD" w14:paraId="2E7B4FEA" w14:textId="77777777" w:rsidTr="00D05E0A">
        <w:tc>
          <w:tcPr>
            <w:tcW w:w="2500" w:type="pct"/>
          </w:tcPr>
          <w:p w14:paraId="5FB6D4D7" w14:textId="77777777" w:rsidR="00BA7EBB" w:rsidRPr="00FF0DDD" w:rsidRDefault="00BA7EB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b/>
                <w:bCs/>
                <w:sz w:val="28"/>
                <w:szCs w:val="28"/>
              </w:rPr>
              <w:t>Стаття 18.</w:t>
            </w:r>
            <w:r w:rsidRPr="00FF0DDD">
              <w:rPr>
                <w:sz w:val="28"/>
                <w:szCs w:val="28"/>
              </w:rPr>
              <w:t xml:space="preserve"> Загальні правила поводження з тваринами, що виключають жорстокість</w:t>
            </w:r>
          </w:p>
          <w:p w14:paraId="786033FF" w14:textId="77777777" w:rsidR="00BA7EBB" w:rsidRPr="00FF0DDD" w:rsidRDefault="00BA7EB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t>При поводженні з тваринами не допускається:</w:t>
            </w:r>
          </w:p>
          <w:p w14:paraId="2C0EFD75" w14:textId="77777777" w:rsidR="00BA7EBB" w:rsidRPr="00FF0DDD" w:rsidRDefault="00BA7EB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t>використання оснащень, інвентарю, що травмують тварин;</w:t>
            </w:r>
          </w:p>
          <w:p w14:paraId="631DA210" w14:textId="77777777" w:rsidR="00BA7EBB" w:rsidRPr="00FF0DDD" w:rsidRDefault="00BA7EB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t>примушування тварин до виконання неприродних для них дій, що призводять до травмувань;</w:t>
            </w:r>
          </w:p>
          <w:p w14:paraId="44E20217" w14:textId="77777777" w:rsidR="00BA7EBB" w:rsidRPr="00FF0DDD" w:rsidRDefault="00BA7EB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t>нанесення побоїв, травм з метою примушування тварин до виконання будь-яких вимог;</w:t>
            </w:r>
          </w:p>
          <w:p w14:paraId="48278C81" w14:textId="77777777" w:rsidR="00BA7EBB" w:rsidRPr="00FF0DDD" w:rsidRDefault="00BA7EB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t>використання тварин в умовах надмірних фізіологічних навантажень тощо.</w:t>
            </w:r>
          </w:p>
          <w:p w14:paraId="0C7111E8" w14:textId="77777777" w:rsidR="00BA7EBB" w:rsidRPr="00FF0DDD" w:rsidRDefault="00BA7EB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t>При проведенні больових процедур обов'язкове застосування знеболюючих препаратів.</w:t>
            </w:r>
          </w:p>
          <w:p w14:paraId="76DDDBB2" w14:textId="77777777" w:rsidR="00BA7EBB" w:rsidRPr="00FF0DDD" w:rsidRDefault="00BA7EB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t>Забороняється:</w:t>
            </w:r>
          </w:p>
          <w:p w14:paraId="5C4AF012" w14:textId="77777777" w:rsidR="00BA7EBB" w:rsidRPr="00FF0DDD" w:rsidRDefault="00BA7EB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t>розведення тварин з виявленими генетичними змінами, що спричиняють їм страждання;</w:t>
            </w:r>
          </w:p>
          <w:p w14:paraId="1C1EDDEB" w14:textId="77777777" w:rsidR="00BA7EBB" w:rsidRPr="00FF0DDD" w:rsidRDefault="00BA7EB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lastRenderedPageBreak/>
              <w:t>розведення тварин зі спадково закріпленою агресивністю;</w:t>
            </w:r>
          </w:p>
          <w:p w14:paraId="585701C5" w14:textId="77777777" w:rsidR="00BA7EBB" w:rsidRPr="00FF0DDD" w:rsidRDefault="00BA7EB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t>примушування до нападу одних тварин на інших, крім випадків використання собак мисливських порід, інших ловчих звірів та птахів для полювання;</w:t>
            </w:r>
          </w:p>
          <w:p w14:paraId="1DB87026" w14:textId="77777777" w:rsidR="00BA7EBB" w:rsidRPr="00FF0DDD" w:rsidRDefault="00BA7EB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t>проведення генетичних змін на тваринах;</w:t>
            </w:r>
          </w:p>
          <w:p w14:paraId="4012B0FD" w14:textId="08A47E46" w:rsidR="00BA7EBB" w:rsidRPr="00FF0DDD" w:rsidRDefault="00BA7EB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t>застосування до тварин фармакологічних та механічних засобів допінгу;</w:t>
            </w:r>
          </w:p>
          <w:p w14:paraId="298D0BBD" w14:textId="6EB39C59" w:rsidR="00BA7EBB" w:rsidRPr="00FF0DDD" w:rsidRDefault="00E9076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FF0DDD">
              <w:rPr>
                <w:b/>
                <w:bCs/>
                <w:sz w:val="28"/>
                <w:szCs w:val="28"/>
              </w:rPr>
              <w:t>абзац відсутній</w:t>
            </w:r>
          </w:p>
          <w:p w14:paraId="0D45361F" w14:textId="77777777" w:rsidR="006A2E0D" w:rsidRPr="00FF0DDD" w:rsidRDefault="00667386" w:rsidP="00667386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br/>
            </w:r>
            <w:r w:rsidR="00364AD3" w:rsidRPr="00FF0DDD">
              <w:rPr>
                <w:sz w:val="28"/>
                <w:szCs w:val="28"/>
              </w:rPr>
              <w:br/>
            </w:r>
            <w:r w:rsidR="00364AD3" w:rsidRPr="00FF0DDD">
              <w:rPr>
                <w:sz w:val="28"/>
                <w:szCs w:val="28"/>
              </w:rPr>
              <w:br/>
            </w:r>
          </w:p>
          <w:p w14:paraId="54A9C094" w14:textId="77777777" w:rsidR="006A2E0D" w:rsidRPr="00FF0DDD" w:rsidRDefault="006A2E0D" w:rsidP="00667386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</w:p>
          <w:p w14:paraId="484EAD82" w14:textId="333A0A4B" w:rsidR="00BA7EBB" w:rsidRPr="00FF0DDD" w:rsidRDefault="00667386" w:rsidP="00667386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br/>
            </w:r>
            <w:r w:rsidR="00BA7EBB" w:rsidRPr="00FF0DDD">
              <w:rPr>
                <w:sz w:val="28"/>
                <w:szCs w:val="28"/>
              </w:rPr>
              <w:t>інші дії чи бездіяльність, що суперечать принципам захисту тварин від жорстокого поводження.</w:t>
            </w:r>
          </w:p>
        </w:tc>
        <w:tc>
          <w:tcPr>
            <w:tcW w:w="2500" w:type="pct"/>
          </w:tcPr>
          <w:p w14:paraId="3950C715" w14:textId="77777777" w:rsidR="00BA7EBB" w:rsidRPr="00FF0DDD" w:rsidRDefault="00BA7EB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b/>
                <w:bCs/>
                <w:sz w:val="28"/>
                <w:szCs w:val="28"/>
              </w:rPr>
              <w:lastRenderedPageBreak/>
              <w:t>Стаття 18.</w:t>
            </w:r>
            <w:r w:rsidRPr="00FF0DDD">
              <w:rPr>
                <w:sz w:val="28"/>
                <w:szCs w:val="28"/>
              </w:rPr>
              <w:t xml:space="preserve"> Загальні правила поводження з тваринами, що виключають жорстокість</w:t>
            </w:r>
          </w:p>
          <w:p w14:paraId="6AF2381C" w14:textId="77777777" w:rsidR="00BA7EBB" w:rsidRPr="00FF0DDD" w:rsidRDefault="00BA7EB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t>При поводженні з тваринами не допускається:</w:t>
            </w:r>
          </w:p>
          <w:p w14:paraId="695F6EF3" w14:textId="77777777" w:rsidR="00BA7EBB" w:rsidRPr="00FF0DDD" w:rsidRDefault="00BA7EB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t>використання оснащень, інвентарю, що травмують тварин;</w:t>
            </w:r>
          </w:p>
          <w:p w14:paraId="0D3045F5" w14:textId="77777777" w:rsidR="00BA7EBB" w:rsidRPr="00FF0DDD" w:rsidRDefault="00BA7EB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t>примушування тварин до виконання неприродних для них дій, що призводять до травмувань;</w:t>
            </w:r>
          </w:p>
          <w:p w14:paraId="0FF88E24" w14:textId="77777777" w:rsidR="00BA7EBB" w:rsidRPr="00FF0DDD" w:rsidRDefault="00BA7EB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t>нанесення побоїв, травм з метою примушування тварин до виконання будь-яких вимог;</w:t>
            </w:r>
          </w:p>
          <w:p w14:paraId="4D71AF27" w14:textId="77777777" w:rsidR="00BA7EBB" w:rsidRPr="00FF0DDD" w:rsidRDefault="00BA7EB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t>використання тварин в умовах надмірних фізіологічних навантажень тощо.</w:t>
            </w:r>
          </w:p>
          <w:p w14:paraId="1D594E3A" w14:textId="77777777" w:rsidR="00BA7EBB" w:rsidRPr="00FF0DDD" w:rsidRDefault="00BA7EB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t>При проведенні больових процедур обов'язкове застосування знеболюючих препаратів.</w:t>
            </w:r>
          </w:p>
          <w:p w14:paraId="061ABF7F" w14:textId="77777777" w:rsidR="00BA7EBB" w:rsidRPr="00FF0DDD" w:rsidRDefault="00BA7EB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t>Забороняється:</w:t>
            </w:r>
          </w:p>
          <w:p w14:paraId="4B3115FF" w14:textId="77777777" w:rsidR="00BA7EBB" w:rsidRPr="00FF0DDD" w:rsidRDefault="00BA7EB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t>розведення тварин з виявленими генетичними змінами, що спричиняють їм страждання;</w:t>
            </w:r>
          </w:p>
          <w:p w14:paraId="3525AD95" w14:textId="27751008" w:rsidR="00BA7EBB" w:rsidRPr="00FF0DDD" w:rsidRDefault="00BA7EB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lastRenderedPageBreak/>
              <w:t>розведення тварин зі спадково закріпленою агресивністю;</w:t>
            </w:r>
          </w:p>
          <w:p w14:paraId="0180EDB9" w14:textId="77777777" w:rsidR="00BA7EBB" w:rsidRPr="00FF0DDD" w:rsidRDefault="00BA7EB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t>примушування до нападу одних тварин на інших, крім випадків використання собак мисливських порід, інших ловчих звірів та птахів для полювання;</w:t>
            </w:r>
          </w:p>
          <w:p w14:paraId="4A2C7559" w14:textId="77777777" w:rsidR="00BA7EBB" w:rsidRPr="00FF0DDD" w:rsidRDefault="00BA7EB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t>проведення генетичних змін на тваринах;</w:t>
            </w:r>
          </w:p>
          <w:p w14:paraId="269EB871" w14:textId="57800A2B" w:rsidR="00BA7EBB" w:rsidRPr="00FF0DDD" w:rsidRDefault="00BA7EB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t>застосування до тварин фармакологічних та механічних засобів допінгу;</w:t>
            </w:r>
          </w:p>
          <w:p w14:paraId="7EFE9B9B" w14:textId="2772B54D" w:rsidR="00BA7EBB" w:rsidRPr="00FF0DDD" w:rsidRDefault="00BA7EBB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bookmarkStart w:id="3" w:name="_Hlk64399010"/>
            <w:bookmarkStart w:id="4" w:name="_Hlk63729263"/>
            <w:r w:rsidRPr="00FF0DDD">
              <w:rPr>
                <w:b/>
                <w:bCs/>
                <w:sz w:val="28"/>
                <w:szCs w:val="28"/>
              </w:rPr>
              <w:t xml:space="preserve">експлуатація </w:t>
            </w:r>
            <w:r w:rsidR="00E9076B" w:rsidRPr="00FF0DDD">
              <w:rPr>
                <w:b/>
                <w:bCs/>
                <w:sz w:val="28"/>
                <w:szCs w:val="28"/>
                <w:shd w:val="clear" w:color="auto" w:fill="FFFFFF"/>
              </w:rPr>
              <w:t xml:space="preserve">вітрових електроустановок, які не оснащені </w:t>
            </w:r>
            <w:r w:rsidR="006A2E0D" w:rsidRPr="00FF0DDD">
              <w:rPr>
                <w:b/>
                <w:bCs/>
                <w:sz w:val="28"/>
                <w:szCs w:val="28"/>
              </w:rPr>
              <w:t xml:space="preserve">радіолокаційними системами, </w:t>
            </w:r>
            <w:r w:rsidR="00014535" w:rsidRPr="00FF0DDD">
              <w:rPr>
                <w:b/>
                <w:bCs/>
                <w:sz w:val="28"/>
                <w:szCs w:val="28"/>
              </w:rPr>
              <w:t>що</w:t>
            </w:r>
            <w:r w:rsidR="006A2E0D" w:rsidRPr="00FF0DDD">
              <w:rPr>
                <w:b/>
                <w:bCs/>
                <w:sz w:val="28"/>
                <w:szCs w:val="28"/>
              </w:rPr>
              <w:t xml:space="preserve"> уповільнюють або зупиняють рух лопатей вітрових електроустановок у разі наближення птахів, та ультразвуковими системами відлякування, </w:t>
            </w:r>
            <w:r w:rsidR="00014535" w:rsidRPr="00FF0DDD">
              <w:rPr>
                <w:b/>
                <w:bCs/>
                <w:sz w:val="28"/>
                <w:szCs w:val="28"/>
              </w:rPr>
              <w:t>що</w:t>
            </w:r>
            <w:r w:rsidR="006A2E0D" w:rsidRPr="00FF0DDD">
              <w:rPr>
                <w:b/>
                <w:bCs/>
                <w:sz w:val="28"/>
                <w:szCs w:val="28"/>
              </w:rPr>
              <w:t xml:space="preserve"> запобігають наближенню до вітрових електроустановок рукокрилих ссавців</w:t>
            </w:r>
            <w:bookmarkEnd w:id="3"/>
            <w:r w:rsidR="00E9076B" w:rsidRPr="00FF0DDD">
              <w:rPr>
                <w:b/>
                <w:bCs/>
                <w:sz w:val="28"/>
                <w:szCs w:val="28"/>
                <w:shd w:val="clear" w:color="auto" w:fill="FFFFFF"/>
              </w:rPr>
              <w:t>;</w:t>
            </w:r>
          </w:p>
          <w:bookmarkEnd w:id="4"/>
          <w:p w14:paraId="30E21179" w14:textId="77777777" w:rsidR="00BA7EBB" w:rsidRPr="00FF0DDD" w:rsidRDefault="00BA7EBB" w:rsidP="0096137B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t>інші дії чи бездіяльність, що суперечать принципам захисту тварин від жорстокого поводження.</w:t>
            </w:r>
          </w:p>
          <w:p w14:paraId="0D631DCF" w14:textId="0489ADED" w:rsidR="003C0BD4" w:rsidRPr="00FF0DDD" w:rsidRDefault="003C0BD4" w:rsidP="00BA7EBB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9144C" w:rsidRPr="00FF0DDD" w14:paraId="35D62BFB" w14:textId="77777777" w:rsidTr="00D05E0A">
        <w:tc>
          <w:tcPr>
            <w:tcW w:w="5000" w:type="pct"/>
            <w:gridSpan w:val="2"/>
          </w:tcPr>
          <w:p w14:paraId="342CCD8B" w14:textId="083B69A3" w:rsidR="00D05E0A" w:rsidRPr="00FF0DDD" w:rsidRDefault="00D05E0A" w:rsidP="00D05E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center"/>
              <w:rPr>
                <w:b/>
                <w:bCs/>
                <w:sz w:val="28"/>
                <w:szCs w:val="28"/>
              </w:rPr>
            </w:pPr>
            <w:r w:rsidRPr="00FF0DDD">
              <w:rPr>
                <w:b/>
                <w:bCs/>
                <w:sz w:val="28"/>
                <w:szCs w:val="28"/>
              </w:rPr>
              <w:lastRenderedPageBreak/>
              <w:t>Закон України «</w:t>
            </w:r>
            <w:bookmarkStart w:id="5" w:name="_Hlk63729071"/>
            <w:r w:rsidRPr="00FF0DDD">
              <w:rPr>
                <w:b/>
                <w:bCs/>
                <w:sz w:val="28"/>
                <w:szCs w:val="28"/>
              </w:rPr>
              <w:t>Про тваринний світ</w:t>
            </w:r>
            <w:bookmarkEnd w:id="5"/>
            <w:r w:rsidRPr="00FF0DDD">
              <w:rPr>
                <w:b/>
                <w:bCs/>
                <w:sz w:val="28"/>
                <w:szCs w:val="28"/>
              </w:rPr>
              <w:t>»</w:t>
            </w:r>
          </w:p>
        </w:tc>
      </w:tr>
      <w:tr w:rsidR="0019144C" w:rsidRPr="00FF0DDD" w14:paraId="72749CEC" w14:textId="77777777" w:rsidTr="00D05E0A">
        <w:tc>
          <w:tcPr>
            <w:tcW w:w="2500" w:type="pct"/>
          </w:tcPr>
          <w:p w14:paraId="25FCE343" w14:textId="77777777" w:rsidR="00D05E0A" w:rsidRPr="00FF0DDD" w:rsidRDefault="00D05E0A" w:rsidP="00D05E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rStyle w:val="rvts9"/>
                <w:b/>
                <w:bCs/>
                <w:sz w:val="28"/>
                <w:szCs w:val="28"/>
              </w:rPr>
              <w:t>Стаття 40. </w:t>
            </w:r>
            <w:r w:rsidRPr="00FF0DDD">
              <w:rPr>
                <w:sz w:val="28"/>
                <w:szCs w:val="28"/>
              </w:rPr>
              <w:t>Запобігання загибелі тварин під час здійснення виробничих процесів та експлуатації транспортних засобів</w:t>
            </w:r>
          </w:p>
          <w:p w14:paraId="3220468F" w14:textId="77777777" w:rsidR="00D05E0A" w:rsidRPr="00FF0DDD" w:rsidRDefault="00D05E0A" w:rsidP="00D05E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t xml:space="preserve">Підприємства, установи, організації та громадяни зобов'язані вживати заходів для запобігання загибелі </w:t>
            </w:r>
            <w:r w:rsidRPr="00FF0DDD">
              <w:rPr>
                <w:sz w:val="28"/>
                <w:szCs w:val="28"/>
              </w:rPr>
              <w:lastRenderedPageBreak/>
              <w:t xml:space="preserve">тварин під час здійснення виробничих процесів, у тому числі зберігання, транспортування, застосування небезпечних для тварин препаратів, хімічних речовин та </w:t>
            </w:r>
            <w:proofErr w:type="spellStart"/>
            <w:r w:rsidRPr="00FF0DDD">
              <w:rPr>
                <w:sz w:val="28"/>
                <w:szCs w:val="28"/>
              </w:rPr>
              <w:t>сполук</w:t>
            </w:r>
            <w:proofErr w:type="spellEnd"/>
            <w:r w:rsidRPr="00FF0DDD">
              <w:rPr>
                <w:sz w:val="28"/>
                <w:szCs w:val="28"/>
              </w:rPr>
              <w:t>, складування, знищення, захоронення промислових і побутових відходів, проведення сільськогосподарських, лісогосподарських, лісозаготівельних та інших робіт, а також під час експлуатації електричної мережі та транспортних засобів.</w:t>
            </w:r>
          </w:p>
          <w:p w14:paraId="746217E5" w14:textId="6AFBEB01" w:rsidR="00667386" w:rsidRPr="00FF0DDD" w:rsidRDefault="00667386" w:rsidP="00D05E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FF0DDD">
              <w:rPr>
                <w:b/>
                <w:bCs/>
                <w:sz w:val="28"/>
                <w:szCs w:val="28"/>
              </w:rPr>
              <w:t>частина відсутня</w:t>
            </w:r>
          </w:p>
        </w:tc>
        <w:tc>
          <w:tcPr>
            <w:tcW w:w="2500" w:type="pct"/>
          </w:tcPr>
          <w:p w14:paraId="7EB50EBB" w14:textId="77777777" w:rsidR="00D05E0A" w:rsidRPr="00FF0DDD" w:rsidRDefault="00D05E0A" w:rsidP="00D05E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  <w:r w:rsidRPr="00FF0DDD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40. </w:t>
            </w:r>
            <w:r w:rsidRPr="00FF0DDD">
              <w:rPr>
                <w:sz w:val="28"/>
                <w:szCs w:val="28"/>
              </w:rPr>
              <w:t>Запобігання загибелі тварин під час здійснення виробничих процесів та експлуатації транспортних засобів</w:t>
            </w:r>
          </w:p>
          <w:p w14:paraId="7B9DE898" w14:textId="77777777" w:rsidR="00D05E0A" w:rsidRPr="00FF0DDD" w:rsidRDefault="00D05E0A" w:rsidP="00D05E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</w:rPr>
            </w:pPr>
            <w:r w:rsidRPr="00FF0DDD">
              <w:rPr>
                <w:sz w:val="28"/>
                <w:szCs w:val="28"/>
              </w:rPr>
              <w:t xml:space="preserve">Підприємства, установи, організації та громадяни зобов'язані вживати заходів для запобігання загибелі </w:t>
            </w:r>
            <w:r w:rsidRPr="00FF0DDD">
              <w:rPr>
                <w:sz w:val="28"/>
                <w:szCs w:val="28"/>
              </w:rPr>
              <w:lastRenderedPageBreak/>
              <w:t xml:space="preserve">тварин під час здійснення виробничих процесів, у тому числі зберігання, транспортування, застосування небезпечних для тварин препаратів, хімічних речовин та </w:t>
            </w:r>
            <w:proofErr w:type="spellStart"/>
            <w:r w:rsidRPr="00FF0DDD">
              <w:rPr>
                <w:sz w:val="28"/>
                <w:szCs w:val="28"/>
              </w:rPr>
              <w:t>сполук</w:t>
            </w:r>
            <w:proofErr w:type="spellEnd"/>
            <w:r w:rsidRPr="00FF0DDD">
              <w:rPr>
                <w:sz w:val="28"/>
                <w:szCs w:val="28"/>
              </w:rPr>
              <w:t>, складування, знищення, захоронення промислових і побутових відходів, проведення сільськогосподарських, лісогосподарських, лісозаготівельних та інших робіт, а також під час експлуатації електричної мережі та транспортних засобів</w:t>
            </w:r>
            <w:r w:rsidR="00BA7EBB" w:rsidRPr="00FF0DDD">
              <w:rPr>
                <w:sz w:val="28"/>
                <w:szCs w:val="28"/>
              </w:rPr>
              <w:t xml:space="preserve">, </w:t>
            </w:r>
            <w:bookmarkStart w:id="6" w:name="_Hlk63934296"/>
            <w:r w:rsidR="00BA7EBB" w:rsidRPr="00FF0DDD">
              <w:rPr>
                <w:b/>
                <w:bCs/>
                <w:sz w:val="28"/>
                <w:szCs w:val="28"/>
                <w:shd w:val="clear" w:color="auto" w:fill="FFFFFF"/>
              </w:rPr>
              <w:t>вітрових електроустановок</w:t>
            </w:r>
            <w:bookmarkEnd w:id="6"/>
            <w:r w:rsidRPr="00FF0DDD">
              <w:rPr>
                <w:b/>
                <w:bCs/>
                <w:sz w:val="28"/>
                <w:szCs w:val="28"/>
              </w:rPr>
              <w:t>.</w:t>
            </w:r>
          </w:p>
          <w:p w14:paraId="723B929E" w14:textId="555EA165" w:rsidR="003C0BD4" w:rsidRPr="00001A4C" w:rsidRDefault="00BA7EBB" w:rsidP="006A2E0D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bCs/>
                <w:sz w:val="28"/>
                <w:szCs w:val="28"/>
                <w:shd w:val="clear" w:color="auto" w:fill="FFFFFF"/>
              </w:rPr>
            </w:pPr>
            <w:bookmarkStart w:id="7" w:name="_Hlk63934320"/>
            <w:bookmarkStart w:id="8" w:name="_Hlk64399065"/>
            <w:r w:rsidRPr="00FF0DDD">
              <w:rPr>
                <w:b/>
                <w:bCs/>
                <w:sz w:val="28"/>
                <w:szCs w:val="28"/>
              </w:rPr>
              <w:t>Забороняється експлуатація та під</w:t>
            </w:r>
            <w:r w:rsidR="00667386" w:rsidRPr="00FF0DDD">
              <w:rPr>
                <w:b/>
                <w:bCs/>
                <w:sz w:val="28"/>
                <w:szCs w:val="28"/>
              </w:rPr>
              <w:t>ля</w:t>
            </w:r>
            <w:r w:rsidRPr="00FF0DDD">
              <w:rPr>
                <w:b/>
                <w:bCs/>
                <w:sz w:val="28"/>
                <w:szCs w:val="28"/>
              </w:rPr>
              <w:t xml:space="preserve">гають </w:t>
            </w:r>
            <w:r w:rsidR="00667386" w:rsidRPr="00FF0DDD">
              <w:rPr>
                <w:b/>
                <w:bCs/>
                <w:sz w:val="28"/>
                <w:szCs w:val="28"/>
              </w:rPr>
              <w:t>від’єднанню</w:t>
            </w:r>
            <w:r w:rsidRPr="00FF0DDD">
              <w:rPr>
                <w:b/>
                <w:bCs/>
                <w:sz w:val="28"/>
                <w:szCs w:val="28"/>
              </w:rPr>
              <w:t xml:space="preserve"> від </w:t>
            </w:r>
            <w:r w:rsidR="003C3412" w:rsidRPr="00FF0DDD">
              <w:rPr>
                <w:rStyle w:val="rvts9"/>
                <w:b/>
                <w:bCs/>
                <w:sz w:val="28"/>
                <w:szCs w:val="28"/>
              </w:rPr>
              <w:t xml:space="preserve">електричної </w:t>
            </w:r>
            <w:r w:rsidRPr="00FF0DDD">
              <w:rPr>
                <w:b/>
                <w:bCs/>
                <w:sz w:val="28"/>
                <w:szCs w:val="28"/>
              </w:rPr>
              <w:t xml:space="preserve">мережі вітрові </w:t>
            </w:r>
            <w:r w:rsidR="00667386" w:rsidRPr="00FF0DDD">
              <w:rPr>
                <w:b/>
                <w:bCs/>
                <w:sz w:val="28"/>
                <w:szCs w:val="28"/>
                <w:shd w:val="clear" w:color="auto" w:fill="FFFFFF"/>
              </w:rPr>
              <w:t>електроустановки</w:t>
            </w:r>
            <w:r w:rsidRPr="00FF0DDD">
              <w:rPr>
                <w:b/>
                <w:bCs/>
                <w:sz w:val="28"/>
                <w:szCs w:val="28"/>
              </w:rPr>
              <w:t xml:space="preserve">, </w:t>
            </w:r>
            <w:r w:rsidR="00667386" w:rsidRPr="00FF0DDD">
              <w:rPr>
                <w:b/>
                <w:bCs/>
                <w:sz w:val="28"/>
                <w:szCs w:val="28"/>
              </w:rPr>
              <w:t xml:space="preserve">які не </w:t>
            </w:r>
            <w:r w:rsidR="00667386" w:rsidRPr="00FF0DDD">
              <w:rPr>
                <w:b/>
                <w:bCs/>
                <w:sz w:val="28"/>
                <w:szCs w:val="28"/>
                <w:shd w:val="clear" w:color="auto" w:fill="FFFFFF"/>
              </w:rPr>
              <w:t xml:space="preserve">оснащені </w:t>
            </w:r>
            <w:r w:rsidR="006A2E0D" w:rsidRPr="00FF0DDD">
              <w:rPr>
                <w:b/>
                <w:bCs/>
                <w:sz w:val="28"/>
                <w:szCs w:val="28"/>
              </w:rPr>
              <w:t xml:space="preserve">радіолокаційними системами, </w:t>
            </w:r>
            <w:r w:rsidR="00014535" w:rsidRPr="00FF0DDD">
              <w:rPr>
                <w:b/>
                <w:bCs/>
                <w:sz w:val="28"/>
                <w:szCs w:val="28"/>
              </w:rPr>
              <w:t>що</w:t>
            </w:r>
            <w:r w:rsidR="006A2E0D" w:rsidRPr="00FF0DDD">
              <w:rPr>
                <w:b/>
                <w:bCs/>
                <w:sz w:val="28"/>
                <w:szCs w:val="28"/>
              </w:rPr>
              <w:t xml:space="preserve"> уповільнюють або зупиняють рух лопатей вітрових електроустановок у разі наближення птахів, та ультразвуковими системами відлякування, </w:t>
            </w:r>
            <w:r w:rsidR="00014535" w:rsidRPr="00FF0DDD">
              <w:rPr>
                <w:b/>
                <w:bCs/>
                <w:sz w:val="28"/>
                <w:szCs w:val="28"/>
              </w:rPr>
              <w:t>що</w:t>
            </w:r>
            <w:r w:rsidR="006A2E0D" w:rsidRPr="00FF0DDD">
              <w:rPr>
                <w:b/>
                <w:bCs/>
                <w:sz w:val="28"/>
                <w:szCs w:val="28"/>
              </w:rPr>
              <w:t xml:space="preserve"> запобігають наближенню до вітрових електроустановок рукокрилих ссавців</w:t>
            </w:r>
            <w:bookmarkEnd w:id="7"/>
            <w:r w:rsidR="00A15723" w:rsidRPr="00FF0DDD">
              <w:rPr>
                <w:b/>
                <w:bCs/>
                <w:sz w:val="28"/>
                <w:szCs w:val="28"/>
              </w:rPr>
              <w:t>.</w:t>
            </w:r>
            <w:bookmarkEnd w:id="8"/>
          </w:p>
        </w:tc>
      </w:tr>
      <w:tr w:rsidR="0019144C" w:rsidRPr="00FF0DDD" w14:paraId="4A3E588F" w14:textId="77777777" w:rsidTr="00BA7EBB">
        <w:tc>
          <w:tcPr>
            <w:tcW w:w="5000" w:type="pct"/>
            <w:gridSpan w:val="2"/>
          </w:tcPr>
          <w:p w14:paraId="5897950F" w14:textId="5B8136D6" w:rsidR="00BA7EBB" w:rsidRPr="00FF0DDD" w:rsidRDefault="00667386" w:rsidP="0066738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center"/>
              <w:rPr>
                <w:rStyle w:val="rvts9"/>
                <w:b/>
                <w:bCs/>
                <w:sz w:val="28"/>
                <w:szCs w:val="28"/>
              </w:rPr>
            </w:pPr>
            <w:bookmarkStart w:id="9" w:name="_Hlk63934370"/>
            <w:r w:rsidRPr="00FF0DDD">
              <w:rPr>
                <w:b/>
                <w:bCs/>
                <w:sz w:val="28"/>
                <w:szCs w:val="28"/>
                <w:shd w:val="clear" w:color="auto" w:fill="FFFFFF"/>
              </w:rPr>
              <w:lastRenderedPageBreak/>
              <w:t>Закон України «</w:t>
            </w:r>
            <w:bookmarkStart w:id="10" w:name="_Hlk63729509"/>
            <w:r w:rsidR="00BA7EBB" w:rsidRPr="00FF0DDD">
              <w:rPr>
                <w:b/>
                <w:bCs/>
                <w:sz w:val="28"/>
                <w:szCs w:val="28"/>
                <w:shd w:val="clear" w:color="auto" w:fill="FFFFFF"/>
              </w:rPr>
              <w:t>Про альтернативні джерела енергії</w:t>
            </w:r>
            <w:bookmarkEnd w:id="10"/>
            <w:r w:rsidRPr="00FF0DDD">
              <w:rPr>
                <w:b/>
                <w:bCs/>
                <w:sz w:val="28"/>
                <w:szCs w:val="28"/>
                <w:shd w:val="clear" w:color="auto" w:fill="FFFFFF"/>
              </w:rPr>
              <w:t>»</w:t>
            </w:r>
            <w:bookmarkEnd w:id="9"/>
          </w:p>
        </w:tc>
      </w:tr>
      <w:tr w:rsidR="0019144C" w:rsidRPr="00FF0DDD" w14:paraId="1117CDD3" w14:textId="77777777" w:rsidTr="00D05E0A">
        <w:tc>
          <w:tcPr>
            <w:tcW w:w="2500" w:type="pct"/>
          </w:tcPr>
          <w:p w14:paraId="03F3EF0D" w14:textId="77777777" w:rsidR="003C3412" w:rsidRPr="00FF0DDD" w:rsidRDefault="003C3412" w:rsidP="003C3412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FF0DDD">
              <w:rPr>
                <w:rStyle w:val="rvts9"/>
                <w:sz w:val="28"/>
                <w:szCs w:val="28"/>
              </w:rPr>
              <w:t>Стаття 11. Порядок експлуатації альтернативних джерел енергії</w:t>
            </w:r>
          </w:p>
          <w:p w14:paraId="1C21AC70" w14:textId="77777777" w:rsidR="003C3412" w:rsidRPr="00FF0DDD" w:rsidRDefault="003C3412" w:rsidP="003C3412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FF0DDD">
              <w:rPr>
                <w:rStyle w:val="rvts9"/>
                <w:sz w:val="28"/>
                <w:szCs w:val="28"/>
              </w:rPr>
              <w:t>Експлуатація альтернативних джерел енергії на об’єктах альтернативної енергетики провадиться за умов:</w:t>
            </w:r>
          </w:p>
          <w:p w14:paraId="1F09ED7D" w14:textId="77777777" w:rsidR="003C3412" w:rsidRPr="00FF0DDD" w:rsidRDefault="003C3412" w:rsidP="003C3412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FF0DDD">
              <w:rPr>
                <w:rStyle w:val="rvts9"/>
                <w:sz w:val="28"/>
                <w:szCs w:val="28"/>
              </w:rPr>
              <w:t>безпечного проведення робіт, здійснення державного нагляду за режимами споживання енергії;</w:t>
            </w:r>
          </w:p>
          <w:p w14:paraId="26FC7244" w14:textId="77777777" w:rsidR="003C3412" w:rsidRPr="00FF0DDD" w:rsidRDefault="003C3412" w:rsidP="003C3412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FF0DDD">
              <w:rPr>
                <w:rStyle w:val="rvts9"/>
                <w:sz w:val="28"/>
                <w:szCs w:val="28"/>
              </w:rPr>
              <w:lastRenderedPageBreak/>
              <w:t>енергетичної безпеки, що гарантує технічне та економічне задоволення періодичних, поточних і перспективних потреб споживачів енергії;</w:t>
            </w:r>
          </w:p>
          <w:p w14:paraId="6642425A" w14:textId="77777777" w:rsidR="003C3412" w:rsidRPr="00FF0DDD" w:rsidRDefault="003C3412" w:rsidP="003C3412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FF0DDD">
              <w:rPr>
                <w:rStyle w:val="rvts9"/>
                <w:sz w:val="28"/>
                <w:szCs w:val="28"/>
              </w:rPr>
              <w:t>виконання технологічних вимог щодо виробництва, акумулювання, передачі, постачання та споживання енергії;</w:t>
            </w:r>
          </w:p>
          <w:p w14:paraId="4FA68466" w14:textId="77777777" w:rsidR="003C3412" w:rsidRPr="00FF0DDD" w:rsidRDefault="003C3412" w:rsidP="003C3412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FF0DDD">
              <w:rPr>
                <w:rStyle w:val="rvts9"/>
                <w:sz w:val="28"/>
                <w:szCs w:val="28"/>
              </w:rPr>
              <w:t>додержання єдиних державних норм, правил усіма суб’єктами відносин, пов’язаних з будівництвом (створенням), експлуатацією, виведенням з експлуатації об’єктів альтернативної енергетики, систем диспетчерського (</w:t>
            </w:r>
            <w:proofErr w:type="spellStart"/>
            <w:r w:rsidRPr="00FF0DDD">
              <w:rPr>
                <w:rStyle w:val="rvts9"/>
                <w:sz w:val="28"/>
                <w:szCs w:val="28"/>
              </w:rPr>
              <w:t>оперативно</w:t>
            </w:r>
            <w:proofErr w:type="spellEnd"/>
            <w:r w:rsidRPr="00FF0DDD">
              <w:rPr>
                <w:rStyle w:val="rvts9"/>
                <w:sz w:val="28"/>
                <w:szCs w:val="28"/>
              </w:rPr>
              <w:t>-технологічного) управління;</w:t>
            </w:r>
          </w:p>
          <w:p w14:paraId="0B3115D5" w14:textId="77777777" w:rsidR="003C3412" w:rsidRPr="00FF0DDD" w:rsidRDefault="003C3412" w:rsidP="003C3412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FF0DDD">
              <w:rPr>
                <w:rStyle w:val="rvts9"/>
                <w:sz w:val="28"/>
                <w:szCs w:val="28"/>
              </w:rPr>
              <w:t>додержання правил експлуатації об’єктів альтернативної енергетики, що регламентуються нормативно-правовими актами, обов’язковими для виконання всіма суб’єктами підприємницької діяльності</w:t>
            </w:r>
          </w:p>
          <w:p w14:paraId="02658DE4" w14:textId="7BB1967C" w:rsidR="00DD15D0" w:rsidRPr="00FF0DDD" w:rsidRDefault="003C3412" w:rsidP="003C3412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FF0DDD">
              <w:rPr>
                <w:rStyle w:val="rvts9"/>
                <w:b/>
                <w:bCs/>
                <w:sz w:val="28"/>
                <w:szCs w:val="28"/>
              </w:rPr>
              <w:t>відсутній</w:t>
            </w:r>
            <w:r w:rsidR="00DD15D0" w:rsidRPr="00FF0DDD">
              <w:rPr>
                <w:rStyle w:val="rvts9"/>
                <w:b/>
                <w:bCs/>
                <w:sz w:val="28"/>
                <w:szCs w:val="28"/>
              </w:rPr>
              <w:br/>
            </w:r>
          </w:p>
          <w:p w14:paraId="7928EDF0" w14:textId="77777777" w:rsidR="002A0FCD" w:rsidRPr="00FF0DDD" w:rsidRDefault="002A0FCD" w:rsidP="003C341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</w:p>
          <w:p w14:paraId="6A37CED5" w14:textId="66F0A64B" w:rsidR="002A0FCD" w:rsidRPr="00FF0DDD" w:rsidRDefault="002A0FCD" w:rsidP="003C341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</w:p>
          <w:p w14:paraId="3928848E" w14:textId="62721858" w:rsidR="002A0FCD" w:rsidRPr="00FF0DDD" w:rsidRDefault="002A0FCD" w:rsidP="003C341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</w:p>
          <w:p w14:paraId="4E1CE33A" w14:textId="4545FA31" w:rsidR="002A0FCD" w:rsidRPr="00FF0DDD" w:rsidRDefault="002A0FCD" w:rsidP="003C341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</w:p>
          <w:p w14:paraId="289C06A4" w14:textId="04B77715" w:rsidR="002A0FCD" w:rsidRPr="00FF0DDD" w:rsidRDefault="002A0FCD" w:rsidP="003C341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</w:p>
          <w:p w14:paraId="0D600845" w14:textId="77777777" w:rsidR="002A0FCD" w:rsidRPr="00FF0DDD" w:rsidRDefault="002A0FCD" w:rsidP="003C341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</w:p>
          <w:p w14:paraId="0B3FB443" w14:textId="77777777" w:rsidR="002A0FCD" w:rsidRPr="00FF0DDD" w:rsidRDefault="002A0FCD" w:rsidP="003C341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</w:p>
          <w:p w14:paraId="793D396D" w14:textId="77777777" w:rsidR="002A0FCD" w:rsidRPr="00FF0DDD" w:rsidRDefault="002A0FCD" w:rsidP="003C341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</w:p>
          <w:p w14:paraId="385F05D4" w14:textId="77777777" w:rsidR="002A0FCD" w:rsidRPr="00FF0DDD" w:rsidRDefault="002A0FCD" w:rsidP="003C341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</w:rPr>
            </w:pPr>
          </w:p>
          <w:p w14:paraId="6750D755" w14:textId="0A5175F6" w:rsidR="002C03F7" w:rsidRPr="00FF0DDD" w:rsidRDefault="002C03F7" w:rsidP="003C341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</w:p>
          <w:p w14:paraId="72270FAB" w14:textId="186C6BDD" w:rsidR="002C03F7" w:rsidRPr="00FF0DDD" w:rsidRDefault="002C03F7" w:rsidP="003C341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</w:p>
          <w:p w14:paraId="1272B27D" w14:textId="629C287F" w:rsidR="00242590" w:rsidRPr="00FF0DDD" w:rsidRDefault="00242590" w:rsidP="003C341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</w:p>
          <w:p w14:paraId="1BCA870D" w14:textId="61E23DC2" w:rsidR="00242590" w:rsidRPr="00FF0DDD" w:rsidRDefault="00242590" w:rsidP="003C341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</w:p>
          <w:p w14:paraId="3F68140B" w14:textId="16D5B84D" w:rsidR="00A15723" w:rsidRPr="00FF0DDD" w:rsidRDefault="00A15723" w:rsidP="003C341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</w:p>
          <w:p w14:paraId="200C0E55" w14:textId="77777777" w:rsidR="00A15723" w:rsidRPr="00FF0DDD" w:rsidRDefault="00A15723" w:rsidP="003C341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</w:p>
          <w:p w14:paraId="6306DAE4" w14:textId="77777777" w:rsidR="00242590" w:rsidRPr="00FF0DDD" w:rsidRDefault="00242590" w:rsidP="003C341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</w:p>
          <w:p w14:paraId="14A42C29" w14:textId="77777777" w:rsidR="00242590" w:rsidRPr="00FF0DDD" w:rsidRDefault="00242590" w:rsidP="003C341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</w:p>
          <w:p w14:paraId="03BC485D" w14:textId="179FC4E2" w:rsidR="003C3412" w:rsidRPr="00FF0DDD" w:rsidRDefault="003C3412" w:rsidP="003C341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FF0DDD">
              <w:rPr>
                <w:rStyle w:val="rvts9"/>
                <w:sz w:val="28"/>
                <w:szCs w:val="28"/>
              </w:rPr>
              <w:t>Порядок експлуатації альтернативних джерел енергії встановлюється Кабінетом Міністрів України.</w:t>
            </w:r>
          </w:p>
        </w:tc>
        <w:tc>
          <w:tcPr>
            <w:tcW w:w="2500" w:type="pct"/>
          </w:tcPr>
          <w:p w14:paraId="1DDC72A9" w14:textId="77777777" w:rsidR="003C3412" w:rsidRPr="00FF0DDD" w:rsidRDefault="003C3412" w:rsidP="003C3412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FF0DDD">
              <w:rPr>
                <w:rStyle w:val="rvts9"/>
                <w:sz w:val="28"/>
                <w:szCs w:val="28"/>
              </w:rPr>
              <w:lastRenderedPageBreak/>
              <w:t>Стаття 11. Порядок експлуатації альтернативних джерел енергії</w:t>
            </w:r>
          </w:p>
          <w:p w14:paraId="2D27869A" w14:textId="77777777" w:rsidR="003C3412" w:rsidRPr="00FF0DDD" w:rsidRDefault="003C3412" w:rsidP="003C3412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FF0DDD">
              <w:rPr>
                <w:rStyle w:val="rvts9"/>
                <w:sz w:val="28"/>
                <w:szCs w:val="28"/>
              </w:rPr>
              <w:t>Експлуатація альтернативних джерел енергії на об’єктах альтернативної енергетики провадиться за умов:</w:t>
            </w:r>
          </w:p>
          <w:p w14:paraId="6063872D" w14:textId="77777777" w:rsidR="003C3412" w:rsidRPr="00FF0DDD" w:rsidRDefault="003C3412" w:rsidP="003C3412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FF0DDD">
              <w:rPr>
                <w:rStyle w:val="rvts9"/>
                <w:sz w:val="28"/>
                <w:szCs w:val="28"/>
              </w:rPr>
              <w:t>безпечного проведення робіт, здійснення державного нагляду за режимами споживання енергії;</w:t>
            </w:r>
          </w:p>
          <w:p w14:paraId="6545C341" w14:textId="77777777" w:rsidR="003C3412" w:rsidRPr="00FF0DDD" w:rsidRDefault="003C3412" w:rsidP="003C3412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FF0DDD">
              <w:rPr>
                <w:rStyle w:val="rvts9"/>
                <w:sz w:val="28"/>
                <w:szCs w:val="28"/>
              </w:rPr>
              <w:lastRenderedPageBreak/>
              <w:t>енергетичної безпеки, що гарантує технічне та економічне задоволення періодичних, поточних і перспективних потреб споживачів енергії;</w:t>
            </w:r>
          </w:p>
          <w:p w14:paraId="406082C2" w14:textId="77777777" w:rsidR="003C3412" w:rsidRPr="00FF0DDD" w:rsidRDefault="003C3412" w:rsidP="003C3412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FF0DDD">
              <w:rPr>
                <w:rStyle w:val="rvts9"/>
                <w:sz w:val="28"/>
                <w:szCs w:val="28"/>
              </w:rPr>
              <w:t>виконання технологічних вимог щодо виробництва, акумулювання, передачі, постачання та споживання енергії;</w:t>
            </w:r>
          </w:p>
          <w:p w14:paraId="518526C4" w14:textId="77777777" w:rsidR="003C3412" w:rsidRPr="00FF0DDD" w:rsidRDefault="003C3412" w:rsidP="003C3412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FF0DDD">
              <w:rPr>
                <w:rStyle w:val="rvts9"/>
                <w:sz w:val="28"/>
                <w:szCs w:val="28"/>
              </w:rPr>
              <w:t>додержання єдиних державних норм, правил усіма суб’єктами відносин, пов’язаних з будівництвом (створенням), експлуатацією, виведенням з експлуатації об’єктів альтернативної енергетики, систем диспетчерського (</w:t>
            </w:r>
            <w:proofErr w:type="spellStart"/>
            <w:r w:rsidRPr="00FF0DDD">
              <w:rPr>
                <w:rStyle w:val="rvts9"/>
                <w:sz w:val="28"/>
                <w:szCs w:val="28"/>
              </w:rPr>
              <w:t>оперативно</w:t>
            </w:r>
            <w:proofErr w:type="spellEnd"/>
            <w:r w:rsidRPr="00FF0DDD">
              <w:rPr>
                <w:rStyle w:val="rvts9"/>
                <w:sz w:val="28"/>
                <w:szCs w:val="28"/>
              </w:rPr>
              <w:t>-технологічного) управління;</w:t>
            </w:r>
          </w:p>
          <w:p w14:paraId="5A7DE552" w14:textId="77777777" w:rsidR="003C3412" w:rsidRPr="00FF0DDD" w:rsidRDefault="003C3412" w:rsidP="003C3412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FF0DDD">
              <w:rPr>
                <w:rStyle w:val="rvts9"/>
                <w:sz w:val="28"/>
                <w:szCs w:val="28"/>
              </w:rPr>
              <w:t>додержання правил експлуатації об’єктів альтернативної енергетики, що регламентуються нормативно-правовими актами, обов’язковими для виконання всіма суб’єктами підприємницької діяльності;</w:t>
            </w:r>
          </w:p>
          <w:p w14:paraId="0933EB0C" w14:textId="77777777" w:rsidR="002A0FCD" w:rsidRPr="00FF0DDD" w:rsidRDefault="003C3412" w:rsidP="003C3412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bookmarkStart w:id="11" w:name="_Hlk63729527"/>
            <w:bookmarkStart w:id="12" w:name="_Hlk63934429"/>
            <w:r w:rsidRPr="00FF0DDD">
              <w:rPr>
                <w:rStyle w:val="rvts9"/>
                <w:b/>
                <w:bCs/>
                <w:sz w:val="28"/>
                <w:szCs w:val="28"/>
              </w:rPr>
              <w:t>запобігання загибелі тварин під час експлуатації об’єктів альтернативної енергетики</w:t>
            </w:r>
            <w:bookmarkEnd w:id="11"/>
            <w:r w:rsidRPr="00FF0DDD">
              <w:rPr>
                <w:rStyle w:val="rvts9"/>
                <w:b/>
                <w:bCs/>
                <w:sz w:val="28"/>
                <w:szCs w:val="28"/>
              </w:rPr>
              <w:t>.</w:t>
            </w:r>
            <w:r w:rsidR="002A0FCD" w:rsidRPr="00FF0DDD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</w:p>
          <w:p w14:paraId="5696FF52" w14:textId="02DEA224" w:rsidR="002A0FCD" w:rsidRPr="00FF0DDD" w:rsidRDefault="002A0FCD" w:rsidP="003C3412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FF0DDD">
              <w:rPr>
                <w:rStyle w:val="rvts9"/>
                <w:b/>
                <w:bCs/>
                <w:sz w:val="28"/>
                <w:szCs w:val="28"/>
              </w:rPr>
              <w:t>Забороняється:</w:t>
            </w:r>
          </w:p>
          <w:p w14:paraId="7C2D0251" w14:textId="1F455D25" w:rsidR="003C3412" w:rsidRPr="00FF0DDD" w:rsidRDefault="002C03F7" w:rsidP="003C3412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b/>
                <w:bCs/>
                <w:sz w:val="28"/>
                <w:szCs w:val="28"/>
                <w:shd w:val="clear" w:color="auto" w:fill="FFFFFF"/>
              </w:rPr>
            </w:pPr>
            <w:r w:rsidRPr="00FF0DDD">
              <w:rPr>
                <w:rStyle w:val="rvts9"/>
                <w:b/>
                <w:bCs/>
                <w:sz w:val="28"/>
                <w:szCs w:val="28"/>
              </w:rPr>
              <w:t>експлуатація вітрових електроустановок, які</w:t>
            </w:r>
            <w:r w:rsidRPr="00FF0DDD">
              <w:rPr>
                <w:b/>
                <w:bCs/>
                <w:sz w:val="28"/>
                <w:szCs w:val="28"/>
              </w:rPr>
              <w:t xml:space="preserve"> </w:t>
            </w:r>
            <w:r w:rsidR="002A0FCD" w:rsidRPr="00FF0DDD">
              <w:rPr>
                <w:b/>
                <w:bCs/>
                <w:sz w:val="28"/>
                <w:szCs w:val="28"/>
              </w:rPr>
              <w:t xml:space="preserve">не </w:t>
            </w:r>
            <w:r w:rsidR="002A0FCD" w:rsidRPr="00FF0DDD">
              <w:rPr>
                <w:b/>
                <w:bCs/>
                <w:sz w:val="28"/>
                <w:szCs w:val="28"/>
                <w:shd w:val="clear" w:color="auto" w:fill="FFFFFF"/>
              </w:rPr>
              <w:t>оснащені спеціальними приладами для запобігання загибелі диких тварин (</w:t>
            </w:r>
            <w:r w:rsidR="006A2E0D" w:rsidRPr="00FF0DDD">
              <w:rPr>
                <w:b/>
                <w:bCs/>
                <w:sz w:val="28"/>
                <w:szCs w:val="28"/>
              </w:rPr>
              <w:t xml:space="preserve">радіолокаційними системами, </w:t>
            </w:r>
            <w:r w:rsidR="00014535" w:rsidRPr="00FF0DDD">
              <w:rPr>
                <w:b/>
                <w:bCs/>
                <w:sz w:val="28"/>
                <w:szCs w:val="28"/>
              </w:rPr>
              <w:t>що</w:t>
            </w:r>
            <w:r w:rsidR="006A2E0D" w:rsidRPr="00FF0DDD">
              <w:rPr>
                <w:b/>
                <w:bCs/>
                <w:sz w:val="28"/>
                <w:szCs w:val="28"/>
              </w:rPr>
              <w:t xml:space="preserve"> уповільнюють або зупиняють рух лопатей вітрових електроустановок у разі наближення птахів, та </w:t>
            </w:r>
            <w:r w:rsidR="006A2E0D" w:rsidRPr="00FF0DDD">
              <w:rPr>
                <w:b/>
                <w:bCs/>
                <w:sz w:val="28"/>
                <w:szCs w:val="28"/>
              </w:rPr>
              <w:lastRenderedPageBreak/>
              <w:t xml:space="preserve">ультразвуковими системами відлякування, </w:t>
            </w:r>
            <w:r w:rsidR="00014535" w:rsidRPr="00FF0DDD">
              <w:rPr>
                <w:b/>
                <w:bCs/>
                <w:sz w:val="28"/>
                <w:szCs w:val="28"/>
              </w:rPr>
              <w:t>що</w:t>
            </w:r>
            <w:r w:rsidR="006A2E0D" w:rsidRPr="00FF0DDD">
              <w:rPr>
                <w:b/>
                <w:bCs/>
                <w:sz w:val="28"/>
                <w:szCs w:val="28"/>
              </w:rPr>
              <w:t xml:space="preserve"> запобігають наближенню до вітрових електроустановок рукокрилих ссавців</w:t>
            </w:r>
            <w:r w:rsidR="002A0FCD" w:rsidRPr="00FF0DDD">
              <w:rPr>
                <w:b/>
                <w:bCs/>
                <w:sz w:val="28"/>
                <w:szCs w:val="28"/>
                <w:shd w:val="clear" w:color="auto" w:fill="FFFFFF"/>
              </w:rPr>
              <w:t>)</w:t>
            </w:r>
            <w:r w:rsidR="00242590" w:rsidRPr="00FF0DDD">
              <w:rPr>
                <w:b/>
                <w:bCs/>
                <w:sz w:val="28"/>
                <w:szCs w:val="28"/>
                <w:shd w:val="clear" w:color="auto" w:fill="FFFFFF"/>
              </w:rPr>
              <w:t>;</w:t>
            </w:r>
          </w:p>
          <w:p w14:paraId="05C6AA4C" w14:textId="66954427" w:rsidR="002A0FCD" w:rsidRPr="00FF0DDD" w:rsidRDefault="002C03F7" w:rsidP="002C03F7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b/>
                <w:bCs/>
                <w:sz w:val="28"/>
                <w:szCs w:val="28"/>
                <w:shd w:val="clear" w:color="auto" w:fill="FFFFFF"/>
              </w:rPr>
            </w:pPr>
            <w:r w:rsidRPr="00FF0DDD">
              <w:rPr>
                <w:b/>
                <w:bCs/>
                <w:sz w:val="28"/>
                <w:szCs w:val="28"/>
                <w:shd w:val="clear" w:color="auto" w:fill="FFFFFF"/>
              </w:rPr>
              <w:t xml:space="preserve">розміщення </w:t>
            </w:r>
            <w:r w:rsidRPr="00FF0DDD">
              <w:rPr>
                <w:rStyle w:val="rvts9"/>
                <w:b/>
                <w:bCs/>
                <w:sz w:val="28"/>
                <w:szCs w:val="28"/>
              </w:rPr>
              <w:t>вітрових електроустановок</w:t>
            </w:r>
            <w:r w:rsidRPr="00FF0DDD">
              <w:rPr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="002A0FCD" w:rsidRPr="00FF0DDD">
              <w:rPr>
                <w:b/>
                <w:bCs/>
                <w:sz w:val="28"/>
                <w:szCs w:val="28"/>
                <w:shd w:val="clear" w:color="auto" w:fill="FFFFFF"/>
              </w:rPr>
              <w:t>ближче, ніж 500 метрів до</w:t>
            </w:r>
            <w:r w:rsidRPr="00FF0DDD">
              <w:rPr>
                <w:b/>
                <w:bCs/>
                <w:sz w:val="28"/>
                <w:szCs w:val="28"/>
                <w:shd w:val="clear" w:color="auto" w:fill="FFFFFF"/>
              </w:rPr>
              <w:t xml:space="preserve"> </w:t>
            </w:r>
            <w:r w:rsidR="002A0FCD" w:rsidRPr="00FF0DDD">
              <w:rPr>
                <w:b/>
                <w:bCs/>
                <w:sz w:val="28"/>
                <w:szCs w:val="28"/>
                <w:shd w:val="clear" w:color="auto" w:fill="FFFFFF"/>
              </w:rPr>
              <w:t>лісонасаджень</w:t>
            </w:r>
            <w:r w:rsidRPr="00FF0DDD">
              <w:rPr>
                <w:b/>
                <w:bCs/>
                <w:sz w:val="28"/>
                <w:szCs w:val="28"/>
                <w:shd w:val="clear" w:color="auto" w:fill="FFFFFF"/>
              </w:rPr>
              <w:t xml:space="preserve"> і </w:t>
            </w:r>
            <w:r w:rsidR="002A0FCD" w:rsidRPr="00FF0DDD">
              <w:rPr>
                <w:b/>
                <w:bCs/>
                <w:sz w:val="28"/>
                <w:szCs w:val="28"/>
                <w:shd w:val="clear" w:color="auto" w:fill="FFFFFF"/>
              </w:rPr>
              <w:t>житлових будівель</w:t>
            </w:r>
            <w:r w:rsidRPr="00FF0DDD">
              <w:rPr>
                <w:b/>
                <w:bCs/>
                <w:sz w:val="28"/>
                <w:szCs w:val="28"/>
                <w:shd w:val="clear" w:color="auto" w:fill="FFFFFF"/>
              </w:rPr>
              <w:t>, а також на шляхах міграції птахів.</w:t>
            </w:r>
          </w:p>
          <w:p w14:paraId="076475AC" w14:textId="28F714C6" w:rsidR="00242590" w:rsidRPr="00FF0DDD" w:rsidRDefault="00242590" w:rsidP="002C03F7">
            <w:pPr>
              <w:pStyle w:val="rvps2"/>
              <w:shd w:val="clear" w:color="auto" w:fill="FFFFFF"/>
              <w:spacing w:after="150"/>
              <w:ind w:firstLine="450"/>
              <w:jc w:val="both"/>
              <w:rPr>
                <w:b/>
                <w:bCs/>
                <w:sz w:val="28"/>
                <w:szCs w:val="28"/>
                <w:shd w:val="clear" w:color="auto" w:fill="FFFFFF"/>
              </w:rPr>
            </w:pPr>
            <w:r w:rsidRPr="00FF0DDD">
              <w:rPr>
                <w:b/>
                <w:bCs/>
                <w:sz w:val="28"/>
                <w:szCs w:val="28"/>
                <w:shd w:val="clear" w:color="auto" w:fill="FFFFFF"/>
              </w:rPr>
              <w:t>Технічний регламент приладів для запобігання загибелі диких тварин (</w:t>
            </w:r>
            <w:r w:rsidR="00A15723" w:rsidRPr="00FF0DDD">
              <w:rPr>
                <w:b/>
                <w:bCs/>
                <w:sz w:val="28"/>
                <w:szCs w:val="28"/>
                <w:shd w:val="clear" w:color="auto" w:fill="FFFFFF"/>
              </w:rPr>
              <w:t xml:space="preserve">радіолокаційних системам, </w:t>
            </w:r>
            <w:r w:rsidR="00014535" w:rsidRPr="00FF0DDD">
              <w:rPr>
                <w:b/>
                <w:bCs/>
                <w:sz w:val="28"/>
                <w:szCs w:val="28"/>
                <w:shd w:val="clear" w:color="auto" w:fill="FFFFFF"/>
              </w:rPr>
              <w:t>що</w:t>
            </w:r>
            <w:r w:rsidR="00A15723" w:rsidRPr="00FF0DDD">
              <w:rPr>
                <w:b/>
                <w:bCs/>
                <w:sz w:val="28"/>
                <w:szCs w:val="28"/>
                <w:shd w:val="clear" w:color="auto" w:fill="FFFFFF"/>
              </w:rPr>
              <w:t xml:space="preserve"> уповільнюють або зупиняють рух лопатей вітрових електроустановок у разі наближення птахів, та ультразвукових системам відлякування, </w:t>
            </w:r>
            <w:r w:rsidR="00014535" w:rsidRPr="00FF0DDD">
              <w:rPr>
                <w:b/>
                <w:bCs/>
                <w:sz w:val="28"/>
                <w:szCs w:val="28"/>
                <w:shd w:val="clear" w:color="auto" w:fill="FFFFFF"/>
              </w:rPr>
              <w:t>що</w:t>
            </w:r>
            <w:r w:rsidR="00A15723" w:rsidRPr="00FF0DDD">
              <w:rPr>
                <w:b/>
                <w:bCs/>
                <w:sz w:val="28"/>
                <w:szCs w:val="28"/>
                <w:shd w:val="clear" w:color="auto" w:fill="FFFFFF"/>
              </w:rPr>
              <w:t xml:space="preserve"> запобігають наближенню до вітрових електроустановок рукокрилих ссавців</w:t>
            </w:r>
            <w:r w:rsidRPr="00FF0DDD">
              <w:rPr>
                <w:b/>
                <w:bCs/>
                <w:sz w:val="28"/>
                <w:szCs w:val="28"/>
                <w:shd w:val="clear" w:color="auto" w:fill="FFFFFF"/>
              </w:rPr>
              <w:t>) затверджується Кабінетом Міністрів України.</w:t>
            </w:r>
          </w:p>
          <w:bookmarkEnd w:id="12"/>
          <w:p w14:paraId="6930D2E7" w14:textId="4081A67C" w:rsidR="002A0FCD" w:rsidRPr="00FF0DDD" w:rsidRDefault="003C3412" w:rsidP="002C03F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sz w:val="28"/>
                <w:szCs w:val="28"/>
              </w:rPr>
            </w:pPr>
            <w:r w:rsidRPr="00FF0DDD">
              <w:rPr>
                <w:rStyle w:val="rvts9"/>
                <w:sz w:val="28"/>
                <w:szCs w:val="28"/>
              </w:rPr>
              <w:t>Порядок експлуатації альтернативних джерел енергії встановлюється Кабінетом Міністрів України.</w:t>
            </w:r>
          </w:p>
        </w:tc>
      </w:tr>
      <w:tr w:rsidR="0019144C" w:rsidRPr="00FF0DDD" w14:paraId="1E54FFD3" w14:textId="77777777" w:rsidTr="00D05E0A">
        <w:tc>
          <w:tcPr>
            <w:tcW w:w="2500" w:type="pct"/>
          </w:tcPr>
          <w:p w14:paraId="61B2E46A" w14:textId="7F04923E" w:rsidR="003C3412" w:rsidRPr="00FF0DDD" w:rsidRDefault="003C3412" w:rsidP="003C341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rStyle w:val="rvts9"/>
                <w:b/>
                <w:bCs/>
                <w:sz w:val="28"/>
                <w:szCs w:val="28"/>
              </w:rPr>
            </w:pPr>
            <w:r w:rsidRPr="00FF0DDD">
              <w:rPr>
                <w:rStyle w:val="rvts15"/>
                <w:b/>
                <w:bCs/>
                <w:sz w:val="28"/>
                <w:szCs w:val="28"/>
                <w:shd w:val="clear" w:color="auto" w:fill="FFFFFF"/>
              </w:rPr>
              <w:lastRenderedPageBreak/>
              <w:t>Розділ V</w:t>
            </w:r>
            <w:r w:rsidRPr="00FF0DDD">
              <w:br/>
            </w:r>
            <w:r w:rsidRPr="00FF0DDD">
              <w:rPr>
                <w:rStyle w:val="rvts15"/>
                <w:b/>
                <w:bCs/>
                <w:sz w:val="28"/>
                <w:szCs w:val="28"/>
                <w:shd w:val="clear" w:color="auto" w:fill="FFFFFF"/>
              </w:rPr>
              <w:t>ПРИКІНЦЕВІ ПОЛОЖЕННЯ</w:t>
            </w:r>
          </w:p>
        </w:tc>
        <w:tc>
          <w:tcPr>
            <w:tcW w:w="2500" w:type="pct"/>
          </w:tcPr>
          <w:p w14:paraId="26F19E5C" w14:textId="1B297098" w:rsidR="003C3412" w:rsidRPr="00FF0DDD" w:rsidRDefault="003C3412" w:rsidP="003C3412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rPr>
                <w:rStyle w:val="rvts9"/>
                <w:b/>
                <w:bCs/>
                <w:sz w:val="28"/>
                <w:szCs w:val="28"/>
              </w:rPr>
            </w:pPr>
            <w:bookmarkStart w:id="13" w:name="_Hlk63934501"/>
            <w:r w:rsidRPr="00FF0DDD">
              <w:rPr>
                <w:rStyle w:val="rvts15"/>
                <w:b/>
                <w:bCs/>
                <w:sz w:val="28"/>
                <w:szCs w:val="28"/>
                <w:shd w:val="clear" w:color="auto" w:fill="FFFFFF"/>
              </w:rPr>
              <w:t>Розділ V</w:t>
            </w:r>
            <w:r w:rsidRPr="00FF0DDD">
              <w:br/>
            </w:r>
            <w:r w:rsidRPr="00FF0DDD">
              <w:rPr>
                <w:rStyle w:val="rvts15"/>
                <w:b/>
                <w:bCs/>
                <w:sz w:val="28"/>
                <w:szCs w:val="28"/>
                <w:shd w:val="clear" w:color="auto" w:fill="FFFFFF"/>
              </w:rPr>
              <w:t>ПРИКІНЦЕВІ ПОЛОЖЕННЯ</w:t>
            </w:r>
            <w:bookmarkEnd w:id="13"/>
          </w:p>
        </w:tc>
      </w:tr>
      <w:tr w:rsidR="0019144C" w:rsidRPr="00FF0DDD" w14:paraId="1E4A6544" w14:textId="77777777" w:rsidTr="00D05E0A">
        <w:tc>
          <w:tcPr>
            <w:tcW w:w="2500" w:type="pct"/>
          </w:tcPr>
          <w:p w14:paraId="354A30EF" w14:textId="54C57851" w:rsidR="003C3412" w:rsidRPr="00FF0DDD" w:rsidRDefault="003C3412" w:rsidP="00D05E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15"/>
                <w:sz w:val="28"/>
                <w:szCs w:val="28"/>
                <w:shd w:val="clear" w:color="auto" w:fill="FFFFFF"/>
              </w:rPr>
            </w:pPr>
            <w:r w:rsidRPr="00FF0DDD">
              <w:rPr>
                <w:rStyle w:val="rvts15"/>
                <w:sz w:val="28"/>
                <w:szCs w:val="28"/>
                <w:shd w:val="clear" w:color="auto" w:fill="FFFFFF"/>
              </w:rPr>
              <w:t>…</w:t>
            </w:r>
          </w:p>
        </w:tc>
        <w:tc>
          <w:tcPr>
            <w:tcW w:w="2500" w:type="pct"/>
          </w:tcPr>
          <w:p w14:paraId="7A440395" w14:textId="2C437DAB" w:rsidR="003C3412" w:rsidRPr="00FF0DDD" w:rsidRDefault="003C3412" w:rsidP="00D05E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15"/>
                <w:sz w:val="28"/>
                <w:szCs w:val="28"/>
                <w:shd w:val="clear" w:color="auto" w:fill="FFFFFF"/>
              </w:rPr>
            </w:pPr>
            <w:r w:rsidRPr="00FF0DDD">
              <w:rPr>
                <w:rStyle w:val="rvts15"/>
                <w:sz w:val="28"/>
                <w:szCs w:val="28"/>
                <w:shd w:val="clear" w:color="auto" w:fill="FFFFFF"/>
              </w:rPr>
              <w:t>…</w:t>
            </w:r>
          </w:p>
        </w:tc>
      </w:tr>
      <w:tr w:rsidR="0019144C" w:rsidRPr="00FF0DDD" w14:paraId="5415890B" w14:textId="77777777" w:rsidTr="00D05E0A">
        <w:tc>
          <w:tcPr>
            <w:tcW w:w="2500" w:type="pct"/>
          </w:tcPr>
          <w:p w14:paraId="6328B04F" w14:textId="022C5B9A" w:rsidR="003C3412" w:rsidRPr="00FF0DDD" w:rsidRDefault="003C3412" w:rsidP="00D05E0A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FF0DDD">
              <w:rPr>
                <w:rStyle w:val="rvts9"/>
                <w:b/>
                <w:bCs/>
                <w:sz w:val="28"/>
                <w:szCs w:val="28"/>
              </w:rPr>
              <w:t>пункт відсутній</w:t>
            </w:r>
          </w:p>
        </w:tc>
        <w:tc>
          <w:tcPr>
            <w:tcW w:w="2500" w:type="pct"/>
          </w:tcPr>
          <w:p w14:paraId="2B00ADBA" w14:textId="2C5E0B5E" w:rsidR="003C3412" w:rsidRPr="00FF0DDD" w:rsidRDefault="003C3412" w:rsidP="0019144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bookmarkStart w:id="14" w:name="_Hlk63934550"/>
            <w:r w:rsidRPr="00FF0DDD">
              <w:rPr>
                <w:rStyle w:val="rvts9"/>
                <w:b/>
                <w:bCs/>
                <w:sz w:val="28"/>
                <w:szCs w:val="28"/>
              </w:rPr>
              <w:t>3.</w:t>
            </w:r>
            <w:r w:rsidR="00C145C1" w:rsidRPr="00FF0DDD">
              <w:rPr>
                <w:rStyle w:val="rvts9"/>
                <w:b/>
                <w:bCs/>
                <w:sz w:val="28"/>
                <w:szCs w:val="28"/>
              </w:rPr>
              <w:t> </w:t>
            </w:r>
            <w:r w:rsidRPr="00FF0DDD">
              <w:rPr>
                <w:rStyle w:val="rvts9"/>
                <w:b/>
                <w:bCs/>
                <w:sz w:val="28"/>
                <w:szCs w:val="28"/>
              </w:rPr>
              <w:t>Установити, що з 1 січня 202</w:t>
            </w:r>
            <w:r w:rsidR="00D1028F" w:rsidRPr="00FF0DDD">
              <w:rPr>
                <w:rStyle w:val="rvts9"/>
                <w:b/>
                <w:bCs/>
                <w:sz w:val="28"/>
                <w:szCs w:val="28"/>
              </w:rPr>
              <w:t>4</w:t>
            </w:r>
            <w:r w:rsidRPr="00FF0DDD">
              <w:rPr>
                <w:rStyle w:val="rvts9"/>
                <w:b/>
                <w:bCs/>
                <w:sz w:val="28"/>
                <w:szCs w:val="28"/>
              </w:rPr>
              <w:t xml:space="preserve"> року вітров</w:t>
            </w:r>
            <w:r w:rsidR="0019144C" w:rsidRPr="00FF0DDD">
              <w:rPr>
                <w:rStyle w:val="rvts9"/>
                <w:b/>
                <w:bCs/>
                <w:sz w:val="28"/>
                <w:szCs w:val="28"/>
              </w:rPr>
              <w:t>і</w:t>
            </w:r>
            <w:r w:rsidRPr="00FF0DDD">
              <w:rPr>
                <w:rStyle w:val="rvts9"/>
                <w:b/>
                <w:bCs/>
                <w:sz w:val="28"/>
                <w:szCs w:val="28"/>
              </w:rPr>
              <w:t xml:space="preserve"> електроустановк</w:t>
            </w:r>
            <w:r w:rsidR="0019144C" w:rsidRPr="00FF0DDD">
              <w:rPr>
                <w:rStyle w:val="rvts9"/>
                <w:b/>
                <w:bCs/>
                <w:sz w:val="28"/>
                <w:szCs w:val="28"/>
              </w:rPr>
              <w:t>и</w:t>
            </w:r>
            <w:r w:rsidRPr="00FF0DDD">
              <w:rPr>
                <w:rStyle w:val="rvts9"/>
                <w:b/>
                <w:bCs/>
                <w:sz w:val="28"/>
                <w:szCs w:val="28"/>
              </w:rPr>
              <w:t>, які не оснащені спеціальними приладами для запобігання загибелі диких тварин</w:t>
            </w:r>
            <w:r w:rsidR="00364AD3" w:rsidRPr="00FF0DDD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  <w:r w:rsidR="00364AD3" w:rsidRPr="00FF0DDD">
              <w:rPr>
                <w:b/>
                <w:bCs/>
                <w:sz w:val="28"/>
                <w:szCs w:val="28"/>
                <w:shd w:val="clear" w:color="auto" w:fill="FFFFFF"/>
              </w:rPr>
              <w:t>(</w:t>
            </w:r>
            <w:r w:rsidR="006A2E0D" w:rsidRPr="00FF0DDD">
              <w:rPr>
                <w:b/>
                <w:bCs/>
                <w:sz w:val="28"/>
                <w:szCs w:val="28"/>
              </w:rPr>
              <w:t xml:space="preserve">радіолокаційними системами, </w:t>
            </w:r>
            <w:r w:rsidR="00014535" w:rsidRPr="00FF0DDD">
              <w:rPr>
                <w:b/>
                <w:bCs/>
                <w:sz w:val="28"/>
                <w:szCs w:val="28"/>
              </w:rPr>
              <w:t>що</w:t>
            </w:r>
            <w:r w:rsidR="006A2E0D" w:rsidRPr="00FF0DDD">
              <w:rPr>
                <w:b/>
                <w:bCs/>
                <w:sz w:val="28"/>
                <w:szCs w:val="28"/>
              </w:rPr>
              <w:t xml:space="preserve"> уповільнюють або зупиняють рух лопатей вітрових електроустановок у </w:t>
            </w:r>
            <w:r w:rsidR="006A2E0D" w:rsidRPr="00FF0DDD">
              <w:rPr>
                <w:b/>
                <w:bCs/>
                <w:sz w:val="28"/>
                <w:szCs w:val="28"/>
              </w:rPr>
              <w:lastRenderedPageBreak/>
              <w:t xml:space="preserve">разі наближення птахів, та ультразвуковими системами відлякування, </w:t>
            </w:r>
            <w:r w:rsidR="00014535" w:rsidRPr="00FF0DDD">
              <w:rPr>
                <w:b/>
                <w:bCs/>
                <w:sz w:val="28"/>
                <w:szCs w:val="28"/>
              </w:rPr>
              <w:t>що</w:t>
            </w:r>
            <w:r w:rsidR="006A2E0D" w:rsidRPr="00FF0DDD">
              <w:rPr>
                <w:b/>
                <w:bCs/>
                <w:sz w:val="28"/>
                <w:szCs w:val="28"/>
              </w:rPr>
              <w:t xml:space="preserve"> запобігають наближенню до вітрових електроустановок рукокрилих ссавців</w:t>
            </w:r>
            <w:r w:rsidR="00364AD3" w:rsidRPr="00FF0DDD">
              <w:rPr>
                <w:b/>
                <w:bCs/>
                <w:sz w:val="28"/>
                <w:szCs w:val="28"/>
                <w:shd w:val="clear" w:color="auto" w:fill="FFFFFF"/>
              </w:rPr>
              <w:t>)</w:t>
            </w:r>
            <w:r w:rsidR="0019144C" w:rsidRPr="00FF0DDD">
              <w:rPr>
                <w:b/>
                <w:bCs/>
                <w:sz w:val="28"/>
                <w:szCs w:val="28"/>
                <w:shd w:val="clear" w:color="auto" w:fill="FFFFFF"/>
              </w:rPr>
              <w:t>, забороняються до експлуатації та</w:t>
            </w:r>
            <w:r w:rsidRPr="00FF0DDD">
              <w:rPr>
                <w:rStyle w:val="rvts9"/>
                <w:b/>
                <w:bCs/>
                <w:sz w:val="28"/>
                <w:szCs w:val="28"/>
              </w:rPr>
              <w:t xml:space="preserve"> підлягають від’єднанню від електричної мережі.</w:t>
            </w:r>
            <w:bookmarkEnd w:id="14"/>
          </w:p>
        </w:tc>
      </w:tr>
    </w:tbl>
    <w:p w14:paraId="36B31488" w14:textId="77777777" w:rsidR="00D1028F" w:rsidRPr="00FF0DDD" w:rsidRDefault="00D1028F" w:rsidP="00D1028F">
      <w:pPr>
        <w:rPr>
          <w:rFonts w:ascii="Times New Roman" w:hAnsi="Times New Roman" w:cs="Times New Roman"/>
          <w:sz w:val="28"/>
          <w:szCs w:val="28"/>
        </w:rPr>
      </w:pPr>
    </w:p>
    <w:p w14:paraId="751806EA" w14:textId="77777777" w:rsidR="00001A4C" w:rsidRDefault="00001A4C" w:rsidP="00001A4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5CE3F5C" w14:textId="77777777" w:rsidR="00001A4C" w:rsidRDefault="00001A4C" w:rsidP="00001A4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F3DB441" w14:textId="4A104942" w:rsidR="00043D05" w:rsidRPr="0019144C" w:rsidRDefault="00043D05" w:rsidP="00001A4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F0DDD">
        <w:rPr>
          <w:rFonts w:ascii="Times New Roman" w:hAnsi="Times New Roman" w:cs="Times New Roman"/>
          <w:b/>
          <w:bCs/>
          <w:sz w:val="28"/>
          <w:szCs w:val="28"/>
        </w:rPr>
        <w:t>Народні депутати</w:t>
      </w:r>
      <w:r w:rsidR="00D1028F" w:rsidRPr="00FF0DDD">
        <w:rPr>
          <w:rFonts w:ascii="Times New Roman" w:hAnsi="Times New Roman" w:cs="Times New Roman"/>
          <w:b/>
          <w:bCs/>
          <w:sz w:val="28"/>
          <w:szCs w:val="28"/>
        </w:rPr>
        <w:t xml:space="preserve"> України</w:t>
      </w:r>
      <w:r w:rsidR="00001A4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</w:t>
      </w:r>
      <w:r w:rsidR="00001A4C" w:rsidRPr="00001A4C"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043D05" w:rsidRPr="0019144C" w:rsidSect="00D05E0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014"/>
    <w:rsid w:val="00001A4C"/>
    <w:rsid w:val="00014535"/>
    <w:rsid w:val="00043D05"/>
    <w:rsid w:val="0012731D"/>
    <w:rsid w:val="00180DB9"/>
    <w:rsid w:val="001879E1"/>
    <w:rsid w:val="0019144C"/>
    <w:rsid w:val="001B117B"/>
    <w:rsid w:val="001E0FF8"/>
    <w:rsid w:val="00227661"/>
    <w:rsid w:val="00242590"/>
    <w:rsid w:val="002A0FCD"/>
    <w:rsid w:val="002C03F7"/>
    <w:rsid w:val="002C169E"/>
    <w:rsid w:val="002F14FB"/>
    <w:rsid w:val="00364AD3"/>
    <w:rsid w:val="003C0BD4"/>
    <w:rsid w:val="003C3412"/>
    <w:rsid w:val="00436448"/>
    <w:rsid w:val="00562DCE"/>
    <w:rsid w:val="00667386"/>
    <w:rsid w:val="006A2E0D"/>
    <w:rsid w:val="00733642"/>
    <w:rsid w:val="007B2696"/>
    <w:rsid w:val="008851DB"/>
    <w:rsid w:val="008A5629"/>
    <w:rsid w:val="00925619"/>
    <w:rsid w:val="00955072"/>
    <w:rsid w:val="0096137B"/>
    <w:rsid w:val="00972AC5"/>
    <w:rsid w:val="009843EA"/>
    <w:rsid w:val="00A15723"/>
    <w:rsid w:val="00A34DDF"/>
    <w:rsid w:val="00B67394"/>
    <w:rsid w:val="00BA7EBB"/>
    <w:rsid w:val="00C05FF8"/>
    <w:rsid w:val="00C145C1"/>
    <w:rsid w:val="00D05E0A"/>
    <w:rsid w:val="00D1028F"/>
    <w:rsid w:val="00DD15D0"/>
    <w:rsid w:val="00DF1014"/>
    <w:rsid w:val="00E9076B"/>
    <w:rsid w:val="00EA4C35"/>
    <w:rsid w:val="00EC2C9E"/>
    <w:rsid w:val="00FF0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E43A1"/>
  <w15:chartTrackingRefBased/>
  <w15:docId w15:val="{45B6E8C6-A7A3-4472-BB03-A580D0D8C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F10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DF1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DF1014"/>
  </w:style>
  <w:style w:type="paragraph" w:customStyle="1" w:styleId="rvps17">
    <w:name w:val="rvps17"/>
    <w:basedOn w:val="a"/>
    <w:rsid w:val="00DF1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78">
    <w:name w:val="rvts78"/>
    <w:basedOn w:val="a0"/>
    <w:rsid w:val="00DF1014"/>
  </w:style>
  <w:style w:type="paragraph" w:customStyle="1" w:styleId="rvps6">
    <w:name w:val="rvps6"/>
    <w:basedOn w:val="a"/>
    <w:rsid w:val="00DF10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DF1014"/>
  </w:style>
  <w:style w:type="character" w:customStyle="1" w:styleId="rvts15">
    <w:name w:val="rvts15"/>
    <w:basedOn w:val="a0"/>
    <w:rsid w:val="003C3412"/>
  </w:style>
  <w:style w:type="character" w:styleId="a4">
    <w:name w:val="annotation reference"/>
    <w:basedOn w:val="a0"/>
    <w:uiPriority w:val="99"/>
    <w:semiHidden/>
    <w:unhideWhenUsed/>
    <w:rsid w:val="0012731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12731D"/>
    <w:pPr>
      <w:spacing w:line="240" w:lineRule="auto"/>
    </w:pPr>
    <w:rPr>
      <w:sz w:val="20"/>
      <w:szCs w:val="20"/>
    </w:rPr>
  </w:style>
  <w:style w:type="character" w:customStyle="1" w:styleId="a6">
    <w:name w:val="Текст примітки Знак"/>
    <w:basedOn w:val="a0"/>
    <w:link w:val="a5"/>
    <w:uiPriority w:val="99"/>
    <w:semiHidden/>
    <w:rsid w:val="0012731D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12731D"/>
    <w:rPr>
      <w:b/>
      <w:bCs/>
    </w:rPr>
  </w:style>
  <w:style w:type="character" w:customStyle="1" w:styleId="a8">
    <w:name w:val="Тема примітки Знак"/>
    <w:basedOn w:val="a6"/>
    <w:link w:val="a7"/>
    <w:uiPriority w:val="99"/>
    <w:semiHidden/>
    <w:rsid w:val="0012731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79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4923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0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8D0013-93D6-4556-A4B9-0284E115FC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CEB0B4-6EA5-4D42-B571-30F99203652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8FAC3A2-C729-4FC9-ABCF-0C89FD78FE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5131</Words>
  <Characters>2926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2021-04-07T09:13:00Z</dcterms:created>
  <dcterms:modified xsi:type="dcterms:W3CDTF">2021-04-07T09:13:00Z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