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8CF" w:rsidRDefault="00A208CF" w:rsidP="00547732">
      <w:pPr>
        <w:widowControl w:val="0"/>
        <w:tabs>
          <w:tab w:val="left" w:pos="8236"/>
          <w:tab w:val="left" w:pos="8378"/>
          <w:tab w:val="left" w:pos="8520"/>
        </w:tabs>
        <w:autoSpaceDE w:val="0"/>
        <w:autoSpaceDN w:val="0"/>
        <w:adjustRightInd w:val="0"/>
        <w:spacing w:after="0" w:line="240" w:lineRule="auto"/>
        <w:ind w:left="5245" w:right="68"/>
        <w:jc w:val="both"/>
        <w:rPr>
          <w:rFonts w:ascii="Times New Roman" w:hAnsi="Times New Roman"/>
          <w:b/>
          <w:bCs/>
          <w:sz w:val="27"/>
          <w:szCs w:val="27"/>
          <w:lang w:val="uk-UA"/>
        </w:rPr>
      </w:pPr>
    </w:p>
    <w:p w:rsidR="00547732" w:rsidRPr="0084231A" w:rsidRDefault="00547732" w:rsidP="00547732">
      <w:pPr>
        <w:widowControl w:val="0"/>
        <w:tabs>
          <w:tab w:val="left" w:pos="8236"/>
          <w:tab w:val="left" w:pos="8378"/>
          <w:tab w:val="left" w:pos="8520"/>
        </w:tabs>
        <w:autoSpaceDE w:val="0"/>
        <w:autoSpaceDN w:val="0"/>
        <w:adjustRightInd w:val="0"/>
        <w:spacing w:after="0" w:line="240" w:lineRule="auto"/>
        <w:ind w:left="5245" w:right="68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</w:pPr>
      <w:r w:rsidRPr="0084231A">
        <w:rPr>
          <w:rFonts w:ascii="Times New Roman" w:hAnsi="Times New Roman"/>
          <w:b/>
          <w:bCs/>
          <w:sz w:val="26"/>
          <w:szCs w:val="26"/>
          <w:lang w:val="uk-UA"/>
        </w:rPr>
        <w:t xml:space="preserve">Комітет Верховної Ради України з питань соціальної політики та захисту прав ветеранів </w:t>
      </w:r>
    </w:p>
    <w:p w:rsidR="00547732" w:rsidRPr="0084231A" w:rsidRDefault="00547732" w:rsidP="005477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6"/>
          <w:szCs w:val="26"/>
          <w:lang w:val="uk-UA"/>
        </w:rPr>
      </w:pPr>
      <w:r w:rsidRPr="0084231A">
        <w:rPr>
          <w:rFonts w:ascii="Times New Roman" w:hAnsi="Times New Roman"/>
          <w:i/>
          <w:iCs/>
          <w:sz w:val="26"/>
          <w:szCs w:val="26"/>
          <w:lang w:val="uk-UA"/>
        </w:rPr>
        <w:t>До розгляду законопроекту</w:t>
      </w:r>
    </w:p>
    <w:p w:rsidR="005821B7" w:rsidRPr="0084231A" w:rsidRDefault="005821B7" w:rsidP="005477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6"/>
          <w:szCs w:val="26"/>
          <w:lang w:val="uk-UA"/>
        </w:rPr>
      </w:pPr>
      <w:r w:rsidRPr="0084231A">
        <w:rPr>
          <w:rFonts w:ascii="Times New Roman" w:hAnsi="Times New Roman"/>
          <w:i/>
          <w:iCs/>
          <w:sz w:val="26"/>
          <w:szCs w:val="26"/>
          <w:lang w:val="uk-UA"/>
        </w:rPr>
        <w:t>реєстр. №</w:t>
      </w:r>
      <w:r w:rsidRPr="0084231A">
        <w:rPr>
          <w:rFonts w:ascii="Times New Roman" w:hAnsi="Times New Roman"/>
          <w:i/>
          <w:iCs/>
          <w:sz w:val="26"/>
          <w:szCs w:val="26"/>
        </w:rPr>
        <w:t> </w:t>
      </w:r>
      <w:r w:rsidR="00026E52" w:rsidRPr="0084231A">
        <w:rPr>
          <w:rFonts w:ascii="Times New Roman" w:hAnsi="Times New Roman"/>
          <w:i/>
          <w:iCs/>
          <w:sz w:val="26"/>
          <w:szCs w:val="26"/>
          <w:lang w:val="uk-UA"/>
        </w:rPr>
        <w:t>5348</w:t>
      </w:r>
      <w:r w:rsidRPr="0084231A">
        <w:rPr>
          <w:rFonts w:ascii="Times New Roman" w:hAnsi="Times New Roman"/>
          <w:i/>
          <w:iCs/>
          <w:sz w:val="26"/>
          <w:szCs w:val="26"/>
          <w:lang w:val="uk-UA"/>
        </w:rPr>
        <w:t xml:space="preserve"> від </w:t>
      </w:r>
      <w:r w:rsidR="00026E52" w:rsidRPr="0084231A">
        <w:rPr>
          <w:rFonts w:ascii="Times New Roman" w:hAnsi="Times New Roman"/>
          <w:i/>
          <w:iCs/>
          <w:sz w:val="26"/>
          <w:szCs w:val="26"/>
          <w:lang w:val="uk-UA"/>
        </w:rPr>
        <w:t>08</w:t>
      </w:r>
      <w:r w:rsidRPr="0084231A">
        <w:rPr>
          <w:rFonts w:ascii="Times New Roman" w:hAnsi="Times New Roman"/>
          <w:i/>
          <w:iCs/>
          <w:sz w:val="26"/>
          <w:szCs w:val="26"/>
          <w:lang w:val="uk-UA"/>
        </w:rPr>
        <w:t>.0</w:t>
      </w:r>
      <w:r w:rsidR="00026E52" w:rsidRPr="0084231A">
        <w:rPr>
          <w:rFonts w:ascii="Times New Roman" w:hAnsi="Times New Roman"/>
          <w:i/>
          <w:iCs/>
          <w:sz w:val="26"/>
          <w:szCs w:val="26"/>
          <w:lang w:val="uk-UA"/>
        </w:rPr>
        <w:t>4</w:t>
      </w:r>
      <w:r w:rsidRPr="0084231A">
        <w:rPr>
          <w:rFonts w:ascii="Times New Roman" w:hAnsi="Times New Roman"/>
          <w:i/>
          <w:iCs/>
          <w:sz w:val="26"/>
          <w:szCs w:val="26"/>
          <w:lang w:val="uk-UA"/>
        </w:rPr>
        <w:t>.202</w:t>
      </w:r>
      <w:r w:rsidR="00026E52" w:rsidRPr="0084231A">
        <w:rPr>
          <w:rFonts w:ascii="Times New Roman" w:hAnsi="Times New Roman"/>
          <w:i/>
          <w:iCs/>
          <w:sz w:val="26"/>
          <w:szCs w:val="26"/>
          <w:lang w:val="uk-UA"/>
        </w:rPr>
        <w:t>1</w:t>
      </w:r>
    </w:p>
    <w:p w:rsidR="00547732" w:rsidRPr="0084231A" w:rsidRDefault="00547732" w:rsidP="005477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547732" w:rsidRPr="0084231A" w:rsidRDefault="00547732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sz w:val="26"/>
          <w:szCs w:val="26"/>
          <w:lang w:val="uk-UA"/>
        </w:rPr>
      </w:pPr>
      <w:r w:rsidRPr="0084231A">
        <w:rPr>
          <w:rFonts w:ascii="Times New Roman" w:hAnsi="Times New Roman"/>
          <w:sz w:val="26"/>
          <w:szCs w:val="26"/>
          <w:lang w:val="uk-UA"/>
        </w:rPr>
        <w:t xml:space="preserve">Комітет Верховної Ради України з питань бюджету на засіданні від </w:t>
      </w:r>
      <w:r w:rsidRPr="0084231A">
        <w:rPr>
          <w:rFonts w:ascii="Times New Roman" w:hAnsi="Times New Roman"/>
          <w:sz w:val="26"/>
          <w:szCs w:val="26"/>
          <w:lang w:val="uk-UA"/>
        </w:rPr>
        <w:br/>
      </w:r>
      <w:r w:rsidR="00ED55D9">
        <w:rPr>
          <w:rFonts w:ascii="Times New Roman" w:hAnsi="Times New Roman"/>
          <w:sz w:val="26"/>
          <w:szCs w:val="26"/>
          <w:lang w:val="uk-UA"/>
        </w:rPr>
        <w:t>2 червня</w:t>
      </w:r>
      <w:r w:rsidRPr="0084231A">
        <w:rPr>
          <w:rFonts w:ascii="Times New Roman" w:hAnsi="Times New Roman"/>
          <w:sz w:val="26"/>
          <w:szCs w:val="26"/>
          <w:lang w:val="uk-UA"/>
        </w:rPr>
        <w:t xml:space="preserve"> 202</w:t>
      </w:r>
      <w:r w:rsidR="0015209A" w:rsidRPr="0084231A">
        <w:rPr>
          <w:rFonts w:ascii="Times New Roman" w:hAnsi="Times New Roman"/>
          <w:sz w:val="26"/>
          <w:szCs w:val="26"/>
          <w:lang w:val="uk-UA"/>
        </w:rPr>
        <w:t>1</w:t>
      </w:r>
      <w:r w:rsidRPr="0084231A">
        <w:rPr>
          <w:rFonts w:ascii="Times New Roman" w:hAnsi="Times New Roman"/>
          <w:sz w:val="26"/>
          <w:szCs w:val="26"/>
          <w:lang w:val="uk-UA"/>
        </w:rPr>
        <w:t xml:space="preserve"> року (протокол № </w:t>
      </w:r>
      <w:r w:rsidR="00ED55D9">
        <w:rPr>
          <w:rFonts w:ascii="Times New Roman" w:hAnsi="Times New Roman"/>
          <w:sz w:val="26"/>
          <w:szCs w:val="26"/>
          <w:lang w:val="uk-UA"/>
        </w:rPr>
        <w:t>90</w:t>
      </w:r>
      <w:r w:rsidRPr="0084231A">
        <w:rPr>
          <w:rFonts w:ascii="Times New Roman" w:hAnsi="Times New Roman"/>
          <w:sz w:val="26"/>
          <w:szCs w:val="26"/>
          <w:lang w:val="uk-UA"/>
        </w:rPr>
        <w:t xml:space="preserve">) відповідно до статей  27 і 109 Бюджетного кодексу України та статті 93 Регламенту Верховної Ради України розглянув проект </w:t>
      </w:r>
      <w:r w:rsidR="00E94367" w:rsidRPr="0084231A">
        <w:rPr>
          <w:rFonts w:ascii="Times New Roman" w:hAnsi="Times New Roman"/>
          <w:sz w:val="26"/>
          <w:szCs w:val="26"/>
          <w:lang w:val="uk-UA"/>
        </w:rPr>
        <w:t>з</w:t>
      </w:r>
      <w:r w:rsidRPr="0084231A">
        <w:rPr>
          <w:rFonts w:ascii="Times New Roman" w:hAnsi="Times New Roman"/>
          <w:sz w:val="26"/>
          <w:szCs w:val="26"/>
          <w:lang w:val="uk-UA"/>
        </w:rPr>
        <w:t>акон</w:t>
      </w:r>
      <w:r w:rsidR="00C33237" w:rsidRPr="0084231A">
        <w:rPr>
          <w:rFonts w:ascii="Times New Roman" w:hAnsi="Times New Roman"/>
          <w:sz w:val="26"/>
          <w:szCs w:val="26"/>
          <w:lang w:val="uk-UA"/>
        </w:rPr>
        <w:t>у</w:t>
      </w:r>
      <w:r w:rsidRPr="0084231A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026E52" w:rsidRPr="0084231A">
        <w:rPr>
          <w:rFonts w:ascii="Times New Roman" w:hAnsi="Times New Roman"/>
          <w:sz w:val="26"/>
          <w:szCs w:val="26"/>
          <w:lang w:val="uk-UA"/>
        </w:rPr>
        <w:t xml:space="preserve">про внесення змін до пункту 2 розділу XV «Прикінцеві положення» Закону України «Про загальнообов'язкове державне пенсійне страхування» щодо витрат на виплату і доставку пільгових пенсій, які призначені на пільгових умовах для працівників зони відчуження і зони безумовного (обов'язкового) відселення </w:t>
      </w:r>
      <w:r w:rsidR="0015209A" w:rsidRPr="0084231A">
        <w:rPr>
          <w:rFonts w:ascii="Times New Roman" w:hAnsi="Times New Roman"/>
          <w:sz w:val="26"/>
          <w:szCs w:val="26"/>
          <w:lang w:val="uk-UA"/>
        </w:rPr>
        <w:t xml:space="preserve"> (реєстр. № </w:t>
      </w:r>
      <w:r w:rsidR="00026E52" w:rsidRPr="0084231A">
        <w:rPr>
          <w:rFonts w:ascii="Times New Roman" w:hAnsi="Times New Roman"/>
          <w:sz w:val="26"/>
          <w:szCs w:val="26"/>
          <w:lang w:val="uk-UA"/>
        </w:rPr>
        <w:t>5348</w:t>
      </w:r>
      <w:r w:rsidR="0015209A" w:rsidRPr="0084231A">
        <w:rPr>
          <w:rFonts w:ascii="Times New Roman" w:hAnsi="Times New Roman"/>
          <w:sz w:val="26"/>
          <w:szCs w:val="26"/>
          <w:lang w:val="uk-UA"/>
        </w:rPr>
        <w:t xml:space="preserve"> від </w:t>
      </w:r>
      <w:r w:rsidR="00026E52" w:rsidRPr="0084231A">
        <w:rPr>
          <w:rFonts w:ascii="Times New Roman" w:hAnsi="Times New Roman"/>
          <w:sz w:val="26"/>
          <w:szCs w:val="26"/>
          <w:lang w:val="uk-UA"/>
        </w:rPr>
        <w:t>08</w:t>
      </w:r>
      <w:r w:rsidR="0015209A" w:rsidRPr="0084231A">
        <w:rPr>
          <w:rFonts w:ascii="Times New Roman" w:hAnsi="Times New Roman"/>
          <w:sz w:val="26"/>
          <w:szCs w:val="26"/>
          <w:lang w:val="uk-UA"/>
        </w:rPr>
        <w:t>.0</w:t>
      </w:r>
      <w:r w:rsidR="00026E52" w:rsidRPr="0084231A">
        <w:rPr>
          <w:rFonts w:ascii="Times New Roman" w:hAnsi="Times New Roman"/>
          <w:sz w:val="26"/>
          <w:szCs w:val="26"/>
          <w:lang w:val="uk-UA"/>
        </w:rPr>
        <w:t>4</w:t>
      </w:r>
      <w:r w:rsidR="0015209A" w:rsidRPr="0084231A">
        <w:rPr>
          <w:rFonts w:ascii="Times New Roman" w:hAnsi="Times New Roman"/>
          <w:sz w:val="26"/>
          <w:szCs w:val="26"/>
          <w:lang w:val="uk-UA"/>
        </w:rPr>
        <w:t>.202</w:t>
      </w:r>
      <w:r w:rsidR="00026E52" w:rsidRPr="0084231A">
        <w:rPr>
          <w:rFonts w:ascii="Times New Roman" w:hAnsi="Times New Roman"/>
          <w:sz w:val="26"/>
          <w:szCs w:val="26"/>
          <w:lang w:val="uk-UA"/>
        </w:rPr>
        <w:t>1</w:t>
      </w:r>
      <w:r w:rsidR="0015209A" w:rsidRPr="0084231A">
        <w:rPr>
          <w:rFonts w:ascii="Times New Roman" w:hAnsi="Times New Roman"/>
          <w:sz w:val="26"/>
          <w:szCs w:val="26"/>
          <w:lang w:val="uk-UA"/>
        </w:rPr>
        <w:t xml:space="preserve">), поданий народними депутатами України </w:t>
      </w:r>
      <w:proofErr w:type="spellStart"/>
      <w:r w:rsidR="00026E52" w:rsidRPr="0084231A">
        <w:rPr>
          <w:rFonts w:ascii="Times New Roman" w:hAnsi="Times New Roman"/>
          <w:sz w:val="26"/>
          <w:szCs w:val="26"/>
          <w:lang w:val="uk-UA"/>
        </w:rPr>
        <w:t>Королевською</w:t>
      </w:r>
      <w:proofErr w:type="spellEnd"/>
      <w:r w:rsidR="00026E52" w:rsidRPr="0084231A">
        <w:rPr>
          <w:rFonts w:ascii="Times New Roman" w:hAnsi="Times New Roman"/>
          <w:sz w:val="26"/>
          <w:szCs w:val="26"/>
          <w:lang w:val="uk-UA"/>
        </w:rPr>
        <w:t> Н</w:t>
      </w:r>
      <w:r w:rsidR="0015209A" w:rsidRPr="0084231A">
        <w:rPr>
          <w:rFonts w:ascii="Times New Roman" w:hAnsi="Times New Roman"/>
          <w:sz w:val="26"/>
          <w:szCs w:val="26"/>
          <w:lang w:val="uk-UA"/>
        </w:rPr>
        <w:t>.</w:t>
      </w:r>
      <w:r w:rsidR="00026E52" w:rsidRPr="0084231A">
        <w:rPr>
          <w:rFonts w:ascii="Times New Roman" w:hAnsi="Times New Roman"/>
          <w:sz w:val="26"/>
          <w:szCs w:val="26"/>
          <w:lang w:val="uk-UA"/>
        </w:rPr>
        <w:t>Ю</w:t>
      </w:r>
      <w:r w:rsidR="0015209A" w:rsidRPr="0084231A">
        <w:rPr>
          <w:rFonts w:ascii="Times New Roman" w:hAnsi="Times New Roman"/>
          <w:sz w:val="26"/>
          <w:szCs w:val="26"/>
          <w:lang w:val="uk-UA"/>
        </w:rPr>
        <w:t xml:space="preserve">. та </w:t>
      </w:r>
      <w:r w:rsidR="00026E52" w:rsidRPr="0084231A">
        <w:rPr>
          <w:rFonts w:ascii="Times New Roman" w:hAnsi="Times New Roman"/>
          <w:sz w:val="26"/>
          <w:szCs w:val="26"/>
          <w:lang w:val="uk-UA"/>
        </w:rPr>
        <w:t>іншими</w:t>
      </w:r>
      <w:r w:rsidRPr="0084231A">
        <w:rPr>
          <w:rFonts w:ascii="Times New Roman" w:hAnsi="Times New Roman"/>
          <w:sz w:val="26"/>
          <w:szCs w:val="26"/>
          <w:lang w:val="uk-UA"/>
        </w:rPr>
        <w:t>, і повідомляє наступне.</w:t>
      </w:r>
    </w:p>
    <w:p w:rsidR="00175ED6" w:rsidRPr="0084231A" w:rsidRDefault="00175ED6" w:rsidP="0084231A">
      <w:pPr>
        <w:widowControl w:val="0"/>
        <w:autoSpaceDE w:val="0"/>
        <w:autoSpaceDN w:val="0"/>
        <w:adjustRightInd w:val="0"/>
        <w:spacing w:after="0" w:line="240" w:lineRule="auto"/>
        <w:ind w:right="-40" w:firstLine="851"/>
        <w:jc w:val="both"/>
        <w:rPr>
          <w:rFonts w:ascii="Times New Roman" w:hAnsi="Times New Roman"/>
          <w:iCs/>
          <w:sz w:val="26"/>
          <w:szCs w:val="26"/>
          <w:lang w:val="uk-UA"/>
        </w:rPr>
      </w:pPr>
      <w:r w:rsidRPr="0084231A">
        <w:rPr>
          <w:rFonts w:ascii="Times New Roman" w:hAnsi="Times New Roman"/>
          <w:iCs/>
          <w:sz w:val="26"/>
          <w:szCs w:val="26"/>
          <w:lang w:val="uk-UA"/>
        </w:rPr>
        <w:t>Законопроектом пропонується покриття витрат Пенсійного фонду України на виплату і доставку пенсій за віком на пільгових умовах, призначених особам на підставі здійснення робіт у зоні відчуження або у зоні безумовного (обов’язкового) відселення за списком робіт і професій, затвердженим Кабінетом Міністрів України, здійснювати за рахунок коштів державного бюджету.</w:t>
      </w:r>
    </w:p>
    <w:p w:rsidR="00175ED6" w:rsidRPr="0084231A" w:rsidRDefault="00175ED6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6"/>
          <w:szCs w:val="26"/>
          <w:lang w:val="uk-UA"/>
        </w:rPr>
      </w:pPr>
      <w:r w:rsidRPr="0084231A">
        <w:rPr>
          <w:rFonts w:ascii="Times New Roman" w:hAnsi="Times New Roman"/>
          <w:iCs/>
          <w:sz w:val="26"/>
          <w:szCs w:val="26"/>
          <w:lang w:val="uk-UA"/>
        </w:rPr>
        <w:t>При цьому, підприємствам і організаціям надається право на розстрочення наявної  на дату набрання чинності цим законом суми заборгованості з відшкодування фактичних витрат на виплату і доставку пільгових пенсій на 60 календарних місяців починаючи з місяця укладення договору про розстрочення суми вказаної заборгованості.</w:t>
      </w:r>
    </w:p>
    <w:p w:rsidR="00175ED6" w:rsidRPr="0084231A" w:rsidRDefault="00175ED6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6"/>
          <w:szCs w:val="26"/>
          <w:lang w:val="uk-UA"/>
        </w:rPr>
      </w:pPr>
      <w:r w:rsidRPr="0084231A">
        <w:rPr>
          <w:rFonts w:ascii="Times New Roman" w:hAnsi="Times New Roman"/>
          <w:iCs/>
          <w:sz w:val="26"/>
          <w:szCs w:val="26"/>
          <w:lang w:val="uk-UA"/>
        </w:rPr>
        <w:t>Крім того, передбачено списання Пенсійним фондом України із підприємств і організацій сум накладених (нарахованих) та несплачених штрафів та пені на суми заборгованості зі сплати внесків на загальнообов’язкове державне пенсійне страхування у разі погашення ними заборгованості із сплати таких внесків протягом року з дня набрання чинності  цим законом. В свою чергу, на суму списаної заборгованості цих підприємств і організацій списуватиметься заборгованість Пенсійного фонду України за позиками, наданими за рахунок коштів єдиного казначейського рахунку, шляхом віднесення усіх сум на взаєморозрахунки з бюджетом з подальшим відновленням єдиного казначейського рахунка в порядку, визначеному Кабінетом Міністрів України.</w:t>
      </w:r>
    </w:p>
    <w:p w:rsidR="00BE7140" w:rsidRPr="0084231A" w:rsidRDefault="00BE7140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6"/>
          <w:szCs w:val="26"/>
          <w:lang w:val="uk-UA"/>
        </w:rPr>
      </w:pPr>
      <w:r w:rsidRPr="0084231A">
        <w:rPr>
          <w:rFonts w:ascii="Times New Roman" w:hAnsi="Times New Roman"/>
          <w:iCs/>
          <w:sz w:val="26"/>
          <w:szCs w:val="26"/>
          <w:lang w:val="uk-UA"/>
        </w:rPr>
        <w:t xml:space="preserve">Реалізація законопроекту потребуватиме додаткових видатків державного бюджету для забезпечення виплати пенсій особам, що </w:t>
      </w:r>
      <w:r w:rsidR="0078317D">
        <w:rPr>
          <w:rFonts w:ascii="Times New Roman" w:hAnsi="Times New Roman"/>
          <w:iCs/>
          <w:sz w:val="26"/>
          <w:szCs w:val="26"/>
          <w:lang w:val="uk-UA"/>
        </w:rPr>
        <w:t xml:space="preserve">працювали або </w:t>
      </w:r>
      <w:r w:rsidRPr="0084231A">
        <w:rPr>
          <w:rFonts w:ascii="Times New Roman" w:hAnsi="Times New Roman"/>
          <w:iCs/>
          <w:sz w:val="26"/>
          <w:szCs w:val="26"/>
          <w:lang w:val="uk-UA"/>
        </w:rPr>
        <w:t>працюють повний робочий день на роботах з особливо шкідливими і особливо важкими умовами праці на підприємствах</w:t>
      </w:r>
      <w:r w:rsidR="00CE7DF8" w:rsidRPr="0084231A">
        <w:rPr>
          <w:rFonts w:ascii="Times New Roman" w:hAnsi="Times New Roman"/>
          <w:iCs/>
          <w:sz w:val="26"/>
          <w:szCs w:val="26"/>
          <w:lang w:val="uk-UA"/>
        </w:rPr>
        <w:t xml:space="preserve"> та </w:t>
      </w:r>
      <w:r w:rsidRPr="0084231A">
        <w:rPr>
          <w:rFonts w:ascii="Times New Roman" w:hAnsi="Times New Roman"/>
          <w:iCs/>
          <w:sz w:val="26"/>
          <w:szCs w:val="26"/>
          <w:lang w:val="uk-UA"/>
        </w:rPr>
        <w:t xml:space="preserve">організаціях у зоні відчуження. Водночас, законодавча пропозиція щодо надання права на розстрочення заборгованості з відшкодування </w:t>
      </w:r>
      <w:r w:rsidRPr="0084231A">
        <w:rPr>
          <w:rFonts w:ascii="Times New Roman" w:hAnsi="Times New Roman"/>
          <w:iCs/>
          <w:sz w:val="26"/>
          <w:szCs w:val="26"/>
          <w:lang w:val="uk-UA"/>
        </w:rPr>
        <w:lastRenderedPageBreak/>
        <w:t>витрат з доставки пенсій зазначеним особам призведе до втрат бюджету Пенсійного фонду України і, відповідно, погіршуватиме можливості Пенсійного фонду України щодо збалансування бюджету, а відтак потребуватиме додаткових коштів з державного бюджету.</w:t>
      </w:r>
    </w:p>
    <w:p w:rsidR="00CE7DF8" w:rsidRPr="0084231A" w:rsidRDefault="00CE7DF8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6"/>
          <w:szCs w:val="26"/>
          <w:lang w:val="uk-UA"/>
        </w:rPr>
      </w:pPr>
      <w:r w:rsidRPr="0084231A">
        <w:rPr>
          <w:rFonts w:ascii="Times New Roman" w:hAnsi="Times New Roman"/>
          <w:iCs/>
          <w:sz w:val="26"/>
          <w:szCs w:val="26"/>
          <w:lang w:val="uk-UA"/>
        </w:rPr>
        <w:t>У експертному висновку Міністерства фінансів України відмічено, що реалізація законопроекту вплине на видаткову частину державного бюджету, визначити обсяг додаткових видатків Мінфін не має можливості у зв’язку з відсутністю вихідних даних. Водночас Мінфіном зазначено, що звільнення окремих підприємств від необхідності відшкодування витрат Пенсійному фонду України з виплати пільгових пенсій та перекладання на державний бюджет цих витрат вимагатиме вишукання додаткових коштів з державного бюджету, а також призведе до масових звернень підприємств інших галузей щодо перегляду порядку такого відшкодування. При цьому, зміну механізму відшкодування витрат на виплату і доставку пільгових пенсій шляхом підвищення ставок єдиного соціального внеску для роботодавців та механізм розстрочення сум заборгованості з відшкодування пільгових пенсій передбачено законопроектом про внесення змін до деяких законодавчих актів України щодо накопичувальної професійної пенсійної системи (реєстр.№4408 від 20.11.2020), поданий Кабінетом Міністрів України, прийняття якого дозволить забезпечити відшкодування зазначених витрат за реальну чисельність працівників, які зайняті на роботах з особливо шкідливими й особливо важкими умовами праці, та зменшити заборгованість із відшкодування таких витрат.</w:t>
      </w:r>
    </w:p>
    <w:p w:rsidR="00516C34" w:rsidRDefault="00516C34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6"/>
          <w:szCs w:val="26"/>
          <w:lang w:val="uk-UA"/>
        </w:rPr>
      </w:pPr>
      <w:r w:rsidRPr="0084231A">
        <w:rPr>
          <w:rFonts w:ascii="Times New Roman" w:hAnsi="Times New Roman"/>
          <w:iCs/>
          <w:sz w:val="26"/>
          <w:szCs w:val="26"/>
          <w:lang w:val="uk-UA"/>
        </w:rPr>
        <w:t>Щодо</w:t>
      </w:r>
      <w:r w:rsidR="009479C0" w:rsidRPr="0084231A">
        <w:rPr>
          <w:rFonts w:ascii="Times New Roman" w:hAnsi="Times New Roman"/>
          <w:iCs/>
          <w:sz w:val="26"/>
          <w:szCs w:val="26"/>
          <w:lang w:val="uk-UA"/>
        </w:rPr>
        <w:t xml:space="preserve"> списання заборгованості по сумах накладених (нарахованих) та несплачених штрафів та пені, а також сумах штрафів та пені, які підлягають нарахуванню на суми заборгованості зі сплати внесків на загальнообов’язкове державне пенсійне страхування, Мінфіном зазначено, що реалізація такої пропозиції суперечитиме принципам </w:t>
      </w:r>
      <w:r w:rsidR="00534E90" w:rsidRPr="0084231A">
        <w:rPr>
          <w:rFonts w:ascii="Times New Roman" w:hAnsi="Times New Roman"/>
          <w:iCs/>
          <w:sz w:val="26"/>
          <w:szCs w:val="26"/>
          <w:lang w:val="uk-UA"/>
        </w:rPr>
        <w:t>загальнообов’язкового</w:t>
      </w:r>
      <w:r w:rsidR="009479C0" w:rsidRPr="0084231A">
        <w:rPr>
          <w:rFonts w:ascii="Times New Roman" w:hAnsi="Times New Roman"/>
          <w:iCs/>
          <w:sz w:val="26"/>
          <w:szCs w:val="26"/>
          <w:lang w:val="uk-UA"/>
        </w:rPr>
        <w:t xml:space="preserve"> державного пенсійного страхування, які, зокрема, передбачають рівноправність</w:t>
      </w:r>
      <w:r w:rsidR="00534E90" w:rsidRPr="0084231A">
        <w:rPr>
          <w:rFonts w:ascii="Times New Roman" w:hAnsi="Times New Roman"/>
          <w:iCs/>
          <w:sz w:val="26"/>
          <w:szCs w:val="26"/>
          <w:lang w:val="uk-UA"/>
        </w:rPr>
        <w:t xml:space="preserve"> застрахованих осіб у частині отримання пенсійних виплат та виконання обов’язків стосовно сплати страхових внесків на загальнообов’язкове державне пенсійне страхування.</w:t>
      </w:r>
      <w:r w:rsidR="009C323A" w:rsidRPr="0084231A">
        <w:rPr>
          <w:rFonts w:ascii="Times New Roman" w:hAnsi="Times New Roman"/>
          <w:iCs/>
          <w:sz w:val="26"/>
          <w:szCs w:val="26"/>
          <w:lang w:val="uk-UA"/>
        </w:rPr>
        <w:t xml:space="preserve"> Водночас надання можливості списання такої заборгованості не гарантує, що у майбутньому платник знову не буде її нарощувати.</w:t>
      </w:r>
    </w:p>
    <w:p w:rsidR="0078317D" w:rsidRPr="0084231A" w:rsidRDefault="0078317D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6"/>
          <w:szCs w:val="26"/>
          <w:lang w:val="uk-UA"/>
        </w:rPr>
      </w:pPr>
      <w:r>
        <w:rPr>
          <w:rFonts w:ascii="Times New Roman" w:hAnsi="Times New Roman"/>
          <w:iCs/>
          <w:sz w:val="26"/>
          <w:szCs w:val="26"/>
          <w:lang w:val="uk-UA"/>
        </w:rPr>
        <w:t xml:space="preserve">Крім того, необхідно зазначити, що списання заборгованості Пенсійного фонду України за позиками, наданими за рахунок коштів єдиного казначейського рахунку на суму списаної заборгованості підприємствам (організаціям) за штрафними санкціями по сплаті </w:t>
      </w:r>
      <w:r w:rsidR="00F531E3">
        <w:rPr>
          <w:rFonts w:ascii="Times New Roman" w:hAnsi="Times New Roman"/>
          <w:iCs/>
          <w:sz w:val="26"/>
          <w:szCs w:val="26"/>
          <w:lang w:val="uk-UA"/>
        </w:rPr>
        <w:t>внесків на загальнообов’язкове державне пенсійне страхування, призведе до втрат державного бюджету і погіршуватиме ліквідність єдиного казначейського рахунку.</w:t>
      </w:r>
    </w:p>
    <w:p w:rsidR="00CE7DF8" w:rsidRPr="0084231A" w:rsidRDefault="009C323A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6"/>
          <w:szCs w:val="26"/>
          <w:lang w:val="uk-UA"/>
        </w:rPr>
      </w:pPr>
      <w:r w:rsidRPr="0084231A">
        <w:rPr>
          <w:rFonts w:ascii="Times New Roman" w:hAnsi="Times New Roman"/>
          <w:iCs/>
          <w:sz w:val="26"/>
          <w:szCs w:val="26"/>
          <w:lang w:val="uk-UA"/>
        </w:rPr>
        <w:t>В</w:t>
      </w:r>
      <w:r w:rsidR="00CE7DF8" w:rsidRPr="0084231A">
        <w:rPr>
          <w:rFonts w:ascii="Times New Roman" w:hAnsi="Times New Roman"/>
          <w:iCs/>
          <w:sz w:val="26"/>
          <w:szCs w:val="26"/>
          <w:lang w:val="uk-UA"/>
        </w:rPr>
        <w:t xml:space="preserve">супереч вимогам частини першої статті 27 Бюджетного кодексу України та частини </w:t>
      </w:r>
      <w:r w:rsidRPr="0084231A">
        <w:rPr>
          <w:rFonts w:ascii="Times New Roman" w:hAnsi="Times New Roman"/>
          <w:iCs/>
          <w:sz w:val="26"/>
          <w:szCs w:val="26"/>
          <w:lang w:val="uk-UA"/>
        </w:rPr>
        <w:t>третьої</w:t>
      </w:r>
      <w:r w:rsidR="00CE7DF8" w:rsidRPr="0084231A">
        <w:rPr>
          <w:rFonts w:ascii="Times New Roman" w:hAnsi="Times New Roman"/>
          <w:iCs/>
          <w:sz w:val="26"/>
          <w:szCs w:val="26"/>
          <w:lang w:val="uk-UA"/>
        </w:rPr>
        <w:t xml:space="preserve"> статті 91 Регламенту Верховної Ради України суб’єкт</w:t>
      </w:r>
      <w:r w:rsidRPr="0084231A">
        <w:rPr>
          <w:rFonts w:ascii="Times New Roman" w:hAnsi="Times New Roman"/>
          <w:iCs/>
          <w:sz w:val="26"/>
          <w:szCs w:val="26"/>
          <w:lang w:val="uk-UA"/>
        </w:rPr>
        <w:t>а</w:t>
      </w:r>
      <w:r w:rsidR="00CE7DF8" w:rsidRPr="0084231A">
        <w:rPr>
          <w:rFonts w:ascii="Times New Roman" w:hAnsi="Times New Roman"/>
          <w:iCs/>
          <w:sz w:val="26"/>
          <w:szCs w:val="26"/>
          <w:lang w:val="uk-UA"/>
        </w:rPr>
        <w:t>м</w:t>
      </w:r>
      <w:r w:rsidRPr="0084231A">
        <w:rPr>
          <w:rFonts w:ascii="Times New Roman" w:hAnsi="Times New Roman"/>
          <w:iCs/>
          <w:sz w:val="26"/>
          <w:szCs w:val="26"/>
          <w:lang w:val="uk-UA"/>
        </w:rPr>
        <w:t>и</w:t>
      </w:r>
      <w:r w:rsidR="00CE7DF8" w:rsidRPr="0084231A">
        <w:rPr>
          <w:rFonts w:ascii="Times New Roman" w:hAnsi="Times New Roman"/>
          <w:iCs/>
          <w:sz w:val="26"/>
          <w:szCs w:val="26"/>
          <w:lang w:val="uk-UA"/>
        </w:rPr>
        <w:t xml:space="preserve"> права законодавчої ініціативи до законопроекту, прийняття якого призведе до змін показників бюджету, не надано фінансово-економічного обґрунтування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026E52" w:rsidRPr="0084231A" w:rsidRDefault="00CE7DF8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6"/>
          <w:szCs w:val="26"/>
          <w:lang w:val="uk-UA"/>
        </w:rPr>
      </w:pPr>
      <w:r w:rsidRPr="0084231A">
        <w:rPr>
          <w:rFonts w:ascii="Times New Roman" w:hAnsi="Times New Roman"/>
          <w:iCs/>
          <w:sz w:val="26"/>
          <w:szCs w:val="26"/>
          <w:lang w:val="uk-UA"/>
        </w:rPr>
        <w:t xml:space="preserve">Термін набрання чинності, визначений у законопроекті, не відповідає частині третій статті 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</w:t>
      </w:r>
      <w:r w:rsidRPr="0084231A">
        <w:rPr>
          <w:rFonts w:ascii="Times New Roman" w:hAnsi="Times New Roman"/>
          <w:iCs/>
          <w:sz w:val="26"/>
          <w:szCs w:val="26"/>
          <w:lang w:val="uk-UA"/>
        </w:rPr>
        <w:lastRenderedPageBreak/>
        <w:t>15 липня року, що передує плановому, вводяться в дію не раніше початку бюджетного періоду, що настає за плановим.</w:t>
      </w:r>
    </w:p>
    <w:p w:rsidR="00CB59E5" w:rsidRPr="0084231A" w:rsidRDefault="00CB59E5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sz w:val="26"/>
          <w:szCs w:val="26"/>
          <w:lang w:val="uk-UA"/>
        </w:rPr>
      </w:pPr>
      <w:r w:rsidRPr="0084231A">
        <w:rPr>
          <w:rFonts w:ascii="Times New Roman" w:hAnsi="Times New Roman"/>
          <w:sz w:val="26"/>
          <w:szCs w:val="26"/>
          <w:lang w:val="uk-UA"/>
        </w:rPr>
        <w:t xml:space="preserve">За </w:t>
      </w:r>
      <w:r w:rsidR="00DD0384" w:rsidRPr="0084231A">
        <w:rPr>
          <w:rFonts w:ascii="Times New Roman" w:hAnsi="Times New Roman"/>
          <w:sz w:val="26"/>
          <w:szCs w:val="26"/>
          <w:lang w:val="uk-UA"/>
        </w:rPr>
        <w:t>підсум</w:t>
      </w:r>
      <w:r w:rsidRPr="0084231A">
        <w:rPr>
          <w:rFonts w:ascii="Times New Roman" w:hAnsi="Times New Roman"/>
          <w:sz w:val="26"/>
          <w:szCs w:val="26"/>
          <w:lang w:val="uk-UA"/>
        </w:rPr>
        <w:t xml:space="preserve">ками розгляду Комітет прийняв рішення, що </w:t>
      </w:r>
      <w:r w:rsidR="009B49B4" w:rsidRPr="0084231A">
        <w:rPr>
          <w:rFonts w:ascii="Times New Roman" w:hAnsi="Times New Roman"/>
          <w:sz w:val="26"/>
          <w:szCs w:val="26"/>
          <w:lang w:val="uk-UA"/>
        </w:rPr>
        <w:t xml:space="preserve">проект закону </w:t>
      </w:r>
      <w:r w:rsidR="0084231A" w:rsidRPr="0084231A">
        <w:rPr>
          <w:rFonts w:ascii="Times New Roman" w:hAnsi="Times New Roman"/>
          <w:sz w:val="26"/>
          <w:szCs w:val="26"/>
          <w:lang w:val="uk-UA"/>
        </w:rPr>
        <w:t xml:space="preserve">про внесення змін до пункту 2 розділу XV «Прикінцеві положення» Закону України «Про загальнообов'язкове державне пенсійне страхування» щодо витрат на виплату і доставку пільгових пенсій, які призначені на пільгових умовах для працівників зони відчуження і зони безумовного (обов'язкового) відселення  (реєстр. № 5348 від 08.04.2021), поданий народними депутатами  України </w:t>
      </w:r>
      <w:proofErr w:type="spellStart"/>
      <w:r w:rsidR="0084231A" w:rsidRPr="0084231A">
        <w:rPr>
          <w:rFonts w:ascii="Times New Roman" w:hAnsi="Times New Roman"/>
          <w:sz w:val="26"/>
          <w:szCs w:val="26"/>
          <w:lang w:val="uk-UA"/>
        </w:rPr>
        <w:t>Королевською</w:t>
      </w:r>
      <w:proofErr w:type="spellEnd"/>
      <w:r w:rsidR="0084231A" w:rsidRPr="0084231A">
        <w:rPr>
          <w:rFonts w:ascii="Times New Roman" w:hAnsi="Times New Roman"/>
          <w:sz w:val="26"/>
          <w:szCs w:val="26"/>
          <w:lang w:val="uk-UA"/>
        </w:rPr>
        <w:t> Н.Ю. та іншими</w:t>
      </w:r>
      <w:r w:rsidR="0015209A" w:rsidRPr="0084231A">
        <w:rPr>
          <w:rFonts w:ascii="Times New Roman" w:hAnsi="Times New Roman"/>
          <w:sz w:val="26"/>
          <w:szCs w:val="26"/>
          <w:lang w:val="uk-UA"/>
        </w:rPr>
        <w:t xml:space="preserve">, </w:t>
      </w:r>
      <w:bookmarkStart w:id="0" w:name="_GoBack"/>
      <w:r w:rsidR="0015209A" w:rsidRPr="0084231A">
        <w:rPr>
          <w:rFonts w:ascii="Times New Roman" w:hAnsi="Times New Roman"/>
          <w:sz w:val="26"/>
          <w:szCs w:val="26"/>
          <w:lang w:val="uk-UA"/>
        </w:rPr>
        <w:t>має вплив на показники бюджету (збільшуючи витрати державного бюджету, у тому числі для Пенсійного фонду України</w:t>
      </w:r>
      <w:r w:rsidR="00F531E3">
        <w:rPr>
          <w:rFonts w:ascii="Times New Roman" w:hAnsi="Times New Roman"/>
          <w:sz w:val="26"/>
          <w:szCs w:val="26"/>
          <w:lang w:val="uk-UA"/>
        </w:rPr>
        <w:t>, та зумовлюючи втрати державного бюджету</w:t>
      </w:r>
      <w:r w:rsidR="0015209A" w:rsidRPr="0084231A">
        <w:rPr>
          <w:rFonts w:ascii="Times New Roman" w:hAnsi="Times New Roman"/>
          <w:sz w:val="26"/>
          <w:szCs w:val="26"/>
          <w:lang w:val="uk-UA"/>
        </w:rPr>
        <w:t>)</w:t>
      </w:r>
      <w:bookmarkEnd w:id="0"/>
      <w:r w:rsidR="0015209A" w:rsidRPr="0084231A">
        <w:rPr>
          <w:rFonts w:ascii="Times New Roman" w:hAnsi="Times New Roman"/>
          <w:sz w:val="26"/>
          <w:szCs w:val="26"/>
          <w:lang w:val="uk-UA"/>
        </w:rPr>
        <w:t>. У разі прийняття відповідного закону до 15 липня 2021 року він має вводитися в дію не раніше 01 січня 2022 року, а після 15 липня 2021 року – не раніше 01 січня 2023 року (або 01 січня наступного за цим року залежно від часу прийняття закону).</w:t>
      </w:r>
    </w:p>
    <w:p w:rsidR="0002360A" w:rsidRPr="0084231A" w:rsidRDefault="0002360A" w:rsidP="0054773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2360A" w:rsidRPr="0084231A" w:rsidRDefault="0002360A" w:rsidP="0054773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547732" w:rsidRPr="0084231A" w:rsidRDefault="00547732" w:rsidP="00547732">
      <w:pPr>
        <w:widowControl w:val="0"/>
        <w:autoSpaceDE w:val="0"/>
        <w:autoSpaceDN w:val="0"/>
        <w:adjustRightInd w:val="0"/>
        <w:spacing w:after="200" w:line="240" w:lineRule="auto"/>
        <w:rPr>
          <w:rFonts w:cs="Calibri"/>
          <w:sz w:val="26"/>
          <w:szCs w:val="26"/>
          <w:lang w:val="uk-UA"/>
        </w:rPr>
      </w:pPr>
      <w:r w:rsidRPr="0084231A">
        <w:rPr>
          <w:rFonts w:ascii="Times New Roman" w:hAnsi="Times New Roman"/>
          <w:b/>
          <w:bCs/>
          <w:sz w:val="26"/>
          <w:szCs w:val="26"/>
          <w:lang w:val="uk-UA"/>
        </w:rPr>
        <w:t xml:space="preserve">Голова Комітету                </w:t>
      </w:r>
      <w:r w:rsidR="0015209A" w:rsidRPr="0084231A">
        <w:rPr>
          <w:rFonts w:ascii="Times New Roman" w:hAnsi="Times New Roman"/>
          <w:b/>
          <w:bCs/>
          <w:sz w:val="26"/>
          <w:szCs w:val="26"/>
          <w:lang w:val="uk-UA"/>
        </w:rPr>
        <w:t xml:space="preserve">     </w:t>
      </w:r>
      <w:r w:rsidRPr="0084231A">
        <w:rPr>
          <w:rFonts w:ascii="Times New Roman" w:hAnsi="Times New Roman"/>
          <w:b/>
          <w:bCs/>
          <w:sz w:val="26"/>
          <w:szCs w:val="26"/>
          <w:lang w:val="uk-UA"/>
        </w:rPr>
        <w:t xml:space="preserve">           </w:t>
      </w:r>
      <w:r w:rsidR="00033066" w:rsidRPr="0084231A">
        <w:rPr>
          <w:rFonts w:ascii="Times New Roman" w:hAnsi="Times New Roman"/>
          <w:b/>
          <w:bCs/>
          <w:sz w:val="26"/>
          <w:szCs w:val="26"/>
          <w:lang w:val="uk-UA"/>
        </w:rPr>
        <w:t xml:space="preserve">        </w:t>
      </w:r>
      <w:r w:rsidRPr="0084231A">
        <w:rPr>
          <w:rFonts w:ascii="Times New Roman" w:hAnsi="Times New Roman"/>
          <w:b/>
          <w:bCs/>
          <w:sz w:val="26"/>
          <w:szCs w:val="26"/>
          <w:lang w:val="uk-UA"/>
        </w:rPr>
        <w:t xml:space="preserve">                                              Ю.Ю. Арістов</w:t>
      </w:r>
    </w:p>
    <w:p w:rsidR="0084231A" w:rsidRPr="0084231A" w:rsidRDefault="0084231A">
      <w:pPr>
        <w:widowControl w:val="0"/>
        <w:autoSpaceDE w:val="0"/>
        <w:autoSpaceDN w:val="0"/>
        <w:adjustRightInd w:val="0"/>
        <w:spacing w:after="200" w:line="240" w:lineRule="auto"/>
        <w:rPr>
          <w:rFonts w:cs="Calibri"/>
          <w:sz w:val="26"/>
          <w:szCs w:val="26"/>
          <w:lang w:val="uk-UA"/>
        </w:rPr>
      </w:pPr>
    </w:p>
    <w:sectPr w:rsidR="0084231A" w:rsidRPr="0084231A" w:rsidSect="0084231A">
      <w:headerReference w:type="default" r:id="rId7"/>
      <w:headerReference w:type="first" r:id="rId8"/>
      <w:footerReference w:type="first" r:id="rId9"/>
      <w:pgSz w:w="11906" w:h="16838"/>
      <w:pgMar w:top="1134" w:right="849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709" w:rsidRDefault="00214709" w:rsidP="005E306B">
      <w:pPr>
        <w:spacing w:after="0" w:line="240" w:lineRule="auto"/>
      </w:pPr>
      <w:r>
        <w:separator/>
      </w:r>
    </w:p>
  </w:endnote>
  <w:endnote w:type="continuationSeparator" w:id="0">
    <w:p w:rsidR="00214709" w:rsidRDefault="0021470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1470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709" w:rsidRDefault="00214709" w:rsidP="005E306B">
      <w:pPr>
        <w:spacing w:after="0" w:line="240" w:lineRule="auto"/>
      </w:pPr>
      <w:r>
        <w:separator/>
      </w:r>
    </w:p>
  </w:footnote>
  <w:footnote w:type="continuationSeparator" w:id="0">
    <w:p w:rsidR="00214709" w:rsidRDefault="0021470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360A"/>
    <w:rsid w:val="00026E52"/>
    <w:rsid w:val="00033066"/>
    <w:rsid w:val="0004046F"/>
    <w:rsid w:val="000A2068"/>
    <w:rsid w:val="000B2CC9"/>
    <w:rsid w:val="000B43C5"/>
    <w:rsid w:val="000F1586"/>
    <w:rsid w:val="001105D2"/>
    <w:rsid w:val="00117515"/>
    <w:rsid w:val="00126D42"/>
    <w:rsid w:val="00141617"/>
    <w:rsid w:val="00142A7F"/>
    <w:rsid w:val="0015209A"/>
    <w:rsid w:val="00175ED6"/>
    <w:rsid w:val="00180F1A"/>
    <w:rsid w:val="0019108F"/>
    <w:rsid w:val="0019231B"/>
    <w:rsid w:val="001966F0"/>
    <w:rsid w:val="001C0686"/>
    <w:rsid w:val="001D3C24"/>
    <w:rsid w:val="001F397E"/>
    <w:rsid w:val="00207ABD"/>
    <w:rsid w:val="0021032F"/>
    <w:rsid w:val="00214709"/>
    <w:rsid w:val="00235CD7"/>
    <w:rsid w:val="00245252"/>
    <w:rsid w:val="00271CAA"/>
    <w:rsid w:val="00274BA8"/>
    <w:rsid w:val="002A2D3D"/>
    <w:rsid w:val="002A5D4C"/>
    <w:rsid w:val="002B5FC1"/>
    <w:rsid w:val="002D0561"/>
    <w:rsid w:val="002E0A18"/>
    <w:rsid w:val="002E31BF"/>
    <w:rsid w:val="002E44DA"/>
    <w:rsid w:val="00305950"/>
    <w:rsid w:val="00310D22"/>
    <w:rsid w:val="0035473C"/>
    <w:rsid w:val="00372F54"/>
    <w:rsid w:val="00375EA3"/>
    <w:rsid w:val="003C7B20"/>
    <w:rsid w:val="003D0996"/>
    <w:rsid w:val="003D1CBA"/>
    <w:rsid w:val="003E2BAF"/>
    <w:rsid w:val="003F0DEA"/>
    <w:rsid w:val="0043339B"/>
    <w:rsid w:val="00451750"/>
    <w:rsid w:val="00470B9A"/>
    <w:rsid w:val="004717F5"/>
    <w:rsid w:val="00480288"/>
    <w:rsid w:val="004852FA"/>
    <w:rsid w:val="004924A2"/>
    <w:rsid w:val="004B3675"/>
    <w:rsid w:val="004C53C1"/>
    <w:rsid w:val="004E4F5C"/>
    <w:rsid w:val="004F014D"/>
    <w:rsid w:val="004F7B8A"/>
    <w:rsid w:val="00500CE7"/>
    <w:rsid w:val="0050620F"/>
    <w:rsid w:val="00516C34"/>
    <w:rsid w:val="00520CAD"/>
    <w:rsid w:val="00534E90"/>
    <w:rsid w:val="00545919"/>
    <w:rsid w:val="00547732"/>
    <w:rsid w:val="0055005A"/>
    <w:rsid w:val="0056039F"/>
    <w:rsid w:val="00563002"/>
    <w:rsid w:val="0056352F"/>
    <w:rsid w:val="00572BE4"/>
    <w:rsid w:val="005821B7"/>
    <w:rsid w:val="00592C72"/>
    <w:rsid w:val="005A4565"/>
    <w:rsid w:val="005A4728"/>
    <w:rsid w:val="005B2432"/>
    <w:rsid w:val="005B71F5"/>
    <w:rsid w:val="005C674D"/>
    <w:rsid w:val="005E306B"/>
    <w:rsid w:val="005F20B5"/>
    <w:rsid w:val="00626A3E"/>
    <w:rsid w:val="00630196"/>
    <w:rsid w:val="00660B13"/>
    <w:rsid w:val="0066623D"/>
    <w:rsid w:val="00670112"/>
    <w:rsid w:val="0067747F"/>
    <w:rsid w:val="0069771F"/>
    <w:rsid w:val="006A0858"/>
    <w:rsid w:val="006C3D23"/>
    <w:rsid w:val="006D0FBF"/>
    <w:rsid w:val="006F10E8"/>
    <w:rsid w:val="00702B7B"/>
    <w:rsid w:val="00713E93"/>
    <w:rsid w:val="00722930"/>
    <w:rsid w:val="0073224C"/>
    <w:rsid w:val="0078317D"/>
    <w:rsid w:val="00784659"/>
    <w:rsid w:val="007A0252"/>
    <w:rsid w:val="007B31A3"/>
    <w:rsid w:val="007B6545"/>
    <w:rsid w:val="007D2B6C"/>
    <w:rsid w:val="007F5D91"/>
    <w:rsid w:val="00802A81"/>
    <w:rsid w:val="0080545D"/>
    <w:rsid w:val="00811821"/>
    <w:rsid w:val="00814680"/>
    <w:rsid w:val="00841024"/>
    <w:rsid w:val="0084231A"/>
    <w:rsid w:val="0084269F"/>
    <w:rsid w:val="008D0011"/>
    <w:rsid w:val="008D61C8"/>
    <w:rsid w:val="008D7BBE"/>
    <w:rsid w:val="00912807"/>
    <w:rsid w:val="0091360E"/>
    <w:rsid w:val="00945B68"/>
    <w:rsid w:val="009479C0"/>
    <w:rsid w:val="00957199"/>
    <w:rsid w:val="00957D31"/>
    <w:rsid w:val="00972232"/>
    <w:rsid w:val="009865D4"/>
    <w:rsid w:val="009A720A"/>
    <w:rsid w:val="009B49B4"/>
    <w:rsid w:val="009C323A"/>
    <w:rsid w:val="009C492B"/>
    <w:rsid w:val="009C4B4E"/>
    <w:rsid w:val="009E0501"/>
    <w:rsid w:val="009F27E7"/>
    <w:rsid w:val="00A00059"/>
    <w:rsid w:val="00A06333"/>
    <w:rsid w:val="00A208CF"/>
    <w:rsid w:val="00A60747"/>
    <w:rsid w:val="00A7635E"/>
    <w:rsid w:val="00A76A60"/>
    <w:rsid w:val="00A81240"/>
    <w:rsid w:val="00A833C8"/>
    <w:rsid w:val="00AD7F82"/>
    <w:rsid w:val="00AE3090"/>
    <w:rsid w:val="00AF2F6A"/>
    <w:rsid w:val="00B0633A"/>
    <w:rsid w:val="00B16B5A"/>
    <w:rsid w:val="00B311E8"/>
    <w:rsid w:val="00B4719C"/>
    <w:rsid w:val="00B531AA"/>
    <w:rsid w:val="00BA3D4E"/>
    <w:rsid w:val="00BA62CD"/>
    <w:rsid w:val="00BD0801"/>
    <w:rsid w:val="00BD29DC"/>
    <w:rsid w:val="00BE345A"/>
    <w:rsid w:val="00BE7140"/>
    <w:rsid w:val="00BF1E95"/>
    <w:rsid w:val="00BF6EAE"/>
    <w:rsid w:val="00C101B0"/>
    <w:rsid w:val="00C11FB6"/>
    <w:rsid w:val="00C248FB"/>
    <w:rsid w:val="00C27AE9"/>
    <w:rsid w:val="00C32687"/>
    <w:rsid w:val="00C33237"/>
    <w:rsid w:val="00C434B6"/>
    <w:rsid w:val="00C448D8"/>
    <w:rsid w:val="00C779EB"/>
    <w:rsid w:val="00C853DC"/>
    <w:rsid w:val="00C86266"/>
    <w:rsid w:val="00C92F3D"/>
    <w:rsid w:val="00CA7044"/>
    <w:rsid w:val="00CB59E5"/>
    <w:rsid w:val="00CB5F51"/>
    <w:rsid w:val="00CC39A1"/>
    <w:rsid w:val="00CD4A38"/>
    <w:rsid w:val="00CE3E1B"/>
    <w:rsid w:val="00CE6A4B"/>
    <w:rsid w:val="00CE7DF8"/>
    <w:rsid w:val="00D03165"/>
    <w:rsid w:val="00D22048"/>
    <w:rsid w:val="00D242C2"/>
    <w:rsid w:val="00D3574B"/>
    <w:rsid w:val="00D37FA2"/>
    <w:rsid w:val="00D52549"/>
    <w:rsid w:val="00D57E1B"/>
    <w:rsid w:val="00D65EB7"/>
    <w:rsid w:val="00D67975"/>
    <w:rsid w:val="00DA1911"/>
    <w:rsid w:val="00DA31AC"/>
    <w:rsid w:val="00DC0D9C"/>
    <w:rsid w:val="00DC2418"/>
    <w:rsid w:val="00DD0384"/>
    <w:rsid w:val="00DF0115"/>
    <w:rsid w:val="00E42295"/>
    <w:rsid w:val="00E43C38"/>
    <w:rsid w:val="00E54847"/>
    <w:rsid w:val="00E61CF0"/>
    <w:rsid w:val="00E94367"/>
    <w:rsid w:val="00EA5B3B"/>
    <w:rsid w:val="00EA7246"/>
    <w:rsid w:val="00EC7544"/>
    <w:rsid w:val="00EC7A76"/>
    <w:rsid w:val="00ED14C7"/>
    <w:rsid w:val="00ED55D9"/>
    <w:rsid w:val="00F531E3"/>
    <w:rsid w:val="00F55423"/>
    <w:rsid w:val="00F710AA"/>
    <w:rsid w:val="00F91DD3"/>
    <w:rsid w:val="00F9767D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33154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6774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026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67747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paragraph" w:styleId="ab">
    <w:name w:val="List Paragraph"/>
    <w:basedOn w:val="a"/>
    <w:uiPriority w:val="34"/>
    <w:qFormat/>
    <w:rsid w:val="00520CAD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026E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5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896EB-202B-4BA5-B7E5-1EE3C7C8F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4545</Words>
  <Characters>2592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23</cp:revision>
  <cp:lastPrinted>2021-05-18T11:30:00Z</cp:lastPrinted>
  <dcterms:created xsi:type="dcterms:W3CDTF">2021-05-19T09:22:00Z</dcterms:created>
  <dcterms:modified xsi:type="dcterms:W3CDTF">2021-06-04T08:38:00Z</dcterms:modified>
</cp:coreProperties>
</file>