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674EC" w:rsidRDefault="00F41D22" w:rsidP="001674EC">
      <w:pPr>
        <w:spacing w:after="0" w:line="240" w:lineRule="auto"/>
        <w:jc w:val="right"/>
        <w:rPr>
          <w:rFonts w:eastAsia="Times New Roman" w:cs="Times New Roman"/>
          <w:sz w:val="24"/>
          <w:szCs w:val="24"/>
          <w:lang w:val="uk-UA" w:eastAsia="ru-RU"/>
        </w:rPr>
      </w:pPr>
      <w:r>
        <w:rPr>
          <w:rFonts w:eastAsia="Times New Roman" w:cs="Times New Roman"/>
          <w:sz w:val="24"/>
          <w:szCs w:val="24"/>
          <w:lang w:val="uk-UA" w:eastAsia="ru-RU"/>
        </w:rPr>
        <w:t>Проект</w:t>
      </w:r>
    </w:p>
    <w:p w:rsidR="00F41D22" w:rsidRDefault="00F41D22" w:rsidP="001674EC">
      <w:pPr>
        <w:spacing w:after="0" w:line="240" w:lineRule="auto"/>
        <w:jc w:val="right"/>
        <w:rPr>
          <w:rFonts w:eastAsia="Times New Roman" w:cs="Times New Roman"/>
          <w:sz w:val="24"/>
          <w:szCs w:val="24"/>
          <w:lang w:val="uk-UA" w:eastAsia="ru-RU"/>
        </w:rPr>
      </w:pPr>
      <w:r>
        <w:rPr>
          <w:rFonts w:eastAsia="Times New Roman" w:cs="Times New Roman"/>
          <w:sz w:val="24"/>
          <w:szCs w:val="24"/>
          <w:lang w:val="uk-UA" w:eastAsia="ru-RU"/>
        </w:rPr>
        <w:t xml:space="preserve">вноситься народними депутатами України – </w:t>
      </w:r>
    </w:p>
    <w:p w:rsidR="00F41D22" w:rsidRDefault="00F41D22" w:rsidP="001674EC">
      <w:pPr>
        <w:spacing w:after="0" w:line="240" w:lineRule="auto"/>
        <w:jc w:val="right"/>
        <w:rPr>
          <w:rFonts w:eastAsia="Times New Roman" w:cs="Times New Roman"/>
          <w:sz w:val="24"/>
          <w:szCs w:val="24"/>
          <w:lang w:val="uk-UA" w:eastAsia="ru-RU"/>
        </w:rPr>
      </w:pPr>
      <w:r>
        <w:rPr>
          <w:rFonts w:eastAsia="Times New Roman" w:cs="Times New Roman"/>
          <w:sz w:val="24"/>
          <w:szCs w:val="24"/>
          <w:lang w:val="uk-UA" w:eastAsia="ru-RU"/>
        </w:rPr>
        <w:t xml:space="preserve">членами Комітету Верховної Ради України з питань </w:t>
      </w:r>
    </w:p>
    <w:p w:rsidR="00F41D22" w:rsidRDefault="00F41D22" w:rsidP="001674EC">
      <w:pPr>
        <w:spacing w:after="0" w:line="240" w:lineRule="auto"/>
        <w:jc w:val="right"/>
        <w:rPr>
          <w:rFonts w:eastAsia="Times New Roman" w:cs="Times New Roman"/>
          <w:sz w:val="24"/>
          <w:szCs w:val="24"/>
          <w:lang w:val="uk-UA" w:eastAsia="ru-RU"/>
        </w:rPr>
      </w:pPr>
      <w:r>
        <w:rPr>
          <w:rFonts w:eastAsia="Times New Roman" w:cs="Times New Roman"/>
          <w:sz w:val="24"/>
          <w:szCs w:val="24"/>
          <w:lang w:val="uk-UA" w:eastAsia="ru-RU"/>
        </w:rPr>
        <w:t>енергетики та житлово-комунальних послуг</w:t>
      </w:r>
    </w:p>
    <w:p w:rsidR="00F41D22" w:rsidRDefault="00F41D22" w:rsidP="001674EC">
      <w:pPr>
        <w:spacing w:after="0" w:line="240" w:lineRule="auto"/>
        <w:jc w:val="right"/>
        <w:rPr>
          <w:rFonts w:eastAsia="Times New Roman" w:cs="Times New Roman"/>
          <w:sz w:val="24"/>
          <w:szCs w:val="24"/>
          <w:lang w:val="uk-UA" w:eastAsia="ru-RU"/>
        </w:rPr>
      </w:pPr>
      <w:proofErr w:type="spellStart"/>
      <w:r>
        <w:rPr>
          <w:rFonts w:eastAsia="Times New Roman" w:cs="Times New Roman"/>
          <w:sz w:val="24"/>
          <w:szCs w:val="24"/>
          <w:lang w:val="uk-UA" w:eastAsia="ru-RU"/>
        </w:rPr>
        <w:t>А.Герусом</w:t>
      </w:r>
      <w:proofErr w:type="spellEnd"/>
      <w:r>
        <w:rPr>
          <w:rFonts w:eastAsia="Times New Roman" w:cs="Times New Roman"/>
          <w:sz w:val="24"/>
          <w:szCs w:val="24"/>
          <w:lang w:val="uk-UA" w:eastAsia="ru-RU"/>
        </w:rPr>
        <w:t xml:space="preserve"> та іншими</w:t>
      </w:r>
    </w:p>
    <w:p w:rsidR="00F41D22" w:rsidRDefault="00F41D22" w:rsidP="001674EC">
      <w:pPr>
        <w:spacing w:after="0" w:line="240" w:lineRule="auto"/>
        <w:jc w:val="right"/>
        <w:rPr>
          <w:rFonts w:eastAsia="Times New Roman" w:cs="Times New Roman"/>
          <w:sz w:val="24"/>
          <w:szCs w:val="24"/>
          <w:lang w:val="uk-UA" w:eastAsia="ru-RU"/>
        </w:rPr>
      </w:pPr>
    </w:p>
    <w:p w:rsidR="00F41D22" w:rsidRDefault="00F41D22" w:rsidP="001674EC">
      <w:pPr>
        <w:spacing w:after="0" w:line="240" w:lineRule="auto"/>
        <w:jc w:val="right"/>
        <w:rPr>
          <w:rFonts w:eastAsia="Times New Roman" w:cs="Times New Roman"/>
          <w:sz w:val="24"/>
          <w:szCs w:val="24"/>
          <w:lang w:val="uk-UA" w:eastAsia="ru-RU"/>
        </w:rPr>
      </w:pPr>
    </w:p>
    <w:p w:rsidR="00F41D22" w:rsidRDefault="00F41D22" w:rsidP="001674EC">
      <w:pPr>
        <w:spacing w:after="0" w:line="240" w:lineRule="auto"/>
        <w:jc w:val="right"/>
        <w:rPr>
          <w:rFonts w:eastAsia="Times New Roman" w:cs="Times New Roman"/>
          <w:sz w:val="24"/>
          <w:szCs w:val="24"/>
          <w:lang w:val="uk-UA" w:eastAsia="ru-RU"/>
        </w:rPr>
      </w:pPr>
    </w:p>
    <w:p w:rsidR="00F41D22" w:rsidRDefault="00F41D22" w:rsidP="001674EC">
      <w:pPr>
        <w:spacing w:after="0" w:line="240" w:lineRule="auto"/>
        <w:jc w:val="right"/>
        <w:rPr>
          <w:rFonts w:eastAsia="Times New Roman" w:cs="Times New Roman"/>
          <w:sz w:val="24"/>
          <w:szCs w:val="24"/>
          <w:lang w:val="uk-UA" w:eastAsia="ru-RU"/>
        </w:rPr>
      </w:pPr>
    </w:p>
    <w:p w:rsidR="00F41D22" w:rsidRPr="00C626B5" w:rsidRDefault="00F41D22" w:rsidP="001674EC">
      <w:pPr>
        <w:spacing w:after="0" w:line="240" w:lineRule="auto"/>
        <w:jc w:val="right"/>
        <w:rPr>
          <w:rFonts w:eastAsia="Times New Roman" w:cs="Times New Roman"/>
          <w:sz w:val="24"/>
          <w:szCs w:val="24"/>
          <w:lang w:val="uk-UA" w:eastAsia="ru-RU"/>
        </w:rPr>
      </w:pPr>
    </w:p>
    <w:p w:rsidR="001674EC" w:rsidRPr="00C626B5" w:rsidRDefault="001674EC" w:rsidP="001674EC">
      <w:pPr>
        <w:keepNext/>
        <w:spacing w:after="0" w:line="240" w:lineRule="auto"/>
        <w:jc w:val="center"/>
        <w:outlineLvl w:val="8"/>
        <w:rPr>
          <w:rFonts w:eastAsia="Times New Roman" w:cs="Times New Roman"/>
          <w:b/>
          <w:bCs/>
          <w:sz w:val="32"/>
          <w:szCs w:val="32"/>
          <w:lang w:val="uk-UA" w:eastAsia="ru-RU"/>
        </w:rPr>
      </w:pPr>
    </w:p>
    <w:p w:rsidR="001674EC" w:rsidRPr="00C626B5" w:rsidRDefault="001674EC" w:rsidP="001674EC">
      <w:pPr>
        <w:keepNext/>
        <w:spacing w:after="0" w:line="240" w:lineRule="auto"/>
        <w:jc w:val="center"/>
        <w:outlineLvl w:val="8"/>
        <w:rPr>
          <w:rFonts w:eastAsia="Times New Roman" w:cs="Times New Roman"/>
          <w:b/>
          <w:bCs/>
          <w:sz w:val="32"/>
          <w:szCs w:val="32"/>
          <w:lang w:val="uk-UA" w:eastAsia="ru-RU"/>
        </w:rPr>
      </w:pPr>
    </w:p>
    <w:p w:rsidR="001674EC" w:rsidRPr="00C626B5" w:rsidRDefault="001674EC" w:rsidP="001674EC">
      <w:pPr>
        <w:keepNext/>
        <w:spacing w:after="0" w:line="240" w:lineRule="auto"/>
        <w:jc w:val="center"/>
        <w:outlineLvl w:val="8"/>
        <w:rPr>
          <w:rFonts w:eastAsia="Times New Roman" w:cs="Times New Roman"/>
          <w:b/>
          <w:bCs/>
          <w:sz w:val="32"/>
          <w:szCs w:val="32"/>
          <w:lang w:val="uk-UA" w:eastAsia="ru-RU"/>
        </w:rPr>
      </w:pPr>
    </w:p>
    <w:p w:rsidR="001674EC" w:rsidRPr="00C626B5" w:rsidRDefault="001674EC" w:rsidP="001674EC">
      <w:pPr>
        <w:keepNext/>
        <w:spacing w:after="0" w:line="240" w:lineRule="auto"/>
        <w:jc w:val="center"/>
        <w:outlineLvl w:val="8"/>
        <w:rPr>
          <w:rFonts w:eastAsia="Times New Roman" w:cs="Times New Roman"/>
          <w:b/>
          <w:bCs/>
          <w:sz w:val="32"/>
          <w:szCs w:val="32"/>
          <w:lang w:val="uk-UA" w:eastAsia="ru-RU"/>
        </w:rPr>
      </w:pPr>
    </w:p>
    <w:p w:rsidR="001674EC" w:rsidRPr="00C626B5" w:rsidRDefault="001674EC" w:rsidP="001674EC">
      <w:pPr>
        <w:keepNext/>
        <w:spacing w:after="0" w:line="240" w:lineRule="auto"/>
        <w:jc w:val="center"/>
        <w:outlineLvl w:val="8"/>
        <w:rPr>
          <w:rFonts w:eastAsia="Times New Roman" w:cs="Times New Roman"/>
          <w:b/>
          <w:bCs/>
          <w:sz w:val="32"/>
          <w:szCs w:val="32"/>
          <w:lang w:val="uk-UA" w:eastAsia="ru-RU"/>
        </w:rPr>
      </w:pPr>
      <w:r w:rsidRPr="00C626B5">
        <w:rPr>
          <w:rFonts w:eastAsia="Times New Roman" w:cs="Times New Roman"/>
          <w:b/>
          <w:bCs/>
          <w:sz w:val="32"/>
          <w:szCs w:val="32"/>
          <w:lang w:val="uk-UA" w:eastAsia="ru-RU"/>
        </w:rPr>
        <w:t>ПОСТАНОВА</w:t>
      </w:r>
    </w:p>
    <w:p w:rsidR="001674EC" w:rsidRPr="00C626B5" w:rsidRDefault="001674EC" w:rsidP="001674EC">
      <w:pPr>
        <w:spacing w:after="0" w:line="240" w:lineRule="auto"/>
        <w:jc w:val="center"/>
        <w:rPr>
          <w:rFonts w:eastAsia="Times New Roman" w:cs="Times New Roman"/>
          <w:b/>
          <w:bCs/>
          <w:szCs w:val="28"/>
          <w:lang w:val="uk-UA" w:eastAsia="ru-RU"/>
        </w:rPr>
      </w:pPr>
      <w:r w:rsidRPr="00C626B5">
        <w:rPr>
          <w:rFonts w:eastAsia="Times New Roman" w:cs="Times New Roman"/>
          <w:b/>
          <w:bCs/>
          <w:szCs w:val="28"/>
          <w:lang w:val="uk-UA" w:eastAsia="ru-RU"/>
        </w:rPr>
        <w:t>Верховної Ради України</w:t>
      </w:r>
    </w:p>
    <w:p w:rsidR="001674EC" w:rsidRPr="00C626B5" w:rsidRDefault="001674EC" w:rsidP="001674EC">
      <w:pPr>
        <w:autoSpaceDE w:val="0"/>
        <w:autoSpaceDN w:val="0"/>
        <w:adjustRightInd w:val="0"/>
        <w:spacing w:after="0" w:line="240" w:lineRule="auto"/>
        <w:rPr>
          <w:rFonts w:eastAsia="Times New Roman" w:cs="Times New Roman"/>
          <w:color w:val="000000"/>
          <w:szCs w:val="28"/>
          <w:lang w:val="uk-UA" w:eastAsia="ru-RU"/>
        </w:rPr>
      </w:pPr>
    </w:p>
    <w:p w:rsidR="001674EC" w:rsidRPr="00C626B5" w:rsidRDefault="001674EC" w:rsidP="001674EC">
      <w:pPr>
        <w:autoSpaceDE w:val="0"/>
        <w:autoSpaceDN w:val="0"/>
        <w:adjustRightInd w:val="0"/>
        <w:spacing w:after="0" w:line="240" w:lineRule="auto"/>
        <w:jc w:val="center"/>
        <w:rPr>
          <w:rFonts w:eastAsia="Times New Roman" w:cs="Times New Roman"/>
          <w:color w:val="000000"/>
          <w:szCs w:val="28"/>
          <w:lang w:val="uk-UA" w:eastAsia="ru-RU"/>
        </w:rPr>
      </w:pPr>
      <w:r w:rsidRPr="00C626B5">
        <w:rPr>
          <w:rFonts w:eastAsia="Times New Roman" w:cs="Times New Roman"/>
          <w:szCs w:val="28"/>
          <w:lang w:val="uk-UA" w:eastAsia="ru-RU"/>
        </w:rPr>
        <w:t xml:space="preserve">Про направлення на </w:t>
      </w:r>
      <w:r w:rsidR="00B9605A">
        <w:rPr>
          <w:rFonts w:eastAsia="Times New Roman" w:cs="Times New Roman"/>
          <w:szCs w:val="28"/>
          <w:lang w:val="uk-UA" w:eastAsia="ru-RU"/>
        </w:rPr>
        <w:t>повторне перше читання</w:t>
      </w:r>
      <w:r w:rsidRPr="00C626B5">
        <w:rPr>
          <w:rFonts w:eastAsia="Times New Roman" w:cs="Times New Roman"/>
          <w:szCs w:val="28"/>
          <w:lang w:val="uk-UA" w:eastAsia="ru-RU"/>
        </w:rPr>
        <w:t xml:space="preserve"> </w:t>
      </w:r>
      <w:r w:rsidRPr="00C626B5">
        <w:rPr>
          <w:rFonts w:eastAsia="Times New Roman" w:cs="Times New Roman"/>
          <w:color w:val="000000"/>
          <w:szCs w:val="28"/>
          <w:lang w:val="uk-UA" w:eastAsia="ru-RU"/>
        </w:rPr>
        <w:t>проекту Закону України</w:t>
      </w:r>
    </w:p>
    <w:p w:rsidR="00D211F4" w:rsidRDefault="00D211F4" w:rsidP="001674EC">
      <w:pPr>
        <w:spacing w:after="0" w:line="240" w:lineRule="auto"/>
        <w:jc w:val="center"/>
        <w:rPr>
          <w:szCs w:val="28"/>
          <w:lang w:val="uk-UA"/>
        </w:rPr>
      </w:pPr>
      <w:r w:rsidRPr="001674EC">
        <w:rPr>
          <w:szCs w:val="28"/>
          <w:lang w:val="uk-UA"/>
        </w:rPr>
        <w:t xml:space="preserve">про внесення змін до деяких законів України щодо врегулювання </w:t>
      </w:r>
    </w:p>
    <w:p w:rsidR="00D211F4" w:rsidRDefault="00D211F4" w:rsidP="001674EC">
      <w:pPr>
        <w:spacing w:after="0" w:line="240" w:lineRule="auto"/>
        <w:jc w:val="center"/>
        <w:rPr>
          <w:szCs w:val="28"/>
          <w:lang w:val="uk-UA"/>
        </w:rPr>
      </w:pPr>
      <w:r w:rsidRPr="001674EC">
        <w:rPr>
          <w:szCs w:val="28"/>
          <w:lang w:val="uk-UA"/>
        </w:rPr>
        <w:t xml:space="preserve">окремих питань у сфері метрології, надання житлово-комунальних послуг </w:t>
      </w:r>
    </w:p>
    <w:p w:rsidR="00D211F4" w:rsidRDefault="00D211F4" w:rsidP="001674EC">
      <w:pPr>
        <w:spacing w:after="0" w:line="240" w:lineRule="auto"/>
        <w:jc w:val="center"/>
        <w:rPr>
          <w:szCs w:val="28"/>
          <w:lang w:val="uk-UA"/>
        </w:rPr>
      </w:pPr>
      <w:r w:rsidRPr="001674EC">
        <w:rPr>
          <w:szCs w:val="28"/>
          <w:lang w:val="uk-UA"/>
        </w:rPr>
        <w:t xml:space="preserve">та захисту прав споживачів </w:t>
      </w:r>
    </w:p>
    <w:p w:rsidR="001674EC" w:rsidRPr="00C626B5" w:rsidRDefault="001674EC" w:rsidP="001674EC">
      <w:pPr>
        <w:spacing w:after="0" w:line="240" w:lineRule="auto"/>
        <w:ind w:firstLine="720"/>
        <w:jc w:val="center"/>
        <w:rPr>
          <w:rFonts w:eastAsia="Times New Roman" w:cs="Times New Roman"/>
          <w:szCs w:val="28"/>
          <w:lang w:val="uk-UA" w:eastAsia="ru-RU"/>
        </w:rPr>
      </w:pPr>
    </w:p>
    <w:p w:rsidR="00D211F4" w:rsidRDefault="00D211F4" w:rsidP="001674EC">
      <w:pPr>
        <w:spacing w:after="0" w:line="240" w:lineRule="auto"/>
        <w:ind w:firstLine="720"/>
        <w:jc w:val="both"/>
        <w:rPr>
          <w:rFonts w:eastAsia="Times New Roman" w:cs="Times New Roman"/>
          <w:szCs w:val="28"/>
          <w:lang w:val="uk-UA" w:eastAsia="ru-RU"/>
        </w:rPr>
      </w:pPr>
    </w:p>
    <w:p w:rsidR="001674EC" w:rsidRPr="00C626B5" w:rsidRDefault="001674EC" w:rsidP="001674EC">
      <w:pPr>
        <w:spacing w:after="0" w:line="240" w:lineRule="auto"/>
        <w:ind w:firstLine="720"/>
        <w:jc w:val="both"/>
        <w:rPr>
          <w:rFonts w:eastAsia="Times New Roman" w:cs="Times New Roman"/>
          <w:b/>
          <w:bCs/>
          <w:szCs w:val="28"/>
          <w:lang w:val="uk-UA" w:eastAsia="ru-RU"/>
        </w:rPr>
      </w:pPr>
      <w:r w:rsidRPr="00C626B5">
        <w:rPr>
          <w:rFonts w:eastAsia="Times New Roman" w:cs="Times New Roman"/>
          <w:szCs w:val="28"/>
          <w:lang w:val="uk-UA" w:eastAsia="ru-RU"/>
        </w:rPr>
        <w:t xml:space="preserve">Верховна Рада України  </w:t>
      </w:r>
      <w:r w:rsidRPr="00C626B5">
        <w:rPr>
          <w:rFonts w:eastAsia="Times New Roman" w:cs="Times New Roman"/>
          <w:b/>
          <w:bCs/>
          <w:szCs w:val="28"/>
          <w:lang w:val="uk-UA" w:eastAsia="ru-RU"/>
        </w:rPr>
        <w:t>п о с т а н о в л я є:</w:t>
      </w:r>
    </w:p>
    <w:p w:rsidR="001674EC" w:rsidRPr="00C626B5" w:rsidRDefault="001674EC" w:rsidP="001674EC">
      <w:pPr>
        <w:spacing w:after="0" w:line="240" w:lineRule="auto"/>
        <w:ind w:firstLine="900"/>
        <w:jc w:val="both"/>
        <w:rPr>
          <w:rFonts w:eastAsia="Times New Roman" w:cs="Times New Roman"/>
          <w:b/>
          <w:bCs/>
          <w:szCs w:val="28"/>
          <w:lang w:val="uk-UA" w:eastAsia="ru-RU"/>
        </w:rPr>
      </w:pPr>
    </w:p>
    <w:p w:rsidR="001674EC" w:rsidRPr="00C626B5" w:rsidRDefault="001674EC" w:rsidP="001674EC">
      <w:pPr>
        <w:spacing w:after="0" w:line="240" w:lineRule="auto"/>
        <w:ind w:firstLine="900"/>
        <w:jc w:val="both"/>
        <w:rPr>
          <w:rFonts w:eastAsia="Times New Roman" w:cs="Times New Roman"/>
          <w:b/>
          <w:bCs/>
          <w:szCs w:val="28"/>
          <w:lang w:val="uk-UA" w:eastAsia="ru-RU"/>
        </w:rPr>
      </w:pPr>
    </w:p>
    <w:p w:rsidR="00B9605A" w:rsidRDefault="001674EC" w:rsidP="00D211F4">
      <w:pPr>
        <w:pStyle w:val="a3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D211F4">
        <w:rPr>
          <w:rFonts w:ascii="Times New Roman" w:hAnsi="Times New Roman"/>
          <w:sz w:val="28"/>
          <w:szCs w:val="28"/>
        </w:rPr>
        <w:t xml:space="preserve">Проект </w:t>
      </w:r>
      <w:r w:rsidRPr="00D211F4">
        <w:rPr>
          <w:rFonts w:ascii="Times New Roman" w:hAnsi="Times New Roman"/>
          <w:sz w:val="28"/>
          <w:szCs w:val="28"/>
          <w:lang w:val="uk-UA"/>
        </w:rPr>
        <w:t>З</w:t>
      </w:r>
      <w:r w:rsidRPr="00D211F4">
        <w:rPr>
          <w:rFonts w:ascii="Times New Roman" w:hAnsi="Times New Roman"/>
          <w:sz w:val="28"/>
          <w:szCs w:val="28"/>
        </w:rPr>
        <w:t xml:space="preserve">акону України </w:t>
      </w:r>
      <w:r w:rsidRPr="00D211F4">
        <w:rPr>
          <w:rFonts w:ascii="Times New Roman" w:hAnsi="Times New Roman"/>
          <w:sz w:val="28"/>
          <w:szCs w:val="28"/>
          <w:lang w:val="uk-UA"/>
        </w:rPr>
        <w:t>про внесення змін до деяких законів України щодо врегулювання окремих питань у сфері метрології, надання житлово-комунальних послуг та захисту прав споживачів (реєстр. № 4576), поданий народним депутат</w:t>
      </w:r>
      <w:r w:rsidR="00B9605A">
        <w:rPr>
          <w:rFonts w:ascii="Times New Roman" w:hAnsi="Times New Roman"/>
          <w:sz w:val="28"/>
          <w:szCs w:val="28"/>
          <w:lang w:val="uk-UA"/>
        </w:rPr>
        <w:t>ом</w:t>
      </w:r>
      <w:r w:rsidRPr="00D211F4">
        <w:rPr>
          <w:rFonts w:ascii="Times New Roman" w:hAnsi="Times New Roman"/>
          <w:sz w:val="28"/>
          <w:szCs w:val="28"/>
          <w:lang w:val="uk-UA"/>
        </w:rPr>
        <w:t xml:space="preserve"> України Скороход А.К.</w:t>
      </w:r>
      <w:r w:rsidR="00B9605A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D211F4">
        <w:rPr>
          <w:rFonts w:ascii="Times New Roman" w:hAnsi="Times New Roman"/>
          <w:sz w:val="28"/>
          <w:szCs w:val="28"/>
          <w:lang w:val="uk-UA"/>
        </w:rPr>
        <w:t>та іншими</w:t>
      </w:r>
      <w:r w:rsidR="00B9605A">
        <w:rPr>
          <w:rFonts w:ascii="Times New Roman" w:hAnsi="Times New Roman"/>
          <w:sz w:val="28"/>
          <w:szCs w:val="28"/>
          <w:lang w:val="uk-UA"/>
        </w:rPr>
        <w:t xml:space="preserve"> народними депутатами України, направити </w:t>
      </w:r>
      <w:r w:rsidR="00D211F4" w:rsidRPr="00D211F4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B9605A">
        <w:rPr>
          <w:rFonts w:ascii="Times New Roman" w:hAnsi="Times New Roman"/>
          <w:sz w:val="28"/>
          <w:szCs w:val="28"/>
          <w:lang w:val="uk-UA"/>
        </w:rPr>
        <w:t>до Комітету Верховної Ради України з питань енергетики та житлово-комунальних послуг для підготовки на розгляд у повторному першому читанні.</w:t>
      </w:r>
    </w:p>
    <w:p w:rsidR="001674EC" w:rsidRPr="00C626B5" w:rsidRDefault="001674EC" w:rsidP="001674EC">
      <w:pPr>
        <w:spacing w:after="0" w:line="240" w:lineRule="auto"/>
        <w:ind w:firstLine="720"/>
        <w:jc w:val="both"/>
        <w:rPr>
          <w:rFonts w:eastAsia="Arial Unicode MS" w:cs="Times New Roman"/>
          <w:szCs w:val="24"/>
          <w:lang w:val="uk-UA" w:eastAsia="ru-RU"/>
        </w:rPr>
      </w:pPr>
    </w:p>
    <w:p w:rsidR="001674EC" w:rsidRPr="00C626B5" w:rsidRDefault="001674EC" w:rsidP="001674EC">
      <w:pPr>
        <w:spacing w:after="0" w:line="240" w:lineRule="auto"/>
        <w:ind w:firstLine="720"/>
        <w:jc w:val="both"/>
        <w:rPr>
          <w:rFonts w:eastAsia="Times New Roman" w:cs="Times New Roman"/>
          <w:szCs w:val="28"/>
          <w:lang w:val="uk-UA" w:eastAsia="ru-RU"/>
        </w:rPr>
      </w:pPr>
    </w:p>
    <w:p w:rsidR="001674EC" w:rsidRPr="00C626B5" w:rsidRDefault="001674EC" w:rsidP="001674EC">
      <w:pPr>
        <w:spacing w:after="0" w:line="240" w:lineRule="auto"/>
        <w:ind w:firstLine="720"/>
        <w:jc w:val="both"/>
        <w:rPr>
          <w:rFonts w:eastAsia="Times New Roman" w:cs="Times New Roman"/>
          <w:szCs w:val="28"/>
          <w:lang w:val="uk-UA" w:eastAsia="ru-RU"/>
        </w:rPr>
      </w:pPr>
    </w:p>
    <w:p w:rsidR="001674EC" w:rsidRPr="00C626B5" w:rsidRDefault="001674EC" w:rsidP="001674EC">
      <w:pPr>
        <w:spacing w:after="0" w:line="240" w:lineRule="auto"/>
        <w:ind w:firstLine="720"/>
        <w:jc w:val="both"/>
        <w:rPr>
          <w:rFonts w:eastAsia="Times New Roman" w:cs="Times New Roman"/>
          <w:szCs w:val="28"/>
          <w:lang w:val="uk-UA" w:eastAsia="ru-RU"/>
        </w:rPr>
      </w:pPr>
      <w:r w:rsidRPr="00C626B5">
        <w:rPr>
          <w:rFonts w:eastAsia="Times New Roman" w:cs="Times New Roman"/>
          <w:szCs w:val="28"/>
          <w:lang w:val="uk-UA" w:eastAsia="ru-RU"/>
        </w:rPr>
        <w:t xml:space="preserve"> </w:t>
      </w:r>
    </w:p>
    <w:p w:rsidR="001674EC" w:rsidRPr="00C626B5" w:rsidRDefault="001674EC" w:rsidP="001674EC">
      <w:pPr>
        <w:spacing w:after="0" w:line="240" w:lineRule="auto"/>
        <w:jc w:val="center"/>
        <w:rPr>
          <w:rFonts w:eastAsia="Times New Roman" w:cs="Times New Roman"/>
          <w:szCs w:val="28"/>
          <w:lang w:val="uk-UA" w:eastAsia="ru-RU"/>
        </w:rPr>
      </w:pPr>
    </w:p>
    <w:p w:rsidR="001674EC" w:rsidRPr="00C626B5" w:rsidRDefault="001674EC" w:rsidP="001674EC">
      <w:pPr>
        <w:spacing w:after="0" w:line="240" w:lineRule="auto"/>
        <w:jc w:val="center"/>
        <w:rPr>
          <w:rFonts w:eastAsia="Times New Roman" w:cs="Times New Roman"/>
          <w:szCs w:val="28"/>
          <w:lang w:val="uk-UA" w:eastAsia="ru-RU"/>
        </w:rPr>
      </w:pPr>
    </w:p>
    <w:p w:rsidR="001674EC" w:rsidRPr="00C626B5" w:rsidRDefault="001674EC" w:rsidP="001674EC">
      <w:pPr>
        <w:keepNext/>
        <w:spacing w:before="240" w:after="60" w:line="240" w:lineRule="auto"/>
        <w:ind w:firstLine="720"/>
        <w:outlineLvl w:val="2"/>
        <w:rPr>
          <w:rFonts w:eastAsia="Times New Roman" w:cs="Times New Roman"/>
          <w:szCs w:val="28"/>
          <w:lang w:val="uk-UA" w:eastAsia="ru-RU"/>
        </w:rPr>
      </w:pPr>
      <w:r w:rsidRPr="00C626B5">
        <w:rPr>
          <w:rFonts w:eastAsia="Times New Roman" w:cs="Times New Roman"/>
          <w:szCs w:val="28"/>
          <w:lang w:val="uk-UA" w:eastAsia="ru-RU"/>
        </w:rPr>
        <w:t xml:space="preserve">Голова Верховної Ради </w:t>
      </w:r>
    </w:p>
    <w:p w:rsidR="001674EC" w:rsidRPr="00C626B5" w:rsidRDefault="001674EC" w:rsidP="001674EC">
      <w:pPr>
        <w:spacing w:after="0" w:line="240" w:lineRule="auto"/>
        <w:ind w:left="708" w:firstLine="708"/>
        <w:rPr>
          <w:rFonts w:eastAsia="Times New Roman" w:cs="Times New Roman"/>
          <w:szCs w:val="28"/>
          <w:lang w:val="uk-UA" w:eastAsia="ru-RU"/>
        </w:rPr>
      </w:pPr>
      <w:r w:rsidRPr="00C626B5">
        <w:rPr>
          <w:rFonts w:eastAsia="Times New Roman" w:cs="Times New Roman"/>
          <w:color w:val="000000"/>
          <w:szCs w:val="28"/>
          <w:lang w:val="uk-UA" w:eastAsia="ru-RU"/>
        </w:rPr>
        <w:t xml:space="preserve">України     </w:t>
      </w:r>
      <w:r w:rsidR="00B9605A">
        <w:rPr>
          <w:rFonts w:eastAsia="Times New Roman" w:cs="Times New Roman"/>
          <w:color w:val="000000"/>
          <w:szCs w:val="28"/>
          <w:lang w:val="uk-UA" w:eastAsia="ru-RU"/>
        </w:rPr>
        <w:tab/>
      </w:r>
      <w:r w:rsidR="00B9605A">
        <w:rPr>
          <w:rFonts w:eastAsia="Times New Roman" w:cs="Times New Roman"/>
          <w:color w:val="000000"/>
          <w:szCs w:val="28"/>
          <w:lang w:val="uk-UA" w:eastAsia="ru-RU"/>
        </w:rPr>
        <w:tab/>
      </w:r>
      <w:r w:rsidR="00B9605A">
        <w:rPr>
          <w:rFonts w:eastAsia="Times New Roman" w:cs="Times New Roman"/>
          <w:color w:val="000000"/>
          <w:szCs w:val="28"/>
          <w:lang w:val="uk-UA" w:eastAsia="ru-RU"/>
        </w:rPr>
        <w:tab/>
      </w:r>
      <w:r w:rsidR="00B9605A">
        <w:rPr>
          <w:rFonts w:eastAsia="Times New Roman" w:cs="Times New Roman"/>
          <w:color w:val="000000"/>
          <w:szCs w:val="28"/>
          <w:lang w:val="uk-UA" w:eastAsia="ru-RU"/>
        </w:rPr>
        <w:tab/>
      </w:r>
      <w:r w:rsidR="00B9605A">
        <w:rPr>
          <w:rFonts w:eastAsia="Times New Roman" w:cs="Times New Roman"/>
          <w:color w:val="000000"/>
          <w:szCs w:val="28"/>
          <w:lang w:val="uk-UA" w:eastAsia="ru-RU"/>
        </w:rPr>
        <w:tab/>
      </w:r>
      <w:r w:rsidR="00B9605A">
        <w:rPr>
          <w:rFonts w:eastAsia="Times New Roman" w:cs="Times New Roman"/>
          <w:color w:val="000000"/>
          <w:szCs w:val="28"/>
          <w:lang w:val="uk-UA" w:eastAsia="ru-RU"/>
        </w:rPr>
        <w:tab/>
      </w:r>
      <w:r w:rsidR="00B9605A">
        <w:rPr>
          <w:rFonts w:eastAsia="Times New Roman" w:cs="Times New Roman"/>
          <w:color w:val="000000"/>
          <w:szCs w:val="28"/>
          <w:lang w:val="uk-UA" w:eastAsia="ru-RU"/>
        </w:rPr>
        <w:tab/>
        <w:t>Д. РАЗУМКОВ</w:t>
      </w:r>
      <w:bookmarkStart w:id="0" w:name="_GoBack"/>
      <w:bookmarkEnd w:id="0"/>
    </w:p>
    <w:sectPr w:rsidR="001674EC" w:rsidRPr="00C626B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5B8C"/>
    <w:rsid w:val="000B5B8C"/>
    <w:rsid w:val="001674EC"/>
    <w:rsid w:val="005204CF"/>
    <w:rsid w:val="00B9605A"/>
    <w:rsid w:val="00D211F4"/>
    <w:rsid w:val="00F41D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AC060C"/>
  <w15:chartTrackingRefBased/>
  <w15:docId w15:val="{CB775E47-18D7-485F-9523-FCD8BA8804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674EC"/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674EC"/>
    <w:pPr>
      <w:spacing w:after="0" w:line="240" w:lineRule="auto"/>
    </w:pPr>
    <w:rPr>
      <w:rFonts w:ascii="Calibri" w:eastAsia="Calibri" w:hAnsi="Calibri" w:cs="Times New Roman"/>
      <w:sz w:val="22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624</Words>
  <Characters>357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Бєльдєй Марина Віталіївна</dc:creator>
  <cp:keywords/>
  <dc:description/>
  <cp:lastModifiedBy>Олег Миколайович Дудкін</cp:lastModifiedBy>
  <cp:revision>2</cp:revision>
  <dcterms:created xsi:type="dcterms:W3CDTF">2021-04-13T14:37:00Z</dcterms:created>
  <dcterms:modified xsi:type="dcterms:W3CDTF">2021-04-13T14:37:00Z</dcterms:modified>
</cp:coreProperties>
</file>