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F35" w:rsidRPr="00EA2F35" w:rsidRDefault="00EA2F35" w:rsidP="00EA2F3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EA2F35">
        <w:rPr>
          <w:rFonts w:ascii="Times New Roman" w:hAnsi="Times New Roman" w:cs="Times New Roman"/>
          <w:sz w:val="28"/>
          <w:szCs w:val="28"/>
        </w:rPr>
        <w:t>Проект</w:t>
      </w:r>
    </w:p>
    <w:p w:rsidR="00EA2F35" w:rsidRDefault="00EA2F35" w:rsidP="00EA2F35">
      <w:pPr>
        <w:spacing w:line="276" w:lineRule="auto"/>
        <w:ind w:left="4395"/>
        <w:rPr>
          <w:rFonts w:ascii="Times New Roman" w:hAnsi="Times New Roman" w:cs="Times New Roman"/>
          <w:sz w:val="28"/>
          <w:szCs w:val="28"/>
        </w:rPr>
      </w:pPr>
      <w:r w:rsidRPr="00EA2F35">
        <w:rPr>
          <w:rFonts w:ascii="Times New Roman" w:hAnsi="Times New Roman" w:cs="Times New Roman"/>
          <w:sz w:val="28"/>
          <w:szCs w:val="28"/>
        </w:rPr>
        <w:t xml:space="preserve">вноситься народними депутатами України </w:t>
      </w:r>
    </w:p>
    <w:p w:rsidR="009C1919" w:rsidRDefault="009C1919" w:rsidP="00EA2F35">
      <w:pPr>
        <w:spacing w:line="276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9C1919" w:rsidRDefault="009C1919" w:rsidP="00EA2F35">
      <w:pPr>
        <w:spacing w:line="276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9C1919" w:rsidRDefault="009C1919" w:rsidP="00EA2F35">
      <w:pPr>
        <w:spacing w:line="276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9C1919" w:rsidRPr="00EA2F35" w:rsidRDefault="009C1919" w:rsidP="00EA2F35">
      <w:pPr>
        <w:spacing w:line="276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D206B3" w:rsidRPr="00896D13" w:rsidRDefault="00D206B3" w:rsidP="00795BBA">
      <w:pPr>
        <w:keepNext/>
        <w:keepLines/>
        <w:jc w:val="center"/>
        <w:rPr>
          <w:rFonts w:ascii="Times New Roman" w:eastAsia="Times New Roman" w:hAnsi="Times New Roman" w:cs="Times New Roman"/>
          <w:i/>
          <w:smallCaps/>
          <w:sz w:val="48"/>
          <w:szCs w:val="48"/>
        </w:rPr>
      </w:pPr>
    </w:p>
    <w:p w:rsidR="00D206B3" w:rsidRPr="00EA2F35" w:rsidRDefault="00761546" w:rsidP="006B0418">
      <w:pPr>
        <w:keepNext/>
        <w:keepLines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pacing w:val="60"/>
          <w:sz w:val="40"/>
          <w:szCs w:val="40"/>
          <w:shd w:val="clear" w:color="auto" w:fill="FFFFFF"/>
        </w:rPr>
      </w:pPr>
      <w:r w:rsidRPr="00EA2F35">
        <w:rPr>
          <w:rFonts w:ascii="Times New Roman" w:hAnsi="Times New Roman" w:cs="Times New Roman"/>
          <w:b/>
          <w:bCs/>
          <w:i/>
          <w:iCs/>
          <w:color w:val="000000" w:themeColor="text1"/>
          <w:spacing w:val="60"/>
          <w:sz w:val="40"/>
          <w:szCs w:val="40"/>
          <w:shd w:val="clear" w:color="auto" w:fill="FFFFFF"/>
        </w:rPr>
        <w:t>ЗАКОН УКРАЇНИ</w:t>
      </w:r>
    </w:p>
    <w:p w:rsidR="00EA2F35" w:rsidRPr="00EA2F35" w:rsidRDefault="00EA2F35" w:rsidP="00FC1534">
      <w:pPr>
        <w:pStyle w:val="rvps7"/>
        <w:shd w:val="clear" w:color="auto" w:fill="FFFFFF"/>
        <w:spacing w:before="150" w:beforeAutospacing="0" w:after="15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EA2F35">
        <w:rPr>
          <w:b/>
          <w:color w:val="000000" w:themeColor="text1"/>
          <w:sz w:val="28"/>
          <w:szCs w:val="28"/>
        </w:rPr>
        <w:t xml:space="preserve">Про внесення змін до </w:t>
      </w:r>
      <w:r w:rsidR="00FC1534">
        <w:rPr>
          <w:b/>
          <w:color w:val="000000" w:themeColor="text1"/>
          <w:sz w:val="28"/>
          <w:szCs w:val="28"/>
        </w:rPr>
        <w:t>Податкового кодексу України щодо функціонування Державного підприємства України «Міжнародний дитячий центр «Артек»</w:t>
      </w:r>
    </w:p>
    <w:p w:rsidR="00795BBA" w:rsidRDefault="00795BBA" w:rsidP="00EA2F35">
      <w:pPr>
        <w:spacing w:line="480" w:lineRule="auto"/>
        <w:ind w:firstLine="8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2F35" w:rsidRPr="00EA2F35" w:rsidRDefault="00305C9A" w:rsidP="006B0418">
      <w:pPr>
        <w:spacing w:after="150" w:line="360" w:lineRule="auto"/>
        <w:ind w:firstLine="4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A2F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 w:rsidR="00EA2F35" w:rsidRPr="00EA2F35">
        <w:rPr>
          <w:rFonts w:ascii="Times New Roman" w:eastAsia="Times New Roman" w:hAnsi="Times New Roman" w:cs="Times New Roman"/>
          <w:b/>
          <w:bCs/>
          <w:color w:val="000000" w:themeColor="text1"/>
          <w:spacing w:val="30"/>
          <w:sz w:val="28"/>
          <w:szCs w:val="28"/>
          <w:lang w:eastAsia="uk-UA"/>
        </w:rPr>
        <w:t>постановляє:</w:t>
      </w:r>
    </w:p>
    <w:p w:rsidR="00761546" w:rsidRDefault="00202E5B" w:rsidP="00B932DA">
      <w:pPr>
        <w:pStyle w:val="rvps7"/>
        <w:shd w:val="clear" w:color="auto" w:fill="FFFFFF"/>
        <w:spacing w:before="12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02E5B">
        <w:rPr>
          <w:color w:val="000000"/>
          <w:sz w:val="28"/>
          <w:szCs w:val="28"/>
        </w:rPr>
        <w:t xml:space="preserve">І. </w:t>
      </w:r>
      <w:r w:rsidR="00FC1534">
        <w:rPr>
          <w:color w:val="000000"/>
          <w:sz w:val="28"/>
          <w:szCs w:val="28"/>
        </w:rPr>
        <w:t>Внести до Податкового кодексу України (Відомості Верховної Ради України, 2011р., № 13-17, ст. 112) такі зміни:</w:t>
      </w:r>
    </w:p>
    <w:p w:rsidR="00FC1534" w:rsidRDefault="00FC1534" w:rsidP="00B932DA">
      <w:pPr>
        <w:pStyle w:val="rvps7"/>
        <w:shd w:val="clear" w:color="auto" w:fill="FFFFFF"/>
        <w:spacing w:before="12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Підрозділ 4 розділу ХХ доповнити новим пунктом</w:t>
      </w:r>
      <w:r w:rsidRPr="00FC1534">
        <w:rPr>
          <w:color w:val="FF0000"/>
          <w:sz w:val="28"/>
          <w:szCs w:val="28"/>
        </w:rPr>
        <w:t xml:space="preserve"> </w:t>
      </w:r>
      <w:r w:rsidRPr="005B384A">
        <w:rPr>
          <w:sz w:val="28"/>
          <w:szCs w:val="28"/>
        </w:rPr>
        <w:t>55</w:t>
      </w:r>
      <w:r w:rsidRPr="005B384A">
        <w:rPr>
          <w:sz w:val="28"/>
          <w:szCs w:val="28"/>
          <w:vertAlign w:val="superscript"/>
        </w:rPr>
        <w:t>1</w:t>
      </w:r>
      <w:r w:rsidRPr="00FC1534"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такого змісту:</w:t>
      </w:r>
    </w:p>
    <w:p w:rsidR="00FC1534" w:rsidRDefault="00FC1534" w:rsidP="00B932DA">
      <w:pPr>
        <w:pStyle w:val="rvps7"/>
        <w:shd w:val="clear" w:color="auto" w:fill="FFFFFF"/>
        <w:spacing w:before="12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«Розрахунок об’єкта оподаткування податком на прибуток підприємств Державного підприємства Украї</w:t>
      </w:r>
      <w:r w:rsidRPr="00FC1534">
        <w:rPr>
          <w:color w:val="000000"/>
          <w:sz w:val="28"/>
          <w:szCs w:val="28"/>
        </w:rPr>
        <w:t xml:space="preserve">ни  </w:t>
      </w:r>
      <w:r w:rsidRPr="00FC1534">
        <w:rPr>
          <w:color w:val="000000" w:themeColor="text1"/>
          <w:sz w:val="28"/>
          <w:szCs w:val="28"/>
        </w:rPr>
        <w:t>«Міжнародний дитячий центр «Артек»</w:t>
      </w:r>
      <w:r>
        <w:rPr>
          <w:color w:val="000000" w:themeColor="text1"/>
          <w:sz w:val="28"/>
          <w:szCs w:val="28"/>
        </w:rPr>
        <w:t xml:space="preserve"> за 2021 рік здійснюється з урахуванням того, що фінансовий результат до оподаткування зменшується на суму коштів, отриманих відповідно до бюджетної програми КПКВК 0301060 для </w:t>
      </w:r>
      <w:r w:rsidR="00665F87">
        <w:rPr>
          <w:color w:val="000000" w:themeColor="text1"/>
          <w:sz w:val="28"/>
          <w:szCs w:val="28"/>
        </w:rPr>
        <w:t xml:space="preserve">погашення заборгованості перед </w:t>
      </w:r>
      <w:r>
        <w:rPr>
          <w:color w:val="000000" w:themeColor="text1"/>
          <w:sz w:val="28"/>
          <w:szCs w:val="28"/>
        </w:rPr>
        <w:t>Н</w:t>
      </w:r>
      <w:r w:rsidR="006E2B1F">
        <w:rPr>
          <w:color w:val="000000" w:themeColor="text1"/>
          <w:sz w:val="28"/>
          <w:szCs w:val="28"/>
        </w:rPr>
        <w:t>аціональною акціонерною</w:t>
      </w:r>
      <w:r w:rsidR="00665F87">
        <w:rPr>
          <w:color w:val="000000" w:themeColor="text1"/>
          <w:sz w:val="28"/>
          <w:szCs w:val="28"/>
        </w:rPr>
        <w:t xml:space="preserve"> компані</w:t>
      </w:r>
      <w:r w:rsidR="006E2B1F">
        <w:rPr>
          <w:color w:val="000000" w:themeColor="text1"/>
          <w:sz w:val="28"/>
          <w:szCs w:val="28"/>
        </w:rPr>
        <w:t>єю</w:t>
      </w:r>
      <w:r>
        <w:rPr>
          <w:color w:val="000000" w:themeColor="text1"/>
          <w:sz w:val="28"/>
          <w:szCs w:val="28"/>
        </w:rPr>
        <w:t xml:space="preserve"> «Нафтогаз України», що перейшла в порядку правонаступництва від Державного підприємства «Санаторний комплекс «Пуща - Озерна».</w:t>
      </w:r>
    </w:p>
    <w:p w:rsidR="00832368" w:rsidRPr="004E4D77" w:rsidRDefault="00202E5B" w:rsidP="00B932DA">
      <w:pPr>
        <w:spacing w:before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4D77">
        <w:rPr>
          <w:rFonts w:ascii="Times New Roman" w:eastAsia="Times New Roman" w:hAnsi="Times New Roman" w:cs="Times New Roman"/>
          <w:sz w:val="28"/>
          <w:szCs w:val="28"/>
        </w:rPr>
        <w:t>ІІ</w:t>
      </w:r>
      <w:r w:rsidR="00832368" w:rsidRPr="004E4D77">
        <w:rPr>
          <w:rFonts w:ascii="Times New Roman" w:eastAsia="Times New Roman" w:hAnsi="Times New Roman" w:cs="Times New Roman"/>
          <w:sz w:val="28"/>
          <w:szCs w:val="28"/>
        </w:rPr>
        <w:t>. Прикінцеві положення</w:t>
      </w:r>
    </w:p>
    <w:p w:rsidR="00383993" w:rsidRDefault="00202E5B" w:rsidP="00383993">
      <w:pPr>
        <w:pStyle w:val="a9"/>
        <w:numPr>
          <w:ilvl w:val="0"/>
          <w:numId w:val="7"/>
        </w:numPr>
        <w:spacing w:before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3993"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9C1919" w:rsidRPr="009C1919" w:rsidRDefault="009C1919" w:rsidP="009C1919">
      <w:pPr>
        <w:spacing w:before="12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919">
        <w:rPr>
          <w:rFonts w:ascii="Times New Roman" w:eastAsia="Times New Roman" w:hAnsi="Times New Roman" w:cs="Times New Roman"/>
          <w:sz w:val="28"/>
          <w:szCs w:val="28"/>
        </w:rPr>
        <w:t>2. Кабінету Міністрів України</w:t>
      </w:r>
      <w:bookmarkStart w:id="2" w:name="n9"/>
      <w:bookmarkEnd w:id="2"/>
      <w:r w:rsidRPr="009C191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C1919" w:rsidRPr="009C1919" w:rsidRDefault="009C1919" w:rsidP="009C1919">
      <w:pPr>
        <w:spacing w:before="12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919">
        <w:rPr>
          <w:rFonts w:ascii="Times New Roman" w:eastAsia="Times New Roman" w:hAnsi="Times New Roman" w:cs="Times New Roman"/>
          <w:sz w:val="28"/>
          <w:szCs w:val="28"/>
        </w:rPr>
        <w:t>у місячний строк з дня набрання чинності цим Законом привести свої нормативно-правові акти у відповідність із цим Законом;</w:t>
      </w:r>
    </w:p>
    <w:p w:rsidR="009C1919" w:rsidRPr="009C1919" w:rsidRDefault="009C1919" w:rsidP="009C1919">
      <w:pPr>
        <w:spacing w:before="12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n10"/>
      <w:bookmarkEnd w:id="3"/>
      <w:r w:rsidRPr="009C1919">
        <w:rPr>
          <w:rFonts w:ascii="Times New Roman" w:eastAsia="Times New Roman" w:hAnsi="Times New Roman" w:cs="Times New Roman"/>
          <w:sz w:val="28"/>
          <w:szCs w:val="28"/>
        </w:rPr>
        <w:lastRenderedPageBreak/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383993" w:rsidRPr="00383993" w:rsidRDefault="00383993" w:rsidP="00383993">
      <w:pPr>
        <w:pStyle w:val="a9"/>
        <w:spacing w:before="120" w:line="360" w:lineRule="auto"/>
        <w:ind w:left="11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A3AE6" w:rsidRPr="008A3AE6" w:rsidRDefault="008A3AE6" w:rsidP="008A3AE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A3AE6">
        <w:rPr>
          <w:rFonts w:ascii="Times New Roman" w:hAnsi="Times New Roman" w:cs="Times New Roman"/>
          <w:b/>
          <w:sz w:val="28"/>
          <w:szCs w:val="28"/>
        </w:rPr>
        <w:t xml:space="preserve">Голова Верховної Ради </w:t>
      </w:r>
      <w:r w:rsidRPr="008A3AE6">
        <w:rPr>
          <w:rFonts w:ascii="Times New Roman" w:hAnsi="Times New Roman" w:cs="Times New Roman"/>
          <w:b/>
          <w:sz w:val="28"/>
          <w:szCs w:val="28"/>
        </w:rPr>
        <w:tab/>
      </w:r>
      <w:r w:rsidRPr="008A3AE6">
        <w:rPr>
          <w:rFonts w:ascii="Times New Roman" w:hAnsi="Times New Roman" w:cs="Times New Roman"/>
          <w:b/>
          <w:sz w:val="28"/>
          <w:szCs w:val="28"/>
        </w:rPr>
        <w:tab/>
      </w:r>
      <w:r w:rsidRPr="008A3AE6">
        <w:rPr>
          <w:rFonts w:ascii="Times New Roman" w:hAnsi="Times New Roman" w:cs="Times New Roman"/>
          <w:b/>
          <w:sz w:val="28"/>
          <w:szCs w:val="28"/>
        </w:rPr>
        <w:tab/>
      </w:r>
      <w:r w:rsidRPr="008A3AE6">
        <w:rPr>
          <w:rFonts w:ascii="Times New Roman" w:hAnsi="Times New Roman" w:cs="Times New Roman"/>
          <w:b/>
          <w:sz w:val="28"/>
          <w:szCs w:val="28"/>
        </w:rPr>
        <w:tab/>
      </w:r>
      <w:r w:rsidRPr="008A3AE6">
        <w:rPr>
          <w:rFonts w:ascii="Times New Roman" w:hAnsi="Times New Roman" w:cs="Times New Roman"/>
          <w:b/>
          <w:sz w:val="28"/>
          <w:szCs w:val="28"/>
        </w:rPr>
        <w:tab/>
      </w:r>
      <w:r w:rsidRPr="008A3AE6">
        <w:rPr>
          <w:rFonts w:ascii="Times New Roman" w:hAnsi="Times New Roman" w:cs="Times New Roman"/>
          <w:b/>
          <w:sz w:val="28"/>
          <w:szCs w:val="28"/>
        </w:rPr>
        <w:tab/>
        <w:t>Д. РАЗУМКОВ</w:t>
      </w:r>
    </w:p>
    <w:p w:rsidR="008A3AE6" w:rsidRPr="008A3AE6" w:rsidRDefault="008A3AE6" w:rsidP="008A3AE6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3AE6">
        <w:rPr>
          <w:rFonts w:ascii="Times New Roman" w:hAnsi="Times New Roman" w:cs="Times New Roman"/>
          <w:b/>
          <w:sz w:val="28"/>
          <w:szCs w:val="28"/>
        </w:rPr>
        <w:t xml:space="preserve">             України</w:t>
      </w:r>
      <w:r w:rsidRPr="008A3AE6">
        <w:rPr>
          <w:rFonts w:ascii="Times New Roman" w:hAnsi="Times New Roman" w:cs="Times New Roman"/>
          <w:b/>
          <w:sz w:val="28"/>
          <w:szCs w:val="28"/>
        </w:rPr>
        <w:tab/>
      </w:r>
    </w:p>
    <w:p w:rsidR="00D206B3" w:rsidRPr="00896D13" w:rsidRDefault="00D206B3" w:rsidP="008A3AE6">
      <w:pPr>
        <w:spacing w:line="360" w:lineRule="auto"/>
        <w:ind w:right="4684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sectPr w:rsidR="00D206B3" w:rsidRPr="00896D13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7B4" w:rsidRDefault="00C357B4" w:rsidP="006B6AB6">
      <w:r>
        <w:separator/>
      </w:r>
    </w:p>
  </w:endnote>
  <w:endnote w:type="continuationSeparator" w:id="0">
    <w:p w:rsidR="00C357B4" w:rsidRDefault="00C357B4" w:rsidP="006B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7B4" w:rsidRDefault="00C357B4" w:rsidP="006B6AB6">
      <w:r>
        <w:separator/>
      </w:r>
    </w:p>
  </w:footnote>
  <w:footnote w:type="continuationSeparator" w:id="0">
    <w:p w:rsidR="00C357B4" w:rsidRDefault="00C357B4" w:rsidP="006B6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D5F45"/>
    <w:multiLevelType w:val="multilevel"/>
    <w:tmpl w:val="62FCE418"/>
    <w:lvl w:ilvl="0">
      <w:start w:val="1"/>
      <w:numFmt w:val="decimal"/>
      <w:lvlText w:val="%1."/>
      <w:lvlJc w:val="left"/>
      <w:pPr>
        <w:ind w:left="1271" w:hanging="42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2D67FFD"/>
    <w:multiLevelType w:val="hybridMultilevel"/>
    <w:tmpl w:val="67082E1C"/>
    <w:lvl w:ilvl="0" w:tplc="48BCBC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75314F"/>
    <w:multiLevelType w:val="hybridMultilevel"/>
    <w:tmpl w:val="19E4C74E"/>
    <w:lvl w:ilvl="0" w:tplc="4B3E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44072E6"/>
    <w:multiLevelType w:val="hybridMultilevel"/>
    <w:tmpl w:val="95C0807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51339"/>
    <w:multiLevelType w:val="hybridMultilevel"/>
    <w:tmpl w:val="1EAE4C6A"/>
    <w:lvl w:ilvl="0" w:tplc="6BA4DE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F6D6DC3"/>
    <w:multiLevelType w:val="hybridMultilevel"/>
    <w:tmpl w:val="D03643A6"/>
    <w:lvl w:ilvl="0" w:tplc="C02253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9D4A6B"/>
    <w:multiLevelType w:val="hybridMultilevel"/>
    <w:tmpl w:val="136C6726"/>
    <w:lvl w:ilvl="0" w:tplc="1A3A74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9EA5309"/>
    <w:multiLevelType w:val="hybridMultilevel"/>
    <w:tmpl w:val="0518BCCE"/>
    <w:lvl w:ilvl="0" w:tplc="530E8F76">
      <w:start w:val="1"/>
      <w:numFmt w:val="decimal"/>
      <w:lvlText w:val="%1."/>
      <w:lvlJc w:val="left"/>
      <w:pPr>
        <w:ind w:left="1139" w:hanging="4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6B3"/>
    <w:rsid w:val="00007A96"/>
    <w:rsid w:val="0003013F"/>
    <w:rsid w:val="00051768"/>
    <w:rsid w:val="000D44FF"/>
    <w:rsid w:val="000E6551"/>
    <w:rsid w:val="00102B4C"/>
    <w:rsid w:val="00121512"/>
    <w:rsid w:val="00170E1C"/>
    <w:rsid w:val="0019707B"/>
    <w:rsid w:val="001B7CCB"/>
    <w:rsid w:val="001E381A"/>
    <w:rsid w:val="001E5ACD"/>
    <w:rsid w:val="00202E5B"/>
    <w:rsid w:val="00237401"/>
    <w:rsid w:val="00305C9A"/>
    <w:rsid w:val="00317074"/>
    <w:rsid w:val="00333696"/>
    <w:rsid w:val="00357052"/>
    <w:rsid w:val="00383993"/>
    <w:rsid w:val="003B258A"/>
    <w:rsid w:val="003C012F"/>
    <w:rsid w:val="003F2ED2"/>
    <w:rsid w:val="004750F6"/>
    <w:rsid w:val="00486903"/>
    <w:rsid w:val="004D385C"/>
    <w:rsid w:val="004E4D77"/>
    <w:rsid w:val="004F2DED"/>
    <w:rsid w:val="005B384A"/>
    <w:rsid w:val="00665F87"/>
    <w:rsid w:val="00666EDB"/>
    <w:rsid w:val="00676D76"/>
    <w:rsid w:val="00677DF6"/>
    <w:rsid w:val="006B0418"/>
    <w:rsid w:val="006B6AB6"/>
    <w:rsid w:val="006D7F9A"/>
    <w:rsid w:val="006E2B1F"/>
    <w:rsid w:val="00761546"/>
    <w:rsid w:val="00765982"/>
    <w:rsid w:val="00795BBA"/>
    <w:rsid w:val="007D086C"/>
    <w:rsid w:val="007E0D94"/>
    <w:rsid w:val="00805A9C"/>
    <w:rsid w:val="00831B10"/>
    <w:rsid w:val="00832368"/>
    <w:rsid w:val="00866D0F"/>
    <w:rsid w:val="0087289D"/>
    <w:rsid w:val="00896D13"/>
    <w:rsid w:val="008A3AE6"/>
    <w:rsid w:val="008B7215"/>
    <w:rsid w:val="00937D6A"/>
    <w:rsid w:val="009422A7"/>
    <w:rsid w:val="0096092E"/>
    <w:rsid w:val="009935D5"/>
    <w:rsid w:val="009C1919"/>
    <w:rsid w:val="009C6021"/>
    <w:rsid w:val="00A64351"/>
    <w:rsid w:val="00A91828"/>
    <w:rsid w:val="00AD5877"/>
    <w:rsid w:val="00B00727"/>
    <w:rsid w:val="00B54FB1"/>
    <w:rsid w:val="00B833B3"/>
    <w:rsid w:val="00B932DA"/>
    <w:rsid w:val="00BD1DAA"/>
    <w:rsid w:val="00BF1E4E"/>
    <w:rsid w:val="00BF6E51"/>
    <w:rsid w:val="00C357B4"/>
    <w:rsid w:val="00C44B0B"/>
    <w:rsid w:val="00C90963"/>
    <w:rsid w:val="00CB09B7"/>
    <w:rsid w:val="00D206B3"/>
    <w:rsid w:val="00D26F41"/>
    <w:rsid w:val="00D473E3"/>
    <w:rsid w:val="00DC2775"/>
    <w:rsid w:val="00E32497"/>
    <w:rsid w:val="00EA2F35"/>
    <w:rsid w:val="00FC1534"/>
    <w:rsid w:val="00F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44722-04FC-4461-8418-0F24D0366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F296A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annotation text"/>
    <w:basedOn w:val="a"/>
    <w:link w:val="a5"/>
    <w:uiPriority w:val="99"/>
    <w:semiHidden/>
    <w:unhideWhenUsed/>
    <w:rsid w:val="000F296A"/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semiHidden/>
    <w:rsid w:val="000F296A"/>
    <w:rPr>
      <w:rFonts w:ascii="Antiqua" w:eastAsia="Antiqua" w:hAnsi="Antiqua" w:cs="Antiqua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0F296A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0F296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F296A"/>
    <w:rPr>
      <w:rFonts w:ascii="Segoe UI" w:eastAsia="Antiqua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082125"/>
    <w:pPr>
      <w:ind w:left="720"/>
      <w:contextualSpacing/>
    </w:p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annotation subject"/>
    <w:basedOn w:val="a4"/>
    <w:next w:val="a4"/>
    <w:link w:val="ac"/>
    <w:uiPriority w:val="99"/>
    <w:semiHidden/>
    <w:unhideWhenUsed/>
    <w:rsid w:val="00FA2B30"/>
    <w:rPr>
      <w:b/>
      <w:bCs/>
    </w:rPr>
  </w:style>
  <w:style w:type="character" w:customStyle="1" w:styleId="ac">
    <w:name w:val="Тема примітки Знак"/>
    <w:basedOn w:val="a5"/>
    <w:link w:val="ab"/>
    <w:uiPriority w:val="99"/>
    <w:semiHidden/>
    <w:rsid w:val="00FA2B30"/>
    <w:rPr>
      <w:rFonts w:ascii="Antiqua" w:eastAsia="Antiqua" w:hAnsi="Antiqua" w:cs="Antiqua"/>
      <w:b/>
      <w:bCs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C5605D"/>
    <w:rPr>
      <w:color w:val="0000FF"/>
      <w:u w:val="single"/>
    </w:rPr>
  </w:style>
  <w:style w:type="paragraph" w:customStyle="1" w:styleId="rvps2">
    <w:name w:val="rvps2"/>
    <w:basedOn w:val="a"/>
    <w:rsid w:val="00D67B5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D125AD"/>
  </w:style>
  <w:style w:type="character" w:customStyle="1" w:styleId="rvts9">
    <w:name w:val="rvts9"/>
    <w:basedOn w:val="a0"/>
    <w:rsid w:val="00C704F9"/>
  </w:style>
  <w:style w:type="paragraph" w:styleId="ae">
    <w:name w:val="header"/>
    <w:basedOn w:val="a"/>
    <w:link w:val="af"/>
    <w:uiPriority w:val="99"/>
    <w:unhideWhenUsed/>
    <w:rsid w:val="006B6AB6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6B6AB6"/>
    <w:rPr>
      <w:lang w:eastAsia="ru-RU"/>
    </w:rPr>
  </w:style>
  <w:style w:type="paragraph" w:styleId="af0">
    <w:name w:val="footer"/>
    <w:basedOn w:val="a"/>
    <w:link w:val="af1"/>
    <w:uiPriority w:val="99"/>
    <w:unhideWhenUsed/>
    <w:rsid w:val="006B6AB6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6B6AB6"/>
    <w:rPr>
      <w:lang w:eastAsia="ru-RU"/>
    </w:rPr>
  </w:style>
  <w:style w:type="paragraph" w:styleId="af2">
    <w:name w:val="Normal (Web)"/>
    <w:basedOn w:val="a"/>
    <w:uiPriority w:val="99"/>
    <w:unhideWhenUsed/>
    <w:rsid w:val="00202E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202E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202E5B"/>
  </w:style>
  <w:style w:type="paragraph" w:customStyle="1" w:styleId="rvps18">
    <w:name w:val="rvps18"/>
    <w:basedOn w:val="a"/>
    <w:rsid w:val="00202E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myJQ/KaTT45/2gyjKXkrjP4ryw==">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</go:docsCustomData>
</go:gDocsCustomXmlDataStorage>
</file>

<file path=customXml/itemProps1.xml><?xml version="1.0" encoding="utf-8"?>
<ds:datastoreItem xmlns:ds="http://schemas.openxmlformats.org/officeDocument/2006/customXml" ds:itemID="{D9B95969-E7CA-4EC8-9819-D736889A97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FA9477-8347-41C7-90CC-86FF75887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D6D8D3-A12C-477C-A348-59E13F5F80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2021-04-13T11:59:00Z</dcterms:created>
  <dcterms:modified xsi:type="dcterms:W3CDTF">2021-04-13T11:59:00Z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