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9B8" w:rsidRPr="00407385" w:rsidRDefault="008009B8" w:rsidP="00407385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  <w:r w:rsidRPr="00407385"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 wp14:anchorId="46270FA2" wp14:editId="638F8C45">
            <wp:simplePos x="0" y="0"/>
            <wp:positionH relativeFrom="margin">
              <wp:posOffset>3110230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09B8" w:rsidRPr="00407385" w:rsidRDefault="008009B8" w:rsidP="00407385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8009B8" w:rsidRPr="00407385" w:rsidRDefault="008009B8" w:rsidP="00407385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8009B8" w:rsidRPr="00407385" w:rsidRDefault="008009B8" w:rsidP="00407385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1829A8"/>
          <w:spacing w:val="20"/>
          <w:sz w:val="34"/>
          <w:szCs w:val="34"/>
          <w:lang w:val="uk-UA"/>
        </w:rPr>
      </w:pPr>
      <w:r w:rsidRPr="00407385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8009B8" w:rsidRPr="00407385" w:rsidRDefault="008009B8" w:rsidP="00407385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b/>
          <w:color w:val="1829A8"/>
          <w:spacing w:val="20"/>
          <w:sz w:val="24"/>
          <w:szCs w:val="24"/>
          <w:lang w:val="uk-UA"/>
        </w:rPr>
      </w:pPr>
      <w:r w:rsidRPr="00407385">
        <w:rPr>
          <w:b/>
          <w:color w:val="1829A8"/>
          <w:spacing w:val="20"/>
          <w:sz w:val="24"/>
          <w:szCs w:val="24"/>
          <w:lang w:val="uk-UA"/>
        </w:rPr>
        <w:t>Комітет з питань інтеграції України до Європейського Союзу</w:t>
      </w:r>
    </w:p>
    <w:p w:rsidR="008009B8" w:rsidRPr="00407385" w:rsidRDefault="008009B8" w:rsidP="00407385">
      <w:pPr>
        <w:ind w:left="397" w:firstLine="397"/>
        <w:jc w:val="center"/>
        <w:rPr>
          <w:lang w:val="uk-UA"/>
        </w:rPr>
      </w:pPr>
      <w:r w:rsidRPr="00407385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407385">
        <w:rPr>
          <w:color w:val="1829A8"/>
          <w:sz w:val="20"/>
          <w:szCs w:val="20"/>
          <w:lang w:val="uk-UA"/>
        </w:rPr>
        <w:t>тел</w:t>
      </w:r>
      <w:proofErr w:type="spellEnd"/>
      <w:r w:rsidRPr="00407385">
        <w:rPr>
          <w:color w:val="1829A8"/>
          <w:sz w:val="20"/>
          <w:szCs w:val="20"/>
          <w:lang w:val="uk-UA"/>
        </w:rPr>
        <w:t>.: 255-34-42, факс: 255-33-13, e-</w:t>
      </w:r>
      <w:proofErr w:type="spellStart"/>
      <w:r w:rsidRPr="00407385">
        <w:rPr>
          <w:color w:val="1829A8"/>
          <w:sz w:val="20"/>
          <w:szCs w:val="20"/>
          <w:lang w:val="uk-UA"/>
        </w:rPr>
        <w:t>mail</w:t>
      </w:r>
      <w:proofErr w:type="spellEnd"/>
      <w:r w:rsidRPr="00407385">
        <w:rPr>
          <w:color w:val="1829A8"/>
          <w:sz w:val="20"/>
          <w:szCs w:val="20"/>
          <w:lang w:val="uk-UA"/>
        </w:rPr>
        <w:t>: comeuroint@v.rada.gov.ua</w:t>
      </w:r>
    </w:p>
    <w:p w:rsidR="008009B8" w:rsidRPr="00407385" w:rsidRDefault="008009B8" w:rsidP="00407385">
      <w:pPr>
        <w:ind w:left="397" w:firstLine="397"/>
        <w:jc w:val="center"/>
        <w:rPr>
          <w:lang w:val="uk-UA"/>
        </w:rPr>
      </w:pPr>
    </w:p>
    <w:p w:rsidR="008009B8" w:rsidRPr="00407385" w:rsidRDefault="008009B8" w:rsidP="00407385">
      <w:pPr>
        <w:ind w:left="397" w:firstLine="397"/>
        <w:jc w:val="center"/>
        <w:rPr>
          <w:b/>
          <w:lang w:val="uk-UA"/>
        </w:rPr>
      </w:pPr>
      <w:r w:rsidRPr="00407385">
        <w:rPr>
          <w:b/>
          <w:lang w:val="uk-UA"/>
        </w:rPr>
        <w:t>ВИСНОВОК</w:t>
      </w:r>
    </w:p>
    <w:p w:rsidR="008009B8" w:rsidRPr="00407385" w:rsidRDefault="008009B8" w:rsidP="00407385">
      <w:pPr>
        <w:ind w:left="397" w:firstLine="397"/>
        <w:jc w:val="center"/>
        <w:rPr>
          <w:b/>
          <w:lang w:val="uk-UA"/>
        </w:rPr>
      </w:pPr>
      <w:r w:rsidRPr="00407385">
        <w:rPr>
          <w:b/>
          <w:lang w:val="uk-UA"/>
        </w:rPr>
        <w:t xml:space="preserve">щодо </w:t>
      </w:r>
      <w:proofErr w:type="spellStart"/>
      <w:r w:rsidRPr="00407385">
        <w:rPr>
          <w:b/>
          <w:lang w:val="uk-UA"/>
        </w:rPr>
        <w:t>проєкту</w:t>
      </w:r>
      <w:proofErr w:type="spellEnd"/>
      <w:r w:rsidRPr="00407385">
        <w:rPr>
          <w:b/>
          <w:lang w:val="uk-UA"/>
        </w:rPr>
        <w:t xml:space="preserve"> Закону України</w:t>
      </w:r>
    </w:p>
    <w:p w:rsidR="008009B8" w:rsidRPr="00407385" w:rsidRDefault="008009B8" w:rsidP="00407385">
      <w:pPr>
        <w:pStyle w:val="3"/>
        <w:spacing w:before="0" w:beforeAutospacing="0" w:after="0" w:afterAutospacing="0"/>
        <w:ind w:left="397" w:firstLine="397"/>
        <w:jc w:val="center"/>
        <w:rPr>
          <w:b w:val="0"/>
          <w:lang w:val="uk-UA"/>
        </w:rPr>
      </w:pPr>
      <w:r w:rsidRPr="00407385">
        <w:rPr>
          <w:b w:val="0"/>
          <w:lang w:val="uk-UA"/>
        </w:rPr>
        <w:t>«</w:t>
      </w:r>
      <w:r w:rsidR="00F44605">
        <w:rPr>
          <w:b w:val="0"/>
          <w:lang w:val="uk-UA"/>
        </w:rPr>
        <w:t>П</w:t>
      </w:r>
      <w:r w:rsidR="00F44605" w:rsidRPr="00F44605">
        <w:rPr>
          <w:b w:val="0"/>
          <w:lang w:val="uk-UA"/>
        </w:rPr>
        <w:t>ро внесення змін до Митного кодексу України щодо приведення порядку визначення країни походження товару у відповідність із Митним кодексом Європейського Союзу</w:t>
      </w:r>
      <w:r w:rsidRPr="00407385">
        <w:rPr>
          <w:b w:val="0"/>
          <w:lang w:val="uk-UA"/>
        </w:rPr>
        <w:t xml:space="preserve">» </w:t>
      </w:r>
    </w:p>
    <w:p w:rsidR="008009B8" w:rsidRPr="00407385" w:rsidRDefault="008009B8" w:rsidP="00F70A6E">
      <w:pPr>
        <w:pStyle w:val="3"/>
        <w:ind w:left="397" w:firstLine="397"/>
        <w:jc w:val="center"/>
        <w:rPr>
          <w:b w:val="0"/>
          <w:lang w:val="uk-UA"/>
        </w:rPr>
      </w:pPr>
      <w:r w:rsidRPr="00407385">
        <w:rPr>
          <w:b w:val="0"/>
          <w:lang w:val="uk-UA"/>
        </w:rPr>
        <w:t>(реєстр</w:t>
      </w:r>
      <w:r w:rsidR="00C41FC2" w:rsidRPr="00407385">
        <w:rPr>
          <w:b w:val="0"/>
          <w:lang w:val="uk-UA"/>
        </w:rPr>
        <w:t xml:space="preserve">. </w:t>
      </w:r>
      <w:r w:rsidR="00F44605" w:rsidRPr="00F44605">
        <w:rPr>
          <w:b w:val="0"/>
          <w:lang w:val="uk-UA"/>
        </w:rPr>
        <w:t>5353</w:t>
      </w:r>
      <w:r w:rsidR="00F70A6E">
        <w:rPr>
          <w:b w:val="0"/>
          <w:lang w:val="uk-UA"/>
        </w:rPr>
        <w:t>-1</w:t>
      </w:r>
      <w:r w:rsidR="00F44605" w:rsidRPr="00F44605">
        <w:rPr>
          <w:b w:val="0"/>
          <w:lang w:val="uk-UA"/>
        </w:rPr>
        <w:t xml:space="preserve"> від </w:t>
      </w:r>
      <w:r w:rsidR="00F70A6E" w:rsidRPr="00F70A6E">
        <w:rPr>
          <w:b w:val="0"/>
          <w:lang w:val="uk-UA"/>
        </w:rPr>
        <w:t>15.04.2021</w:t>
      </w:r>
      <w:r w:rsidRPr="00407385">
        <w:rPr>
          <w:b w:val="0"/>
          <w:lang w:val="uk-UA"/>
        </w:rPr>
        <w:t xml:space="preserve">, </w:t>
      </w:r>
      <w:proofErr w:type="spellStart"/>
      <w:r w:rsidR="006E2F90">
        <w:rPr>
          <w:b w:val="0"/>
          <w:lang w:val="uk-UA"/>
        </w:rPr>
        <w:t>н.д</w:t>
      </w:r>
      <w:proofErr w:type="spellEnd"/>
      <w:r w:rsidR="006E2F90">
        <w:rPr>
          <w:b w:val="0"/>
          <w:lang w:val="uk-UA"/>
        </w:rPr>
        <w:t xml:space="preserve">. </w:t>
      </w:r>
      <w:proofErr w:type="spellStart"/>
      <w:r w:rsidR="00792A6D" w:rsidRPr="00792A6D">
        <w:rPr>
          <w:b w:val="0"/>
          <w:lang w:val="uk-UA"/>
        </w:rPr>
        <w:t>К</w:t>
      </w:r>
      <w:r w:rsidR="00F70A6E">
        <w:rPr>
          <w:b w:val="0"/>
          <w:lang w:val="uk-UA"/>
        </w:rPr>
        <w:t>.</w:t>
      </w:r>
      <w:r w:rsidR="00F70A6E" w:rsidRPr="00F70A6E">
        <w:rPr>
          <w:b w:val="0"/>
          <w:lang w:val="uk-UA"/>
        </w:rPr>
        <w:t>Нестеренко</w:t>
      </w:r>
      <w:proofErr w:type="spellEnd"/>
      <w:r w:rsidRPr="00407385">
        <w:rPr>
          <w:b w:val="0"/>
          <w:lang w:val="uk-UA"/>
        </w:rPr>
        <w:t>)</w:t>
      </w:r>
      <w:r w:rsidR="00571721" w:rsidRPr="00407385">
        <w:rPr>
          <w:rStyle w:val="ab"/>
          <w:b w:val="0"/>
          <w:lang w:val="uk-UA"/>
        </w:rPr>
        <w:footnoteReference w:id="1"/>
      </w:r>
    </w:p>
    <w:p w:rsidR="008009B8" w:rsidRPr="00407385" w:rsidRDefault="008009B8" w:rsidP="00407385">
      <w:pPr>
        <w:pStyle w:val="3"/>
        <w:spacing w:before="0" w:beforeAutospacing="0" w:after="0" w:afterAutospacing="0"/>
        <w:ind w:left="397" w:firstLine="397"/>
        <w:jc w:val="center"/>
        <w:rPr>
          <w:lang w:val="uk-UA"/>
        </w:rPr>
      </w:pPr>
    </w:p>
    <w:p w:rsidR="008009B8" w:rsidRPr="00407385" w:rsidRDefault="008009B8" w:rsidP="00407385">
      <w:pPr>
        <w:numPr>
          <w:ilvl w:val="0"/>
          <w:numId w:val="1"/>
        </w:numPr>
        <w:ind w:left="397" w:firstLine="397"/>
        <w:jc w:val="both"/>
        <w:rPr>
          <w:b/>
          <w:i/>
          <w:lang w:val="uk-UA"/>
        </w:rPr>
      </w:pPr>
      <w:r w:rsidRPr="00407385">
        <w:rPr>
          <w:b/>
          <w:i/>
          <w:lang w:val="uk-UA"/>
        </w:rPr>
        <w:t xml:space="preserve">Загальна характеристика </w:t>
      </w:r>
      <w:proofErr w:type="spellStart"/>
      <w:r w:rsidRPr="00407385">
        <w:rPr>
          <w:b/>
          <w:i/>
          <w:lang w:val="uk-UA"/>
        </w:rPr>
        <w:t>законопроєкту</w:t>
      </w:r>
      <w:proofErr w:type="spellEnd"/>
      <w:r w:rsidRPr="00407385">
        <w:rPr>
          <w:b/>
          <w:i/>
          <w:lang w:val="uk-UA"/>
        </w:rPr>
        <w:t>.</w:t>
      </w:r>
    </w:p>
    <w:p w:rsidR="00407385" w:rsidRPr="00407385" w:rsidRDefault="00407385" w:rsidP="00407385">
      <w:pPr>
        <w:tabs>
          <w:tab w:val="num" w:pos="720"/>
        </w:tabs>
        <w:ind w:left="426" w:firstLine="709"/>
        <w:jc w:val="both"/>
        <w:rPr>
          <w:lang w:val="uk-UA"/>
        </w:rPr>
      </w:pPr>
      <w:proofErr w:type="spellStart"/>
      <w:r w:rsidRPr="00407385">
        <w:rPr>
          <w:lang w:val="uk-UA"/>
        </w:rPr>
        <w:t>Законопроєкт</w:t>
      </w:r>
      <w:proofErr w:type="spellEnd"/>
      <w:r w:rsidR="00792A6D">
        <w:rPr>
          <w:lang w:val="uk-UA"/>
        </w:rPr>
        <w:t xml:space="preserve"> </w:t>
      </w:r>
      <w:r w:rsidR="00792A6D" w:rsidRPr="00792A6D">
        <w:rPr>
          <w:lang w:val="uk-UA"/>
        </w:rPr>
        <w:t xml:space="preserve">розроблено </w:t>
      </w:r>
      <w:r w:rsidR="00792A6D">
        <w:rPr>
          <w:lang w:val="uk-UA"/>
        </w:rPr>
        <w:t>з метою</w:t>
      </w:r>
      <w:r w:rsidR="00792A6D" w:rsidRPr="00792A6D">
        <w:rPr>
          <w:lang w:val="uk-UA"/>
        </w:rPr>
        <w:t xml:space="preserve"> виконання зобов’язань, взятих Україною в рамках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ратифікованої Законом України від 16.09.2014</w:t>
      </w:r>
      <w:r w:rsidR="00792A6D">
        <w:rPr>
          <w:lang w:val="uk-UA"/>
        </w:rPr>
        <w:t xml:space="preserve"> </w:t>
      </w:r>
      <w:r w:rsidR="00792A6D" w:rsidRPr="00792A6D">
        <w:rPr>
          <w:lang w:val="uk-UA"/>
        </w:rPr>
        <w:t xml:space="preserve">№ 1678-VII, в частині впровадження до законодавства України положень Регламенту </w:t>
      </w:r>
      <w:r w:rsidR="00F44605" w:rsidRPr="00F44605">
        <w:rPr>
          <w:lang w:val="uk-UA"/>
        </w:rPr>
        <w:t>(ЄС) № 952/2013</w:t>
      </w:r>
      <w:r w:rsidR="00792A6D" w:rsidRPr="00792A6D">
        <w:rPr>
          <w:lang w:val="uk-UA"/>
        </w:rPr>
        <w:t xml:space="preserve">, </w:t>
      </w:r>
      <w:r w:rsidR="00F44605" w:rsidRPr="00F44605">
        <w:rPr>
          <w:lang w:val="uk-UA"/>
        </w:rPr>
        <w:t xml:space="preserve">Делегованого </w:t>
      </w:r>
      <w:proofErr w:type="spellStart"/>
      <w:r w:rsidR="00F44605" w:rsidRPr="00F44605">
        <w:rPr>
          <w:lang w:val="uk-UA"/>
        </w:rPr>
        <w:t>акта</w:t>
      </w:r>
      <w:proofErr w:type="spellEnd"/>
      <w:r w:rsidR="00F44605" w:rsidRPr="00F44605">
        <w:rPr>
          <w:lang w:val="uk-UA"/>
        </w:rPr>
        <w:t xml:space="preserve"> № 2446/2015 (далі – акт № 2446), </w:t>
      </w:r>
      <w:proofErr w:type="spellStart"/>
      <w:r w:rsidR="00F44605" w:rsidRPr="00F44605">
        <w:rPr>
          <w:lang w:val="uk-UA"/>
        </w:rPr>
        <w:t>Імплементаційного</w:t>
      </w:r>
      <w:proofErr w:type="spellEnd"/>
      <w:r w:rsidR="00F44605" w:rsidRPr="00F44605">
        <w:rPr>
          <w:lang w:val="uk-UA"/>
        </w:rPr>
        <w:t xml:space="preserve"> </w:t>
      </w:r>
      <w:proofErr w:type="spellStart"/>
      <w:r w:rsidR="00F44605" w:rsidRPr="00F44605">
        <w:rPr>
          <w:lang w:val="uk-UA"/>
        </w:rPr>
        <w:t>акта</w:t>
      </w:r>
      <w:proofErr w:type="spellEnd"/>
      <w:r w:rsidR="00F44605">
        <w:rPr>
          <w:lang w:val="uk-UA"/>
        </w:rPr>
        <w:t xml:space="preserve"> </w:t>
      </w:r>
      <w:r w:rsidR="00F44605" w:rsidRPr="00F44605">
        <w:rPr>
          <w:lang w:val="uk-UA"/>
        </w:rPr>
        <w:t>№ 2447/2015 (далі – акт №</w:t>
      </w:r>
      <w:r w:rsidR="00F44605">
        <w:rPr>
          <w:lang w:val="uk-UA"/>
        </w:rPr>
        <w:t xml:space="preserve"> </w:t>
      </w:r>
      <w:r w:rsidR="00F44605" w:rsidRPr="00F44605">
        <w:rPr>
          <w:lang w:val="uk-UA"/>
        </w:rPr>
        <w:t>2447), Угоди про асоціацію у частині положень щодо визначення непреференційного походження при імпорті в Україну товарів</w:t>
      </w:r>
      <w:r w:rsidRPr="00407385">
        <w:rPr>
          <w:lang w:val="uk-UA"/>
        </w:rPr>
        <w:t>.</w:t>
      </w:r>
    </w:p>
    <w:p w:rsidR="00407385" w:rsidRPr="00407385" w:rsidRDefault="00407385" w:rsidP="00407385">
      <w:pPr>
        <w:pStyle w:val="a7"/>
        <w:spacing w:after="0"/>
        <w:ind w:left="397" w:firstLine="397"/>
        <w:rPr>
          <w:lang w:val="uk-UA"/>
        </w:rPr>
      </w:pPr>
    </w:p>
    <w:p w:rsidR="00407385" w:rsidRPr="00407385" w:rsidRDefault="00407385" w:rsidP="00407385">
      <w:pPr>
        <w:numPr>
          <w:ilvl w:val="0"/>
          <w:numId w:val="2"/>
        </w:numPr>
        <w:ind w:left="397" w:firstLine="397"/>
        <w:jc w:val="both"/>
        <w:rPr>
          <w:i/>
          <w:lang w:val="uk-UA"/>
        </w:rPr>
      </w:pPr>
      <w:r w:rsidRPr="00407385">
        <w:rPr>
          <w:b/>
          <w:i/>
          <w:lang w:val="uk-UA"/>
        </w:rPr>
        <w:t xml:space="preserve">Належність </w:t>
      </w:r>
      <w:proofErr w:type="spellStart"/>
      <w:r w:rsidRPr="00407385">
        <w:rPr>
          <w:b/>
          <w:i/>
          <w:lang w:val="uk-UA"/>
        </w:rPr>
        <w:t>законопроєкту</w:t>
      </w:r>
      <w:proofErr w:type="spellEnd"/>
      <w:r w:rsidRPr="00407385">
        <w:rPr>
          <w:b/>
          <w:i/>
          <w:lang w:val="uk-UA"/>
        </w:rPr>
        <w:t xml:space="preserve"> до сфери </w:t>
      </w:r>
      <w:proofErr w:type="spellStart"/>
      <w:r w:rsidRPr="00407385">
        <w:rPr>
          <w:b/>
          <w:i/>
          <w:lang w:val="uk-UA"/>
        </w:rPr>
        <w:t>acquis</w:t>
      </w:r>
      <w:proofErr w:type="spellEnd"/>
      <w:r w:rsidRPr="00407385">
        <w:rPr>
          <w:b/>
          <w:i/>
          <w:lang w:val="uk-UA"/>
        </w:rPr>
        <w:t xml:space="preserve"> ЄС.</w:t>
      </w:r>
    </w:p>
    <w:p w:rsidR="00407385" w:rsidRPr="00407385" w:rsidRDefault="00407385" w:rsidP="00407385">
      <w:pPr>
        <w:pStyle w:val="a7"/>
        <w:spacing w:after="0"/>
        <w:ind w:left="397" w:firstLine="397"/>
        <w:jc w:val="both"/>
        <w:rPr>
          <w:lang w:val="uk-UA"/>
        </w:rPr>
      </w:pPr>
      <w:proofErr w:type="spellStart"/>
      <w:r w:rsidRPr="00407385">
        <w:rPr>
          <w:lang w:val="uk-UA"/>
        </w:rPr>
        <w:t>Проєкт</w:t>
      </w:r>
      <w:proofErr w:type="spellEnd"/>
      <w:r w:rsidRPr="00407385">
        <w:rPr>
          <w:lang w:val="uk-UA"/>
        </w:rPr>
        <w:t xml:space="preserve"> Закону за предметом правового регулювання належить до Глави 5 «Митні питання та сприяння торгівлі» Розділу IV «Торгівля і питання,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407385" w:rsidRDefault="00407385" w:rsidP="00407385">
      <w:pPr>
        <w:pStyle w:val="a7"/>
        <w:spacing w:after="0"/>
        <w:ind w:left="397" w:firstLine="397"/>
        <w:jc w:val="both"/>
        <w:rPr>
          <w:lang w:val="uk-UA"/>
        </w:rPr>
      </w:pPr>
      <w:r w:rsidRPr="00407385">
        <w:rPr>
          <w:lang w:val="uk-UA"/>
        </w:rPr>
        <w:t xml:space="preserve">B Європейському Союзі правовідносини, що належать до предмету правового регулювання </w:t>
      </w:r>
      <w:proofErr w:type="spellStart"/>
      <w:r w:rsidRPr="00407385">
        <w:rPr>
          <w:lang w:val="uk-UA"/>
        </w:rPr>
        <w:t>проєкту</w:t>
      </w:r>
      <w:proofErr w:type="spellEnd"/>
      <w:r w:rsidRPr="00407385">
        <w:rPr>
          <w:lang w:val="uk-UA"/>
        </w:rPr>
        <w:t xml:space="preserve"> Закону, регулюються Регламентом Ради (ЄС) № </w:t>
      </w:r>
      <w:r w:rsidR="00F44605">
        <w:rPr>
          <w:lang w:val="uk-UA"/>
        </w:rPr>
        <w:t>952</w:t>
      </w:r>
      <w:r w:rsidRPr="00407385">
        <w:rPr>
          <w:lang w:val="uk-UA"/>
        </w:rPr>
        <w:t>/20</w:t>
      </w:r>
      <w:r w:rsidR="00F44605">
        <w:rPr>
          <w:lang w:val="uk-UA"/>
        </w:rPr>
        <w:t>13</w:t>
      </w:r>
      <w:r w:rsidRPr="00407385">
        <w:rPr>
          <w:lang w:val="uk-UA"/>
        </w:rPr>
        <w:t xml:space="preserve"> (далі – Регламент</w:t>
      </w:r>
      <w:r w:rsidR="00957318">
        <w:rPr>
          <w:lang w:val="uk-UA"/>
        </w:rPr>
        <w:t xml:space="preserve"> </w:t>
      </w:r>
      <w:r w:rsidR="00957318" w:rsidRPr="00957318">
        <w:rPr>
          <w:lang w:val="uk-UA"/>
        </w:rPr>
        <w:t>952/2013</w:t>
      </w:r>
      <w:r w:rsidRPr="00407385">
        <w:rPr>
          <w:lang w:val="uk-UA"/>
        </w:rPr>
        <w:t>)</w:t>
      </w:r>
      <w:r w:rsidR="00792A6D">
        <w:rPr>
          <w:lang w:val="uk-UA"/>
        </w:rPr>
        <w:t xml:space="preserve"> та </w:t>
      </w:r>
      <w:r w:rsidR="00957318" w:rsidRPr="00957318">
        <w:rPr>
          <w:lang w:val="uk-UA"/>
        </w:rPr>
        <w:t>Делегованим Регламентом Комісії (ЄС) № 2015/2446 від 28 липня 2015 року, що доповнює Регламент (ЄС) № 952/2013 Європейського Парламенту і Ради стосовно детальних правил щодо деяких положень Митного кодексу Союзу (далі - Регламент 2015/2446).</w:t>
      </w:r>
    </w:p>
    <w:p w:rsidR="00E6611D" w:rsidRPr="00407385" w:rsidRDefault="00E6611D" w:rsidP="00407385">
      <w:pPr>
        <w:pStyle w:val="a7"/>
        <w:spacing w:after="0"/>
        <w:ind w:left="397" w:firstLine="397"/>
        <w:jc w:val="both"/>
        <w:rPr>
          <w:lang w:val="uk-UA"/>
        </w:rPr>
      </w:pPr>
    </w:p>
    <w:p w:rsidR="00407385" w:rsidRPr="00407385" w:rsidRDefault="00407385" w:rsidP="00407385">
      <w:pPr>
        <w:pStyle w:val="a7"/>
        <w:spacing w:after="0"/>
        <w:ind w:left="397" w:firstLine="397"/>
        <w:rPr>
          <w:lang w:val="uk-UA"/>
        </w:rPr>
      </w:pPr>
    </w:p>
    <w:p w:rsidR="00407385" w:rsidRPr="00407385" w:rsidRDefault="00407385" w:rsidP="00407385">
      <w:pPr>
        <w:numPr>
          <w:ilvl w:val="0"/>
          <w:numId w:val="2"/>
        </w:numPr>
        <w:ind w:left="397" w:firstLine="397"/>
        <w:jc w:val="both"/>
        <w:rPr>
          <w:b/>
          <w:i/>
          <w:lang w:val="uk-UA"/>
        </w:rPr>
      </w:pPr>
      <w:r w:rsidRPr="00407385">
        <w:rPr>
          <w:b/>
          <w:i/>
          <w:lang w:val="uk-UA"/>
        </w:rPr>
        <w:lastRenderedPageBreak/>
        <w:t xml:space="preserve">Відповідність </w:t>
      </w:r>
      <w:proofErr w:type="spellStart"/>
      <w:r w:rsidRPr="00407385">
        <w:rPr>
          <w:b/>
          <w:i/>
          <w:lang w:val="uk-UA"/>
        </w:rPr>
        <w:t>законопроєкту</w:t>
      </w:r>
      <w:proofErr w:type="spellEnd"/>
      <w:r w:rsidRPr="00407385">
        <w:rPr>
          <w:b/>
          <w:i/>
          <w:lang w:val="uk-UA"/>
        </w:rPr>
        <w:t xml:space="preserve"> праву ЄС та зобов’язанням України в рамках СОТ.</w:t>
      </w:r>
      <w:r w:rsidRPr="00407385">
        <w:rPr>
          <w:b/>
          <w:i/>
          <w:lang w:val="uk-UA"/>
        </w:rPr>
        <w:tab/>
      </w:r>
    </w:p>
    <w:p w:rsidR="00957318" w:rsidRDefault="00957318" w:rsidP="00957318">
      <w:pPr>
        <w:pStyle w:val="a7"/>
        <w:ind w:left="397" w:firstLine="397"/>
        <w:jc w:val="both"/>
        <w:rPr>
          <w:lang w:val="uk-UA"/>
        </w:rPr>
      </w:pPr>
      <w:r w:rsidRPr="00957318">
        <w:rPr>
          <w:lang w:val="uk-UA"/>
        </w:rPr>
        <w:t>Проектом Закону пропонується розділ II «Країна походження товару» Митного кодексу України викласти в новій редакції, до якої включити такі положення Митного кодексу Європейського Союзу:</w:t>
      </w:r>
      <w:r>
        <w:rPr>
          <w:lang w:val="uk-UA"/>
        </w:rPr>
        <w:t xml:space="preserve"> </w:t>
      </w:r>
      <w:r w:rsidRPr="00957318">
        <w:rPr>
          <w:lang w:val="uk-UA"/>
        </w:rPr>
        <w:t>мета визначення непреференційного походження товарів (стаття 59 Митного кодексу ЄС);</w:t>
      </w:r>
      <w:r>
        <w:rPr>
          <w:lang w:val="uk-UA"/>
        </w:rPr>
        <w:t xml:space="preserve"> </w:t>
      </w:r>
      <w:r w:rsidRPr="00957318">
        <w:rPr>
          <w:lang w:val="uk-UA"/>
        </w:rPr>
        <w:t>особливості визначення походження приладдя, запасних частин та інструментів (</w:t>
      </w:r>
      <w:proofErr w:type="spellStart"/>
      <w:r w:rsidRPr="00957318">
        <w:rPr>
          <w:lang w:val="uk-UA"/>
        </w:rPr>
        <w:t>cтаття</w:t>
      </w:r>
      <w:proofErr w:type="spellEnd"/>
      <w:r w:rsidRPr="00957318">
        <w:rPr>
          <w:lang w:val="uk-UA"/>
        </w:rPr>
        <w:t xml:space="preserve"> 35 </w:t>
      </w:r>
      <w:proofErr w:type="spellStart"/>
      <w:r w:rsidRPr="00957318">
        <w:rPr>
          <w:lang w:val="uk-UA"/>
        </w:rPr>
        <w:t>акта</w:t>
      </w:r>
      <w:proofErr w:type="spellEnd"/>
      <w:r w:rsidRPr="00957318">
        <w:rPr>
          <w:lang w:val="uk-UA"/>
        </w:rPr>
        <w:t xml:space="preserve"> № 2446), нейтральних елементів і пакування (стаття 36 </w:t>
      </w:r>
      <w:proofErr w:type="spellStart"/>
      <w:r w:rsidRPr="00957318">
        <w:rPr>
          <w:lang w:val="uk-UA"/>
        </w:rPr>
        <w:t>акта</w:t>
      </w:r>
      <w:proofErr w:type="spellEnd"/>
      <w:r w:rsidRPr="00957318">
        <w:rPr>
          <w:lang w:val="uk-UA"/>
        </w:rPr>
        <w:t xml:space="preserve"> № 2446);</w:t>
      </w:r>
      <w:r>
        <w:rPr>
          <w:lang w:val="uk-UA"/>
        </w:rPr>
        <w:t xml:space="preserve"> </w:t>
      </w:r>
      <w:r w:rsidRPr="00957318">
        <w:rPr>
          <w:lang w:val="uk-UA"/>
        </w:rPr>
        <w:t xml:space="preserve">перелік товарів, повністю вироблених у даній країні (стаття 31 </w:t>
      </w:r>
      <w:proofErr w:type="spellStart"/>
      <w:r w:rsidRPr="00957318">
        <w:rPr>
          <w:lang w:val="uk-UA"/>
        </w:rPr>
        <w:t>акта</w:t>
      </w:r>
      <w:proofErr w:type="spellEnd"/>
      <w:r w:rsidRPr="00957318">
        <w:rPr>
          <w:lang w:val="uk-UA"/>
        </w:rPr>
        <w:t xml:space="preserve"> № 2446);</w:t>
      </w:r>
      <w:r>
        <w:rPr>
          <w:lang w:val="uk-UA"/>
        </w:rPr>
        <w:t xml:space="preserve"> </w:t>
      </w:r>
      <w:r w:rsidRPr="00957318">
        <w:rPr>
          <w:lang w:val="uk-UA"/>
        </w:rPr>
        <w:t xml:space="preserve">критерії достатньої переробки товарів, що виробляються з використанням матеріалів іноземного походження (стаття 32 </w:t>
      </w:r>
      <w:proofErr w:type="spellStart"/>
      <w:r w:rsidRPr="00957318">
        <w:rPr>
          <w:lang w:val="uk-UA"/>
        </w:rPr>
        <w:t>акта</w:t>
      </w:r>
      <w:proofErr w:type="spellEnd"/>
      <w:r w:rsidRPr="00957318">
        <w:rPr>
          <w:lang w:val="uk-UA"/>
        </w:rPr>
        <w:t xml:space="preserve"> № 2446);</w:t>
      </w:r>
      <w:r>
        <w:rPr>
          <w:lang w:val="uk-UA"/>
        </w:rPr>
        <w:t xml:space="preserve"> </w:t>
      </w:r>
      <w:r w:rsidRPr="00957318">
        <w:rPr>
          <w:lang w:val="uk-UA"/>
        </w:rPr>
        <w:t xml:space="preserve">перелік простих операцій (стаття 34 </w:t>
      </w:r>
      <w:proofErr w:type="spellStart"/>
      <w:r w:rsidRPr="00957318">
        <w:rPr>
          <w:lang w:val="uk-UA"/>
        </w:rPr>
        <w:t>акта</w:t>
      </w:r>
      <w:proofErr w:type="spellEnd"/>
      <w:r w:rsidRPr="00957318">
        <w:rPr>
          <w:lang w:val="uk-UA"/>
        </w:rPr>
        <w:t xml:space="preserve"> № 2446);порядок перевірки митними органами сертифікатів про походження товарів (у тому числі електронних сертифікатів про походження) після завершення митного оформлення (стаття 59 </w:t>
      </w:r>
      <w:proofErr w:type="spellStart"/>
      <w:r w:rsidRPr="00957318">
        <w:rPr>
          <w:lang w:val="uk-UA"/>
        </w:rPr>
        <w:t>акта</w:t>
      </w:r>
      <w:proofErr w:type="spellEnd"/>
      <w:r w:rsidRPr="00957318">
        <w:rPr>
          <w:lang w:val="uk-UA"/>
        </w:rPr>
        <w:t xml:space="preserve"> № 2447)</w:t>
      </w:r>
      <w:r>
        <w:rPr>
          <w:lang w:val="uk-UA"/>
        </w:rPr>
        <w:t>.</w:t>
      </w:r>
    </w:p>
    <w:p w:rsidR="00957318" w:rsidRPr="00957318" w:rsidRDefault="00957318" w:rsidP="00957318">
      <w:pPr>
        <w:pStyle w:val="a7"/>
        <w:ind w:left="397" w:firstLine="397"/>
        <w:jc w:val="both"/>
        <w:rPr>
          <w:lang w:val="uk-UA"/>
        </w:rPr>
      </w:pPr>
      <w:r w:rsidRPr="00957318">
        <w:rPr>
          <w:lang w:val="uk-UA"/>
        </w:rPr>
        <w:t>Відповідно до статті 26 Частини 1 «Загальні положення» Глави 1 «Національний режим та доступ товарів на ринки» Розділу IV «Торгівля і питання, пов’язані з торгівлею» Угоди про асоціацію положення цієї Глави застосовуються до торгівлі товарами, що походять з територій Сторін. Для цілей цієї Глави «походження» означає, що товар підпадає під правила походження, викладені в Протоколі I до цієї Угоди («Щодо визначення концепції «походження товарів» і методів адміністративного співробітництва»).</w:t>
      </w:r>
    </w:p>
    <w:p w:rsidR="00957318" w:rsidRDefault="00957318" w:rsidP="00957318">
      <w:pPr>
        <w:pStyle w:val="a7"/>
        <w:ind w:left="397" w:firstLine="397"/>
        <w:jc w:val="both"/>
        <w:rPr>
          <w:lang w:val="uk-UA"/>
        </w:rPr>
      </w:pPr>
      <w:r w:rsidRPr="00957318">
        <w:rPr>
          <w:lang w:val="uk-UA"/>
        </w:rPr>
        <w:t>Відповідно до статей 80 та 84 Глави 5 «Митні питання та сприяння торгівлі» Угоди про асоціацію Сторони зміцнюють співробітництво з метою забезпечення виконання цілей цієї Глави, досягаючи обґрунтованого балансу між спрощенням і сприянням торгівлі та ефективним контролем і безпекою. Поступове наближення до митного законодавства ЄС, як це визначено в стандартах ЄС та міжнародних стандартах, здійснюється згідно з Додатком XV до Угоди. Додатком XV до Угоди передбачено зобов’язання України щодо імплементації Регламенту (ЄС) № 450/2008 Європейського Парламенту і Ради ЄС від 23 квітня 2008 року, який запроваджує Митний кодекс Співтовариства. Регламент (ЄС) № 450/2008  скасовано Регламентом (ЄС) № 952/2013.</w:t>
      </w:r>
    </w:p>
    <w:p w:rsidR="00957318" w:rsidRPr="00957318" w:rsidRDefault="00957318" w:rsidP="00957318">
      <w:pPr>
        <w:pStyle w:val="a7"/>
        <w:ind w:left="397" w:firstLine="397"/>
        <w:jc w:val="both"/>
        <w:rPr>
          <w:lang w:val="uk-UA"/>
        </w:rPr>
      </w:pPr>
      <w:r w:rsidRPr="00957318">
        <w:rPr>
          <w:lang w:val="uk-UA"/>
        </w:rPr>
        <w:t xml:space="preserve">Запропоновані законопроектом зміни відповідають Регламентам (ЄС) № 952/2013 та № 2015/2446 та зобов’язанням України за Угодою про асоціацію. </w:t>
      </w:r>
    </w:p>
    <w:p w:rsidR="00957318" w:rsidRDefault="00957318" w:rsidP="00957318">
      <w:pPr>
        <w:pStyle w:val="a7"/>
        <w:ind w:left="397" w:firstLine="397"/>
        <w:jc w:val="both"/>
        <w:rPr>
          <w:lang w:val="uk-UA"/>
        </w:rPr>
      </w:pPr>
      <w:r w:rsidRPr="00957318">
        <w:rPr>
          <w:lang w:val="uk-UA"/>
        </w:rPr>
        <w:t xml:space="preserve">Водночас </w:t>
      </w:r>
      <w:r w:rsidR="00B841AF">
        <w:rPr>
          <w:lang w:val="uk-UA"/>
        </w:rPr>
        <w:t xml:space="preserve">варто зазначити, що </w:t>
      </w:r>
      <w:r w:rsidRPr="00957318">
        <w:rPr>
          <w:lang w:val="uk-UA"/>
        </w:rPr>
        <w:t xml:space="preserve">пункт </w:t>
      </w:r>
      <w:r w:rsidR="00B841AF" w:rsidRPr="00B841AF">
        <w:rPr>
          <w:lang w:val="uk-UA"/>
        </w:rPr>
        <w:t>Регламент</w:t>
      </w:r>
      <w:r w:rsidR="00820E47">
        <w:rPr>
          <w:lang w:val="uk-UA"/>
        </w:rPr>
        <w:t>у</w:t>
      </w:r>
      <w:r w:rsidR="00B841AF" w:rsidRPr="00B841AF">
        <w:rPr>
          <w:lang w:val="uk-UA"/>
        </w:rPr>
        <w:t xml:space="preserve">  № 2015/2446 та статт</w:t>
      </w:r>
      <w:r w:rsidR="00B841AF">
        <w:rPr>
          <w:lang w:val="uk-UA"/>
        </w:rPr>
        <w:t>я</w:t>
      </w:r>
      <w:r w:rsidR="00B841AF" w:rsidRPr="00B841AF">
        <w:rPr>
          <w:lang w:val="uk-UA"/>
        </w:rPr>
        <w:t xml:space="preserve"> 5 Розділу ІІ Протоколу І до Глави 1 Розділу IV Угоди про асоціацію </w:t>
      </w:r>
      <w:r w:rsidR="00B841AF">
        <w:rPr>
          <w:lang w:val="uk-UA"/>
        </w:rPr>
        <w:t>не містять положень</w:t>
      </w:r>
      <w:r w:rsidRPr="00957318">
        <w:rPr>
          <w:lang w:val="uk-UA"/>
        </w:rPr>
        <w:t>, як</w:t>
      </w:r>
      <w:r w:rsidR="00B841AF">
        <w:rPr>
          <w:lang w:val="uk-UA"/>
        </w:rPr>
        <w:t>і</w:t>
      </w:r>
      <w:r w:rsidRPr="00957318">
        <w:rPr>
          <w:lang w:val="uk-UA"/>
        </w:rPr>
        <w:t xml:space="preserve"> віднос</w:t>
      </w:r>
      <w:r w:rsidR="00B841AF">
        <w:rPr>
          <w:lang w:val="uk-UA"/>
        </w:rPr>
        <w:t xml:space="preserve">или б </w:t>
      </w:r>
      <w:r w:rsidRPr="00957318">
        <w:rPr>
          <w:lang w:val="uk-UA"/>
        </w:rPr>
        <w:t xml:space="preserve">електроенергію до товарів повністю отриманих в одній країні чи на </w:t>
      </w:r>
      <w:r w:rsidR="00B841AF">
        <w:rPr>
          <w:lang w:val="uk-UA"/>
        </w:rPr>
        <w:t xml:space="preserve">її </w:t>
      </w:r>
      <w:r w:rsidRPr="00957318">
        <w:rPr>
          <w:lang w:val="uk-UA"/>
        </w:rPr>
        <w:t>території</w:t>
      </w:r>
      <w:r w:rsidR="00B841AF">
        <w:rPr>
          <w:lang w:val="uk-UA"/>
        </w:rPr>
        <w:t xml:space="preserve">, як це передбачається </w:t>
      </w:r>
      <w:proofErr w:type="spellStart"/>
      <w:r w:rsidR="00B841AF">
        <w:rPr>
          <w:lang w:val="uk-UA"/>
        </w:rPr>
        <w:t>законопроєктом</w:t>
      </w:r>
      <w:proofErr w:type="spellEnd"/>
      <w:r w:rsidR="00B841AF">
        <w:rPr>
          <w:lang w:val="uk-UA"/>
        </w:rPr>
        <w:t>.</w:t>
      </w:r>
      <w:r w:rsidRPr="00957318">
        <w:rPr>
          <w:lang w:val="uk-UA"/>
        </w:rPr>
        <w:t xml:space="preserve"> </w:t>
      </w:r>
    </w:p>
    <w:p w:rsidR="008009B8" w:rsidRPr="00407385" w:rsidRDefault="00407385" w:rsidP="009B3111">
      <w:pPr>
        <w:pStyle w:val="a7"/>
        <w:ind w:left="397" w:firstLine="397"/>
        <w:jc w:val="both"/>
        <w:rPr>
          <w:b/>
          <w:color w:val="000000" w:themeColor="text1"/>
          <w:lang w:val="uk-UA"/>
        </w:rPr>
      </w:pPr>
      <w:r w:rsidRPr="00407385">
        <w:rPr>
          <w:b/>
          <w:lang w:val="uk-UA"/>
        </w:rPr>
        <w:t xml:space="preserve">Виходячи з вищезазначеного, </w:t>
      </w:r>
      <w:proofErr w:type="spellStart"/>
      <w:r w:rsidRPr="00407385">
        <w:rPr>
          <w:b/>
          <w:lang w:val="uk-UA"/>
        </w:rPr>
        <w:t>проєкт</w:t>
      </w:r>
      <w:proofErr w:type="spellEnd"/>
      <w:r w:rsidRPr="00407385">
        <w:rPr>
          <w:b/>
          <w:lang w:val="uk-UA"/>
        </w:rPr>
        <w:t xml:space="preserve"> закону не </w:t>
      </w:r>
      <w:r w:rsidR="00017C2A">
        <w:rPr>
          <w:b/>
          <w:lang w:val="uk-UA"/>
        </w:rPr>
        <w:t>суперечить</w:t>
      </w:r>
      <w:r w:rsidRPr="00407385">
        <w:rPr>
          <w:b/>
          <w:lang w:val="uk-UA"/>
        </w:rPr>
        <w:t xml:space="preserve"> міжнародно-правовим зобов’язанням України в сфері</w:t>
      </w:r>
      <w:r w:rsidRPr="00407385">
        <w:rPr>
          <w:b/>
          <w:color w:val="000000" w:themeColor="text1"/>
          <w:lang w:val="uk-UA"/>
        </w:rPr>
        <w:t xml:space="preserve"> європейської інтеграції</w:t>
      </w:r>
      <w:r w:rsidR="009B3111">
        <w:rPr>
          <w:b/>
          <w:color w:val="000000" w:themeColor="text1"/>
          <w:lang w:val="uk-UA"/>
        </w:rPr>
        <w:t xml:space="preserve"> за виключенням положення щодо внесення змін до пункту 10 статті 38 Митного кодексу, яке не відповідає статті</w:t>
      </w:r>
      <w:r w:rsidR="009B3111" w:rsidRPr="009B3111">
        <w:rPr>
          <w:b/>
          <w:color w:val="000000" w:themeColor="text1"/>
          <w:lang w:val="uk-UA"/>
        </w:rPr>
        <w:t xml:space="preserve"> 5 Розділу ІІ Протоколу </w:t>
      </w:r>
      <w:r w:rsidR="000C3BE6" w:rsidRPr="009B3111">
        <w:rPr>
          <w:b/>
          <w:color w:val="000000" w:themeColor="text1"/>
          <w:lang w:val="uk-UA"/>
        </w:rPr>
        <w:t xml:space="preserve">щодо </w:t>
      </w:r>
      <w:r w:rsidR="000C3BE6" w:rsidRPr="009B3111">
        <w:rPr>
          <w:b/>
          <w:color w:val="000000" w:themeColor="text1"/>
          <w:lang w:val="uk-UA"/>
        </w:rPr>
        <w:lastRenderedPageBreak/>
        <w:t>визначення концепції</w:t>
      </w:r>
      <w:r w:rsidR="000C3BE6">
        <w:rPr>
          <w:b/>
          <w:color w:val="000000" w:themeColor="text1"/>
          <w:lang w:val="uk-UA"/>
        </w:rPr>
        <w:t xml:space="preserve"> </w:t>
      </w:r>
      <w:r w:rsidR="000C3BE6" w:rsidRPr="009B3111">
        <w:rPr>
          <w:b/>
          <w:color w:val="000000" w:themeColor="text1"/>
          <w:lang w:val="uk-UA"/>
        </w:rPr>
        <w:t>«походження товарів» і методів адміністративного співробітництва</w:t>
      </w:r>
      <w:r w:rsidR="000C3BE6">
        <w:rPr>
          <w:b/>
          <w:color w:val="000000" w:themeColor="text1"/>
          <w:lang w:val="uk-UA"/>
        </w:rPr>
        <w:t xml:space="preserve"> </w:t>
      </w:r>
      <w:r w:rsidR="009B3111" w:rsidRPr="009B3111">
        <w:rPr>
          <w:b/>
          <w:color w:val="000000" w:themeColor="text1"/>
          <w:lang w:val="uk-UA"/>
        </w:rPr>
        <w:t>до Глави 1 Розділу IV Угоди про асоціацію</w:t>
      </w:r>
      <w:r w:rsidRPr="00407385">
        <w:rPr>
          <w:b/>
          <w:color w:val="000000" w:themeColor="text1"/>
          <w:lang w:val="uk-UA"/>
        </w:rPr>
        <w:t>.</w:t>
      </w:r>
    </w:p>
    <w:p w:rsidR="003B04A8" w:rsidRPr="00407385" w:rsidRDefault="00444BD3" w:rsidP="00407385">
      <w:pPr>
        <w:rPr>
          <w:b/>
          <w:lang w:val="uk-UA"/>
        </w:rPr>
      </w:pPr>
    </w:p>
    <w:sectPr w:rsidR="003B04A8" w:rsidRPr="00407385" w:rsidSect="00D74655">
      <w:footerReference w:type="default" r:id="rId8"/>
      <w:pgSz w:w="11906" w:h="16838"/>
      <w:pgMar w:top="720" w:right="851" w:bottom="1276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D3" w:rsidRDefault="00444BD3">
      <w:r>
        <w:separator/>
      </w:r>
    </w:p>
  </w:endnote>
  <w:endnote w:type="continuationSeparator" w:id="0">
    <w:p w:rsidR="00444BD3" w:rsidRDefault="00444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FC" w:rsidRDefault="00444BD3" w:rsidP="00D67DFC">
    <w:pPr>
      <w:pStyle w:val="a5"/>
    </w:pPr>
  </w:p>
  <w:p w:rsidR="00D67DFC" w:rsidRPr="00D67DFC" w:rsidRDefault="00444BD3" w:rsidP="00D67D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D3" w:rsidRDefault="00444BD3">
      <w:r>
        <w:separator/>
      </w:r>
    </w:p>
  </w:footnote>
  <w:footnote w:type="continuationSeparator" w:id="0">
    <w:p w:rsidR="00444BD3" w:rsidRDefault="00444BD3">
      <w:r>
        <w:continuationSeparator/>
      </w:r>
    </w:p>
  </w:footnote>
  <w:footnote w:id="1">
    <w:p w:rsidR="00571721" w:rsidRDefault="00571721">
      <w:pPr>
        <w:pStyle w:val="a9"/>
        <w:rPr>
          <w:lang w:val="ru-RU"/>
        </w:rPr>
      </w:pPr>
      <w:r>
        <w:rPr>
          <w:rStyle w:val="ab"/>
        </w:rPr>
        <w:footnoteRef/>
      </w:r>
      <w:r w:rsidRPr="00571721">
        <w:rPr>
          <w:lang w:val="ru-RU"/>
        </w:rPr>
        <w:t xml:space="preserve"> Комітет </w:t>
      </w:r>
      <w:proofErr w:type="spellStart"/>
      <w:r w:rsidRPr="00571721">
        <w:rPr>
          <w:lang w:val="ru-RU"/>
        </w:rPr>
        <w:t>розглянув</w:t>
      </w:r>
      <w:proofErr w:type="spellEnd"/>
      <w:r w:rsidRPr="00571721">
        <w:rPr>
          <w:lang w:val="ru-RU"/>
        </w:rPr>
        <w:t xml:space="preserve"> </w:t>
      </w:r>
      <w:proofErr w:type="spellStart"/>
      <w:r w:rsidRPr="00571721">
        <w:rPr>
          <w:lang w:val="ru-RU"/>
        </w:rPr>
        <w:t>проєкт</w:t>
      </w:r>
      <w:proofErr w:type="spellEnd"/>
      <w:r w:rsidRPr="00571721">
        <w:rPr>
          <w:lang w:val="ru-RU"/>
        </w:rPr>
        <w:t xml:space="preserve"> Закону на </w:t>
      </w:r>
      <w:proofErr w:type="spellStart"/>
      <w:r w:rsidRPr="00571721">
        <w:rPr>
          <w:lang w:val="ru-RU"/>
        </w:rPr>
        <w:t>своєму</w:t>
      </w:r>
      <w:proofErr w:type="spellEnd"/>
      <w:r w:rsidRPr="00571721">
        <w:rPr>
          <w:lang w:val="ru-RU"/>
        </w:rPr>
        <w:t xml:space="preserve"> </w:t>
      </w:r>
      <w:proofErr w:type="spellStart"/>
      <w:r w:rsidRPr="00571721">
        <w:rPr>
          <w:lang w:val="ru-RU"/>
        </w:rPr>
        <w:t>засіданні</w:t>
      </w:r>
      <w:proofErr w:type="spellEnd"/>
      <w:r w:rsidRPr="00571721">
        <w:rPr>
          <w:lang w:val="ru-RU"/>
        </w:rPr>
        <w:t xml:space="preserve"> </w:t>
      </w:r>
      <w:r w:rsidR="00470B88">
        <w:rPr>
          <w:lang w:val="ru-RU"/>
        </w:rPr>
        <w:t>20</w:t>
      </w:r>
      <w:r w:rsidR="00F44605">
        <w:rPr>
          <w:lang w:val="ru-RU"/>
        </w:rPr>
        <w:t xml:space="preserve"> </w:t>
      </w:r>
      <w:proofErr w:type="spellStart"/>
      <w:r w:rsidR="005A4110">
        <w:rPr>
          <w:lang w:val="ru-RU"/>
        </w:rPr>
        <w:t>жовтня</w:t>
      </w:r>
      <w:proofErr w:type="spellEnd"/>
      <w:r w:rsidRPr="00571721">
        <w:rPr>
          <w:lang w:val="ru-RU"/>
        </w:rPr>
        <w:t xml:space="preserve"> 2021 року (протокол № </w:t>
      </w:r>
      <w:r w:rsidR="005A4110">
        <w:rPr>
          <w:lang w:val="ru-RU"/>
        </w:rPr>
        <w:t>8</w:t>
      </w:r>
      <w:r w:rsidR="00470B88">
        <w:rPr>
          <w:lang w:val="ru-RU"/>
        </w:rPr>
        <w:t>7</w:t>
      </w:r>
      <w:bookmarkStart w:id="0" w:name="_GoBack"/>
      <w:bookmarkEnd w:id="0"/>
      <w:r w:rsidRPr="00571721">
        <w:rPr>
          <w:lang w:val="ru-RU"/>
        </w:rPr>
        <w:t xml:space="preserve">) </w:t>
      </w:r>
      <w:proofErr w:type="spellStart"/>
      <w:r w:rsidRPr="00571721">
        <w:rPr>
          <w:lang w:val="ru-RU"/>
        </w:rPr>
        <w:t>відповідно</w:t>
      </w:r>
      <w:proofErr w:type="spellEnd"/>
      <w:r w:rsidRPr="00571721">
        <w:rPr>
          <w:lang w:val="ru-RU"/>
        </w:rPr>
        <w:t xml:space="preserve"> до </w:t>
      </w:r>
      <w:proofErr w:type="spellStart"/>
      <w:r w:rsidRPr="00571721">
        <w:rPr>
          <w:lang w:val="ru-RU"/>
        </w:rPr>
        <w:t>статті</w:t>
      </w:r>
      <w:proofErr w:type="spellEnd"/>
      <w:r w:rsidRPr="00571721">
        <w:rPr>
          <w:lang w:val="ru-RU"/>
        </w:rPr>
        <w:t xml:space="preserve"> 93 Регламенту </w:t>
      </w:r>
      <w:proofErr w:type="spellStart"/>
      <w:r w:rsidRPr="00571721">
        <w:rPr>
          <w:lang w:val="ru-RU"/>
        </w:rPr>
        <w:t>Верховної</w:t>
      </w:r>
      <w:proofErr w:type="spellEnd"/>
      <w:r w:rsidRPr="00571721">
        <w:rPr>
          <w:lang w:val="ru-RU"/>
        </w:rPr>
        <w:t xml:space="preserve"> Ради </w:t>
      </w:r>
      <w:proofErr w:type="spellStart"/>
      <w:r w:rsidRPr="00571721">
        <w:rPr>
          <w:lang w:val="ru-RU"/>
        </w:rPr>
        <w:t>України</w:t>
      </w:r>
      <w:proofErr w:type="spellEnd"/>
      <w:r w:rsidRPr="00571721">
        <w:rPr>
          <w:lang w:val="ru-RU"/>
        </w:rPr>
        <w:t>.</w:t>
      </w:r>
    </w:p>
    <w:p w:rsidR="00900932" w:rsidRDefault="00900932">
      <w:pPr>
        <w:pStyle w:val="a9"/>
        <w:rPr>
          <w:lang w:val="ru-RU"/>
        </w:rPr>
      </w:pPr>
    </w:p>
    <w:p w:rsidR="00900932" w:rsidRPr="005A4110" w:rsidRDefault="00900932">
      <w:pPr>
        <w:pStyle w:val="a9"/>
        <w:rPr>
          <w:lang w:val="ru-RU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2983D3E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9B8"/>
    <w:rsid w:val="00017C2A"/>
    <w:rsid w:val="000C3BE6"/>
    <w:rsid w:val="000E3146"/>
    <w:rsid w:val="001D5FDB"/>
    <w:rsid w:val="00217105"/>
    <w:rsid w:val="003036AC"/>
    <w:rsid w:val="0034301D"/>
    <w:rsid w:val="003B3BB3"/>
    <w:rsid w:val="00407385"/>
    <w:rsid w:val="004151D4"/>
    <w:rsid w:val="00444BD3"/>
    <w:rsid w:val="00470B88"/>
    <w:rsid w:val="00497749"/>
    <w:rsid w:val="004C39C9"/>
    <w:rsid w:val="005451AC"/>
    <w:rsid w:val="00571721"/>
    <w:rsid w:val="005A4110"/>
    <w:rsid w:val="005C36BD"/>
    <w:rsid w:val="005F1645"/>
    <w:rsid w:val="006E061B"/>
    <w:rsid w:val="006E2F90"/>
    <w:rsid w:val="006F32EA"/>
    <w:rsid w:val="007356C9"/>
    <w:rsid w:val="007875C2"/>
    <w:rsid w:val="00792A6D"/>
    <w:rsid w:val="007E04DF"/>
    <w:rsid w:val="007E2CA5"/>
    <w:rsid w:val="008009B8"/>
    <w:rsid w:val="00820E47"/>
    <w:rsid w:val="008B5A19"/>
    <w:rsid w:val="00900932"/>
    <w:rsid w:val="0095314B"/>
    <w:rsid w:val="00957318"/>
    <w:rsid w:val="009B3111"/>
    <w:rsid w:val="009D4396"/>
    <w:rsid w:val="009D4404"/>
    <w:rsid w:val="00B20EFE"/>
    <w:rsid w:val="00B32883"/>
    <w:rsid w:val="00B57FF3"/>
    <w:rsid w:val="00B81A63"/>
    <w:rsid w:val="00B841AF"/>
    <w:rsid w:val="00BA0D01"/>
    <w:rsid w:val="00C270C1"/>
    <w:rsid w:val="00C41FC2"/>
    <w:rsid w:val="00C63F24"/>
    <w:rsid w:val="00C8349F"/>
    <w:rsid w:val="00C9622F"/>
    <w:rsid w:val="00CE3C70"/>
    <w:rsid w:val="00E05376"/>
    <w:rsid w:val="00E43176"/>
    <w:rsid w:val="00E576A6"/>
    <w:rsid w:val="00E6611D"/>
    <w:rsid w:val="00E858F0"/>
    <w:rsid w:val="00E907C1"/>
    <w:rsid w:val="00F44605"/>
    <w:rsid w:val="00F70762"/>
    <w:rsid w:val="00F70A6E"/>
    <w:rsid w:val="00FF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BEBE2"/>
  <w15:chartTrackingRefBased/>
  <w15:docId w15:val="{9F6EA824-04E4-43D7-8F33-B9245E90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9B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link w:val="30"/>
    <w:qFormat/>
    <w:rsid w:val="008009B8"/>
    <w:pPr>
      <w:spacing w:before="100" w:beforeAutospacing="1" w:after="100" w:afterAutospacing="1"/>
      <w:outlineLvl w:val="2"/>
    </w:pPr>
    <w:rPr>
      <w:rFonts w:eastAsia="MS Mincho"/>
      <w:b/>
      <w:bCs/>
      <w:sz w:val="27"/>
      <w:szCs w:val="27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009B8"/>
    <w:rPr>
      <w:rFonts w:ascii="Times New Roman" w:eastAsia="MS Mincho" w:hAnsi="Times New Roman" w:cs="Times New Roman"/>
      <w:b/>
      <w:bCs/>
      <w:sz w:val="27"/>
      <w:szCs w:val="27"/>
      <w:lang w:val="ru-RU" w:eastAsia="ja-JP"/>
    </w:rPr>
  </w:style>
  <w:style w:type="paragraph" w:styleId="a3">
    <w:name w:val="header"/>
    <w:basedOn w:val="a"/>
    <w:link w:val="a4"/>
    <w:uiPriority w:val="99"/>
    <w:rsid w:val="008009B8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footer"/>
    <w:basedOn w:val="a"/>
    <w:link w:val="a6"/>
    <w:uiPriority w:val="99"/>
    <w:rsid w:val="008009B8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7">
    <w:name w:val="Body Text"/>
    <w:basedOn w:val="a"/>
    <w:link w:val="a8"/>
    <w:rsid w:val="008009B8"/>
    <w:pPr>
      <w:spacing w:after="120"/>
    </w:pPr>
  </w:style>
  <w:style w:type="character" w:customStyle="1" w:styleId="a8">
    <w:name w:val="Основний текст Знак"/>
    <w:basedOn w:val="a0"/>
    <w:link w:val="a7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9">
    <w:name w:val="footnote text"/>
    <w:basedOn w:val="a"/>
    <w:link w:val="aa"/>
    <w:uiPriority w:val="99"/>
    <w:semiHidden/>
    <w:unhideWhenUsed/>
    <w:rsid w:val="00571721"/>
    <w:rPr>
      <w:sz w:val="20"/>
      <w:szCs w:val="20"/>
    </w:rPr>
  </w:style>
  <w:style w:type="character" w:customStyle="1" w:styleId="aa">
    <w:name w:val="Текст виноски Знак"/>
    <w:basedOn w:val="a0"/>
    <w:link w:val="a9"/>
    <w:uiPriority w:val="99"/>
    <w:semiHidden/>
    <w:rsid w:val="0057172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b">
    <w:name w:val="footnote reference"/>
    <w:basedOn w:val="a0"/>
    <w:uiPriority w:val="99"/>
    <w:semiHidden/>
    <w:unhideWhenUsed/>
    <w:rsid w:val="005717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3125</Words>
  <Characters>1782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Фостик Богдан Володимирович</dc:creator>
  <cp:keywords/>
  <dc:description/>
  <cp:lastModifiedBy>Фостик Богдан Володимирович</cp:lastModifiedBy>
  <cp:revision>6</cp:revision>
  <dcterms:created xsi:type="dcterms:W3CDTF">2021-10-11T09:43:00Z</dcterms:created>
  <dcterms:modified xsi:type="dcterms:W3CDTF">2021-10-21T13:10:00Z</dcterms:modified>
</cp:coreProperties>
</file>