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0E12D4" w:rsidRDefault="00B932F6" w:rsidP="008D7979">
      <w:pPr>
        <w:pStyle w:val="20"/>
        <w:ind w:left="5387"/>
        <w:jc w:val="left"/>
        <w:rPr>
          <w:b/>
          <w:bCs/>
        </w:rPr>
      </w:pPr>
      <w:r w:rsidRPr="000E12D4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0E12D4" w:rsidRDefault="00F52C66" w:rsidP="00312326">
      <w:pPr>
        <w:tabs>
          <w:tab w:val="left" w:pos="4344"/>
        </w:tabs>
        <w:spacing w:before="240"/>
        <w:jc w:val="both"/>
        <w:rPr>
          <w:b/>
          <w:bCs/>
          <w:sz w:val="28"/>
          <w:szCs w:val="28"/>
          <w:lang w:val="uk-UA"/>
        </w:rPr>
      </w:pPr>
      <w:r w:rsidRPr="000E12D4">
        <w:rPr>
          <w:i/>
          <w:lang w:val="uk-UA"/>
        </w:rPr>
        <w:t>До законопроекту за реєстр. № </w:t>
      </w:r>
      <w:r w:rsidR="008D7979" w:rsidRPr="000E12D4">
        <w:rPr>
          <w:i/>
          <w:lang w:val="uk-UA"/>
        </w:rPr>
        <w:t>5389</w:t>
      </w:r>
      <w:r w:rsidRPr="000E12D4">
        <w:rPr>
          <w:i/>
          <w:lang w:val="uk-UA"/>
        </w:rPr>
        <w:t xml:space="preserve"> від </w:t>
      </w:r>
      <w:r w:rsidR="008D7979" w:rsidRPr="000E12D4">
        <w:rPr>
          <w:i/>
          <w:lang w:val="uk-UA"/>
        </w:rPr>
        <w:t>15</w:t>
      </w:r>
      <w:r w:rsidRPr="000E12D4">
        <w:rPr>
          <w:i/>
          <w:lang w:val="uk-UA"/>
        </w:rPr>
        <w:t>.0</w:t>
      </w:r>
      <w:r w:rsidR="008D7979" w:rsidRPr="000E12D4">
        <w:rPr>
          <w:i/>
          <w:lang w:val="uk-UA"/>
        </w:rPr>
        <w:t>4</w:t>
      </w:r>
      <w:r w:rsidRPr="000E12D4">
        <w:rPr>
          <w:i/>
          <w:lang w:val="uk-UA"/>
        </w:rPr>
        <w:t>.202</w:t>
      </w:r>
      <w:r w:rsidR="008D7979" w:rsidRPr="000E12D4">
        <w:rPr>
          <w:i/>
          <w:lang w:val="uk-UA"/>
        </w:rPr>
        <w:t>1</w:t>
      </w:r>
    </w:p>
    <w:p w:rsidR="004E567E" w:rsidRPr="000E12D4" w:rsidRDefault="00F52C66" w:rsidP="00312326">
      <w:pPr>
        <w:spacing w:before="240"/>
        <w:ind w:firstLine="720"/>
        <w:jc w:val="both"/>
        <w:rPr>
          <w:sz w:val="28"/>
          <w:szCs w:val="28"/>
          <w:lang w:val="uk-UA"/>
        </w:rPr>
      </w:pPr>
      <w:r w:rsidRPr="000E12D4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823CF2" w:rsidRPr="00823CF2">
        <w:rPr>
          <w:sz w:val="28"/>
          <w:szCs w:val="28"/>
          <w:lang w:val="uk-UA"/>
        </w:rPr>
        <w:t>16</w:t>
      </w:r>
      <w:r w:rsidR="00823CF2" w:rsidRPr="00C71FDD">
        <w:rPr>
          <w:sz w:val="28"/>
          <w:szCs w:val="28"/>
        </w:rPr>
        <w:t> </w:t>
      </w:r>
      <w:r w:rsidR="00823CF2" w:rsidRPr="00823CF2">
        <w:rPr>
          <w:sz w:val="28"/>
          <w:szCs w:val="28"/>
          <w:lang w:val="uk-UA"/>
        </w:rPr>
        <w:t>червня 2021</w:t>
      </w:r>
      <w:r w:rsidR="00823CF2" w:rsidRPr="00C71FDD">
        <w:rPr>
          <w:sz w:val="28"/>
          <w:szCs w:val="28"/>
        </w:rPr>
        <w:t> </w:t>
      </w:r>
      <w:r w:rsidR="00823CF2" w:rsidRPr="00823CF2">
        <w:rPr>
          <w:sz w:val="28"/>
          <w:szCs w:val="28"/>
          <w:lang w:val="uk-UA"/>
        </w:rPr>
        <w:t>року (протокол №</w:t>
      </w:r>
      <w:r w:rsidR="00823CF2" w:rsidRPr="00C71FDD">
        <w:rPr>
          <w:sz w:val="28"/>
          <w:szCs w:val="28"/>
        </w:rPr>
        <w:t> </w:t>
      </w:r>
      <w:r w:rsidR="00823CF2" w:rsidRPr="00823CF2">
        <w:rPr>
          <w:sz w:val="28"/>
          <w:szCs w:val="28"/>
          <w:lang w:val="uk-UA"/>
        </w:rPr>
        <w:t>92)</w:t>
      </w:r>
      <w:bookmarkStart w:id="0" w:name="_GoBack"/>
      <w:bookmarkEnd w:id="0"/>
      <w:r w:rsidRPr="000E12D4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A512CD" w:rsidRPr="000E12D4">
        <w:rPr>
          <w:sz w:val="28"/>
          <w:szCs w:val="28"/>
          <w:lang w:val="uk-UA"/>
        </w:rPr>
        <w:t>п</w:t>
      </w:r>
      <w:r w:rsidR="004E567E" w:rsidRPr="000E12D4">
        <w:rPr>
          <w:sz w:val="28"/>
          <w:szCs w:val="28"/>
          <w:lang w:val="uk-UA"/>
        </w:rPr>
        <w:t xml:space="preserve">ро </w:t>
      </w:r>
      <w:r w:rsidR="008D7979" w:rsidRPr="000E12D4">
        <w:rPr>
          <w:sz w:val="28"/>
          <w:szCs w:val="28"/>
          <w:lang w:val="uk-UA"/>
        </w:rPr>
        <w:t>внесення змін до Податкового кодексу України щодо оціночної діяльності</w:t>
      </w:r>
      <w:r w:rsidR="00D32E51" w:rsidRPr="000E12D4">
        <w:rPr>
          <w:sz w:val="28"/>
          <w:szCs w:val="28"/>
          <w:lang w:val="uk-UA"/>
        </w:rPr>
        <w:t xml:space="preserve"> </w:t>
      </w:r>
      <w:r w:rsidRPr="000E12D4">
        <w:rPr>
          <w:sz w:val="28"/>
          <w:szCs w:val="28"/>
          <w:lang w:val="uk-UA"/>
        </w:rPr>
        <w:t xml:space="preserve">(реєстр. </w:t>
      </w:r>
      <w:r w:rsidR="00225D53" w:rsidRPr="000E12D4">
        <w:rPr>
          <w:sz w:val="28"/>
          <w:szCs w:val="28"/>
          <w:lang w:val="uk-UA"/>
        </w:rPr>
        <w:t>№ </w:t>
      </w:r>
      <w:r w:rsidR="008D7979" w:rsidRPr="000E12D4">
        <w:rPr>
          <w:sz w:val="28"/>
          <w:szCs w:val="28"/>
          <w:lang w:val="uk-UA"/>
        </w:rPr>
        <w:t>5389 від 15.04.2021</w:t>
      </w:r>
      <w:r w:rsidRPr="000E12D4">
        <w:rPr>
          <w:sz w:val="28"/>
          <w:szCs w:val="28"/>
          <w:lang w:val="uk-UA"/>
        </w:rPr>
        <w:t>), поданий народним</w:t>
      </w:r>
      <w:r w:rsidR="007D0FDA" w:rsidRPr="000E12D4">
        <w:rPr>
          <w:sz w:val="28"/>
          <w:szCs w:val="28"/>
          <w:lang w:val="uk-UA"/>
        </w:rPr>
        <w:t>и</w:t>
      </w:r>
      <w:r w:rsidRPr="000E12D4">
        <w:rPr>
          <w:sz w:val="28"/>
          <w:szCs w:val="28"/>
          <w:lang w:val="uk-UA"/>
        </w:rPr>
        <w:t xml:space="preserve"> депутат</w:t>
      </w:r>
      <w:r w:rsidR="007D0FDA" w:rsidRPr="000E12D4">
        <w:rPr>
          <w:sz w:val="28"/>
          <w:szCs w:val="28"/>
          <w:lang w:val="uk-UA"/>
        </w:rPr>
        <w:t>а</w:t>
      </w:r>
      <w:r w:rsidRPr="000E12D4">
        <w:rPr>
          <w:sz w:val="28"/>
          <w:szCs w:val="28"/>
          <w:lang w:val="uk-UA"/>
        </w:rPr>
        <w:t>м</w:t>
      </w:r>
      <w:r w:rsidR="007D0FDA" w:rsidRPr="000E12D4">
        <w:rPr>
          <w:sz w:val="28"/>
          <w:szCs w:val="28"/>
          <w:lang w:val="uk-UA"/>
        </w:rPr>
        <w:t>и</w:t>
      </w:r>
      <w:r w:rsidRPr="000E12D4">
        <w:rPr>
          <w:sz w:val="28"/>
          <w:szCs w:val="28"/>
          <w:lang w:val="uk-UA"/>
        </w:rPr>
        <w:t xml:space="preserve"> України</w:t>
      </w:r>
      <w:r w:rsidR="007D0FDA" w:rsidRPr="000E12D4">
        <w:rPr>
          <w:sz w:val="28"/>
          <w:szCs w:val="28"/>
          <w:lang w:val="uk-UA"/>
        </w:rPr>
        <w:t xml:space="preserve"> </w:t>
      </w:r>
      <w:proofErr w:type="spellStart"/>
      <w:r w:rsidR="008D7979" w:rsidRPr="000E12D4">
        <w:rPr>
          <w:sz w:val="28"/>
          <w:szCs w:val="28"/>
          <w:lang w:val="uk-UA"/>
        </w:rPr>
        <w:t>Фрісом</w:t>
      </w:r>
      <w:proofErr w:type="spellEnd"/>
      <w:r w:rsidR="008D7979" w:rsidRPr="000E12D4">
        <w:rPr>
          <w:sz w:val="28"/>
          <w:szCs w:val="28"/>
          <w:lang w:val="uk-UA"/>
        </w:rPr>
        <w:t> І.П.,</w:t>
      </w:r>
      <w:r w:rsidR="00EE44D9" w:rsidRPr="000E12D4">
        <w:rPr>
          <w:sz w:val="28"/>
          <w:szCs w:val="28"/>
          <w:lang w:val="uk-UA"/>
        </w:rPr>
        <w:t xml:space="preserve"> </w:t>
      </w:r>
      <w:proofErr w:type="spellStart"/>
      <w:r w:rsidR="008D7979" w:rsidRPr="000E12D4">
        <w:rPr>
          <w:sz w:val="28"/>
          <w:szCs w:val="28"/>
          <w:lang w:val="uk-UA"/>
        </w:rPr>
        <w:t>Нікітіною</w:t>
      </w:r>
      <w:proofErr w:type="spellEnd"/>
      <w:r w:rsidR="008D7979" w:rsidRPr="000E12D4">
        <w:rPr>
          <w:sz w:val="28"/>
          <w:szCs w:val="28"/>
          <w:lang w:val="uk-UA"/>
        </w:rPr>
        <w:t> М.В.</w:t>
      </w:r>
      <w:r w:rsidR="00EE44D9" w:rsidRPr="000E12D4">
        <w:rPr>
          <w:sz w:val="28"/>
          <w:szCs w:val="28"/>
          <w:lang w:val="uk-UA"/>
        </w:rPr>
        <w:t xml:space="preserve"> та іншими</w:t>
      </w:r>
      <w:r w:rsidR="00225D53" w:rsidRPr="000E12D4">
        <w:rPr>
          <w:sz w:val="28"/>
          <w:szCs w:val="28"/>
          <w:lang w:val="uk-UA"/>
        </w:rPr>
        <w:t>.</w:t>
      </w:r>
    </w:p>
    <w:p w:rsidR="00DB5BF5" w:rsidRDefault="00DB5BF5" w:rsidP="007F7A8B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882B47" w:rsidRPr="000E12D4">
        <w:rPr>
          <w:sz w:val="28"/>
          <w:szCs w:val="28"/>
          <w:lang w:val="uk-UA"/>
        </w:rPr>
        <w:t xml:space="preserve">аконопроектом </w:t>
      </w:r>
      <w:r w:rsidR="00296056" w:rsidRPr="000E12D4">
        <w:rPr>
          <w:sz w:val="28"/>
          <w:szCs w:val="28"/>
          <w:lang w:val="uk-UA"/>
        </w:rPr>
        <w:t>пропонується</w:t>
      </w:r>
      <w:r w:rsidR="008D7979" w:rsidRPr="000E12D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 w:eastAsia="uk-UA"/>
        </w:rPr>
        <w:t>д</w:t>
      </w:r>
      <w:r w:rsidRPr="000E12D4">
        <w:rPr>
          <w:sz w:val="28"/>
          <w:szCs w:val="28"/>
          <w:lang w:val="uk-UA" w:eastAsia="uk-UA"/>
        </w:rPr>
        <w:t xml:space="preserve">ля цілей оподаткування податком на доходи фізичних осіб </w:t>
      </w:r>
      <w:r w:rsidRPr="000E12D4">
        <w:rPr>
          <w:sz w:val="28"/>
          <w:szCs w:val="28"/>
          <w:lang w:val="uk-UA"/>
        </w:rPr>
        <w:t xml:space="preserve">операцій з продажу (обміну) об'єктів нерухомого майна </w:t>
      </w:r>
      <w:r w:rsidR="008D7979" w:rsidRPr="000E12D4">
        <w:rPr>
          <w:sz w:val="28"/>
          <w:szCs w:val="28"/>
          <w:lang w:val="uk-UA"/>
        </w:rPr>
        <w:t>функції щодо</w:t>
      </w:r>
      <w:r w:rsidR="00882B47" w:rsidRPr="000E12D4">
        <w:rPr>
          <w:sz w:val="28"/>
          <w:szCs w:val="28"/>
          <w:lang w:val="uk-UA"/>
        </w:rPr>
        <w:t xml:space="preserve"> організації та проведення оцінки об’єктів нерухомого майна, забезпечення функціонування Єдиної бази даних про оцінку передати від Фонду державного майна України до центрального органу виконавчої влади, що забезпечує формування та/або реалізацію державної політики у сфері електронного урядування.</w:t>
      </w:r>
    </w:p>
    <w:p w:rsidR="008D7979" w:rsidRPr="000E12D4" w:rsidRDefault="00DB5BF5" w:rsidP="007F7A8B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Згідно з пояснювальною запискою до законопроекту</w:t>
      </w:r>
      <w:r w:rsidR="009119F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його метою є </w:t>
      </w:r>
      <w:r w:rsidRPr="00DB5BF5">
        <w:rPr>
          <w:sz w:val="28"/>
          <w:szCs w:val="28"/>
          <w:lang w:val="uk-UA"/>
        </w:rPr>
        <w:t>уточнення положень статті 172 Податкового кодексу України щодо позбавлення державних органів приватизації невластивих функцій регулювання незалежної оціночної діяльності та закріплення їх за спеціально уповноваженим центральним органом виконавчої влади.</w:t>
      </w:r>
    </w:p>
    <w:p w:rsidR="00FB0045" w:rsidRPr="000E12D4" w:rsidRDefault="00FB0045" w:rsidP="007F7A8B">
      <w:pPr>
        <w:ind w:firstLine="720"/>
        <w:jc w:val="both"/>
        <w:rPr>
          <w:sz w:val="28"/>
          <w:szCs w:val="28"/>
          <w:lang w:val="uk-UA"/>
        </w:rPr>
      </w:pPr>
      <w:r w:rsidRPr="000E12D4">
        <w:rPr>
          <w:sz w:val="28"/>
          <w:szCs w:val="28"/>
          <w:lang w:val="uk-UA"/>
        </w:rPr>
        <w:t>Слід зазначити, що згідно з пунктом 16-1 підрозділу 10 розділу ХХ Податкового кодексу України об’єктом оподаткування військовим збором є доходи фізичних осіб (що є об’єктом оподаткування податком на доходи фізичних осіб).</w:t>
      </w:r>
    </w:p>
    <w:p w:rsidR="00EA3B0D" w:rsidRPr="000E12D4" w:rsidRDefault="00296056" w:rsidP="00EA3B0D">
      <w:pPr>
        <w:ind w:firstLine="709"/>
        <w:jc w:val="both"/>
        <w:rPr>
          <w:sz w:val="28"/>
          <w:szCs w:val="28"/>
          <w:lang w:val="uk-UA" w:eastAsia="uk-UA"/>
        </w:rPr>
      </w:pPr>
      <w:r w:rsidRPr="000E12D4">
        <w:rPr>
          <w:color w:val="000000" w:themeColor="text1"/>
          <w:sz w:val="28"/>
          <w:szCs w:val="26"/>
          <w:lang w:val="uk-UA"/>
        </w:rPr>
        <w:t xml:space="preserve">Міністерство фінансів України у своєму експертному висновку відмічає, що реалізація </w:t>
      </w:r>
      <w:r w:rsidR="00E17943" w:rsidRPr="000E12D4">
        <w:rPr>
          <w:sz w:val="28"/>
          <w:szCs w:val="28"/>
          <w:lang w:val="uk-UA" w:eastAsia="uk-UA"/>
        </w:rPr>
        <w:t xml:space="preserve">положень </w:t>
      </w:r>
      <w:r w:rsidRPr="000E12D4">
        <w:rPr>
          <w:sz w:val="28"/>
          <w:szCs w:val="28"/>
          <w:lang w:val="uk-UA" w:eastAsia="uk-UA"/>
        </w:rPr>
        <w:t xml:space="preserve">законопроекту </w:t>
      </w:r>
      <w:r w:rsidR="00EA3B0D" w:rsidRPr="000E12D4">
        <w:rPr>
          <w:sz w:val="28"/>
          <w:szCs w:val="28"/>
          <w:lang w:val="uk-UA" w:eastAsia="uk-UA"/>
        </w:rPr>
        <w:t>може призвести</w:t>
      </w:r>
      <w:r w:rsidR="00A87F82" w:rsidRPr="000E12D4">
        <w:rPr>
          <w:sz w:val="28"/>
          <w:szCs w:val="28"/>
          <w:lang w:val="uk-UA" w:eastAsia="uk-UA"/>
        </w:rPr>
        <w:t xml:space="preserve"> до</w:t>
      </w:r>
      <w:r w:rsidR="00EA3B0D" w:rsidRPr="000E12D4">
        <w:rPr>
          <w:sz w:val="28"/>
          <w:szCs w:val="28"/>
          <w:lang w:val="uk-UA" w:eastAsia="uk-UA"/>
        </w:rPr>
        <w:t>:</w:t>
      </w:r>
    </w:p>
    <w:p w:rsidR="00EA3B0D" w:rsidRPr="000E12D4" w:rsidRDefault="00EA3B0D" w:rsidP="00EA3B0D">
      <w:pPr>
        <w:ind w:firstLine="709"/>
        <w:jc w:val="both"/>
        <w:rPr>
          <w:sz w:val="28"/>
          <w:szCs w:val="28"/>
          <w:lang w:val="uk-UA" w:eastAsia="uk-UA"/>
        </w:rPr>
      </w:pPr>
      <w:r w:rsidRPr="000E12D4">
        <w:rPr>
          <w:sz w:val="28"/>
          <w:szCs w:val="28"/>
          <w:lang w:val="uk-UA" w:eastAsia="uk-UA"/>
        </w:rPr>
        <w:t xml:space="preserve">негативного впливу на діючі алгоритми та процедури щодо визначення оціночної (ринкової) вартості нерухомого майна під час його продажу і як наслідок можливе зменшення бази оподатковуваного доходу фізичних осіб та суми податку, що підлягає сплаті з такого продажу </w:t>
      </w:r>
      <w:r w:rsidRPr="000E12D4">
        <w:rPr>
          <w:i/>
          <w:sz w:val="28"/>
          <w:szCs w:val="28"/>
          <w:lang w:val="uk-UA" w:eastAsia="uk-UA"/>
        </w:rPr>
        <w:t>(довідково: за даними звіту Державної податкової служби України за формою № 1ДФ за 2020 рік сума утриманого податку становила 1,6млрд грн)</w:t>
      </w:r>
      <w:r w:rsidRPr="000E12D4">
        <w:rPr>
          <w:sz w:val="28"/>
          <w:szCs w:val="28"/>
          <w:lang w:val="uk-UA" w:eastAsia="uk-UA"/>
        </w:rPr>
        <w:t>;</w:t>
      </w:r>
    </w:p>
    <w:p w:rsidR="00EA3B0D" w:rsidRPr="000E12D4" w:rsidRDefault="00EA3B0D" w:rsidP="00EA3B0D">
      <w:pPr>
        <w:ind w:firstLine="709"/>
        <w:jc w:val="both"/>
        <w:rPr>
          <w:color w:val="000000" w:themeColor="text1"/>
          <w:sz w:val="28"/>
          <w:szCs w:val="26"/>
          <w:lang w:val="uk-UA"/>
        </w:rPr>
      </w:pPr>
      <w:r w:rsidRPr="000E12D4">
        <w:rPr>
          <w:sz w:val="28"/>
          <w:szCs w:val="28"/>
          <w:lang w:val="uk-UA" w:eastAsia="uk-UA"/>
        </w:rPr>
        <w:t xml:space="preserve">необхідності розробки та затвердження нової нормативно-правової бази, програмного продукту для функціонування Єдиної бази, її модуля та </w:t>
      </w:r>
      <w:r w:rsidRPr="000E12D4">
        <w:rPr>
          <w:sz w:val="28"/>
          <w:szCs w:val="28"/>
          <w:lang w:val="uk-UA" w:eastAsia="uk-UA"/>
        </w:rPr>
        <w:lastRenderedPageBreak/>
        <w:t>налагодження процедур взаємодії між суб’єктами оціночної діяльності та органами державної влади.</w:t>
      </w:r>
    </w:p>
    <w:p w:rsidR="00FB0045" w:rsidRPr="000E12D4" w:rsidRDefault="00FB0045" w:rsidP="00FB0045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0E12D4">
        <w:rPr>
          <w:sz w:val="28"/>
          <w:szCs w:val="28"/>
          <w:lang w:val="uk-UA"/>
        </w:rPr>
        <w:t xml:space="preserve">До законопроекту не надано фінансово-економічного обґрунтування (включаючи відповідні розрахунки), </w:t>
      </w:r>
      <w:r w:rsidR="00DB5BF5">
        <w:rPr>
          <w:sz w:val="28"/>
          <w:szCs w:val="28"/>
          <w:lang w:val="uk-UA"/>
        </w:rPr>
        <w:t>яке вимагається відповідно до норм</w:t>
      </w:r>
      <w:r w:rsidRPr="000E12D4">
        <w:rPr>
          <w:sz w:val="28"/>
          <w:szCs w:val="28"/>
          <w:lang w:val="uk-UA"/>
        </w:rPr>
        <w:t xml:space="preserve"> частини першої статті 27 Бюджетного кодексу України та частини третьої статті 91 Регламенту Верховної Ради України.</w:t>
      </w:r>
    </w:p>
    <w:p w:rsidR="00EA3B0D" w:rsidRPr="000E12D4" w:rsidRDefault="00EA3B0D" w:rsidP="00EA3B0D">
      <w:pPr>
        <w:ind w:firstLine="709"/>
        <w:jc w:val="both"/>
        <w:rPr>
          <w:color w:val="000000" w:themeColor="text1"/>
          <w:sz w:val="28"/>
          <w:szCs w:val="26"/>
          <w:lang w:val="uk-UA"/>
        </w:rPr>
      </w:pPr>
      <w:r w:rsidRPr="000E12D4">
        <w:rPr>
          <w:sz w:val="28"/>
          <w:szCs w:val="26"/>
          <w:lang w:val="uk-UA"/>
        </w:rPr>
        <w:t xml:space="preserve">Окремо слід зазначити, що даний законопроект є системно пов’язаним з іншим законопроектом цих же авторів «Про </w:t>
      </w:r>
      <w:r w:rsidRPr="000E12D4">
        <w:rPr>
          <w:sz w:val="28"/>
          <w:szCs w:val="28"/>
          <w:lang w:val="uk-UA"/>
        </w:rPr>
        <w:t>внесення змін до деяких законів України щодо питань оціночної діяльності</w:t>
      </w:r>
      <w:r w:rsidRPr="000E12D4">
        <w:rPr>
          <w:sz w:val="28"/>
          <w:szCs w:val="26"/>
          <w:lang w:val="uk-UA"/>
        </w:rPr>
        <w:t>» (реєстр. № 5317-1)</w:t>
      </w:r>
      <w:r w:rsidR="00DB5BF5">
        <w:rPr>
          <w:sz w:val="28"/>
          <w:szCs w:val="26"/>
          <w:lang w:val="uk-UA"/>
        </w:rPr>
        <w:t xml:space="preserve"> та похідним від нього</w:t>
      </w:r>
      <w:r w:rsidRPr="000E12D4">
        <w:rPr>
          <w:sz w:val="28"/>
          <w:szCs w:val="26"/>
          <w:lang w:val="uk-UA"/>
        </w:rPr>
        <w:t xml:space="preserve">. </w:t>
      </w:r>
      <w:r w:rsidRPr="000E12D4">
        <w:rPr>
          <w:sz w:val="28"/>
          <w:szCs w:val="28"/>
          <w:lang w:val="uk-UA"/>
        </w:rPr>
        <w:t>Відтак</w:t>
      </w:r>
      <w:r w:rsidR="00DB5BF5">
        <w:rPr>
          <w:sz w:val="28"/>
          <w:szCs w:val="28"/>
          <w:lang w:val="uk-UA"/>
        </w:rPr>
        <w:t>, практика застосування положень законопроекту за реєстр. № 5389 залежить від розгляду і прийняття базового законопроекту за реєстр. № 5317-1</w:t>
      </w:r>
      <w:r w:rsidRPr="000E12D4">
        <w:rPr>
          <w:color w:val="000000" w:themeColor="text1"/>
          <w:sz w:val="28"/>
          <w:szCs w:val="26"/>
          <w:lang w:val="uk-UA"/>
        </w:rPr>
        <w:t>.</w:t>
      </w:r>
    </w:p>
    <w:p w:rsidR="0034253C" w:rsidRPr="000E12D4" w:rsidRDefault="0034253C" w:rsidP="0034253C">
      <w:pPr>
        <w:ind w:firstLine="709"/>
        <w:jc w:val="both"/>
        <w:rPr>
          <w:rStyle w:val="a50"/>
          <w:sz w:val="28"/>
          <w:szCs w:val="28"/>
          <w:lang w:val="uk-UA"/>
        </w:rPr>
      </w:pPr>
      <w:r w:rsidRPr="000E12D4">
        <w:rPr>
          <w:rStyle w:val="a50"/>
          <w:sz w:val="28"/>
          <w:szCs w:val="28"/>
          <w:lang w:val="uk-UA"/>
        </w:rPr>
        <w:t xml:space="preserve">За </w:t>
      </w:r>
      <w:r w:rsidR="000E12D4" w:rsidRPr="000E12D4">
        <w:rPr>
          <w:sz w:val="28"/>
          <w:szCs w:val="28"/>
          <w:lang w:val="uk-UA"/>
        </w:rPr>
        <w:t xml:space="preserve">підсумками </w:t>
      </w:r>
      <w:r w:rsidRPr="000E12D4">
        <w:rPr>
          <w:rStyle w:val="a50"/>
          <w:sz w:val="28"/>
          <w:szCs w:val="28"/>
          <w:lang w:val="uk-UA"/>
        </w:rPr>
        <w:t>розгляду Комітет прийняв рішення, що законопроект матиме</w:t>
      </w:r>
      <w:r w:rsidR="00DB5BF5">
        <w:rPr>
          <w:rStyle w:val="a50"/>
          <w:sz w:val="28"/>
          <w:szCs w:val="28"/>
          <w:lang w:val="uk-UA"/>
        </w:rPr>
        <w:t xml:space="preserve"> опосередкований</w:t>
      </w:r>
      <w:r w:rsidRPr="000E12D4">
        <w:rPr>
          <w:rStyle w:val="a50"/>
          <w:sz w:val="28"/>
          <w:szCs w:val="28"/>
          <w:lang w:val="uk-UA"/>
        </w:rPr>
        <w:t xml:space="preserve"> вплив на показники бюджету (</w:t>
      </w:r>
      <w:r w:rsidR="000E12D4" w:rsidRPr="000E12D4">
        <w:rPr>
          <w:rStyle w:val="a50"/>
          <w:sz w:val="28"/>
          <w:szCs w:val="28"/>
          <w:lang w:val="uk-UA"/>
        </w:rPr>
        <w:t xml:space="preserve">може </w:t>
      </w:r>
      <w:r w:rsidRPr="000E12D4">
        <w:rPr>
          <w:rStyle w:val="a50"/>
          <w:sz w:val="28"/>
          <w:szCs w:val="28"/>
          <w:lang w:val="uk-UA"/>
        </w:rPr>
        <w:t>призве</w:t>
      </w:r>
      <w:r w:rsidR="000E12D4" w:rsidRPr="000E12D4">
        <w:rPr>
          <w:rStyle w:val="a50"/>
          <w:sz w:val="28"/>
          <w:szCs w:val="28"/>
          <w:lang w:val="uk-UA"/>
        </w:rPr>
        <w:t>сти</w:t>
      </w:r>
      <w:r w:rsidRPr="000E12D4">
        <w:rPr>
          <w:rStyle w:val="a50"/>
          <w:sz w:val="28"/>
          <w:szCs w:val="28"/>
          <w:lang w:val="uk-UA"/>
        </w:rPr>
        <w:t xml:space="preserve"> до зменшення доходів </w:t>
      </w:r>
      <w:r w:rsidR="000E12D4" w:rsidRPr="000E12D4">
        <w:rPr>
          <w:rStyle w:val="a50"/>
          <w:sz w:val="28"/>
          <w:szCs w:val="28"/>
          <w:lang w:val="uk-UA"/>
        </w:rPr>
        <w:t>державного і місцевих бюджетів</w:t>
      </w:r>
      <w:r w:rsidR="003705E1" w:rsidRPr="003705E1">
        <w:rPr>
          <w:rStyle w:val="a50"/>
          <w:sz w:val="28"/>
          <w:szCs w:val="28"/>
        </w:rPr>
        <w:t xml:space="preserve"> </w:t>
      </w:r>
      <w:r w:rsidR="003705E1">
        <w:rPr>
          <w:rStyle w:val="a50"/>
          <w:sz w:val="28"/>
          <w:szCs w:val="28"/>
          <w:lang w:val="uk-UA"/>
        </w:rPr>
        <w:t>відповідно</w:t>
      </w:r>
      <w:r w:rsidR="000E12D4" w:rsidRPr="000E12D4">
        <w:rPr>
          <w:rStyle w:val="a50"/>
          <w:sz w:val="28"/>
          <w:szCs w:val="28"/>
          <w:lang w:val="uk-UA"/>
        </w:rPr>
        <w:t xml:space="preserve"> від податку на доходи фізичних осіб </w:t>
      </w:r>
      <w:r w:rsidR="003705E1">
        <w:rPr>
          <w:rStyle w:val="a50"/>
          <w:sz w:val="28"/>
          <w:szCs w:val="28"/>
          <w:lang w:val="uk-UA"/>
        </w:rPr>
        <w:t>і</w:t>
      </w:r>
      <w:r w:rsidR="000E12D4" w:rsidRPr="000E12D4">
        <w:rPr>
          <w:rStyle w:val="a50"/>
          <w:sz w:val="28"/>
          <w:szCs w:val="28"/>
          <w:lang w:val="uk-UA"/>
        </w:rPr>
        <w:t xml:space="preserve"> військо</w:t>
      </w:r>
      <w:r w:rsidR="003705E1">
        <w:rPr>
          <w:rStyle w:val="a50"/>
          <w:sz w:val="28"/>
          <w:szCs w:val="28"/>
          <w:lang w:val="uk-UA"/>
        </w:rPr>
        <w:t>вого збору</w:t>
      </w:r>
      <w:r w:rsidR="000E12D4" w:rsidRPr="000E12D4">
        <w:rPr>
          <w:rStyle w:val="a50"/>
          <w:sz w:val="28"/>
          <w:szCs w:val="28"/>
          <w:lang w:val="uk-UA"/>
        </w:rPr>
        <w:t xml:space="preserve"> </w:t>
      </w:r>
      <w:r w:rsidR="00DB5BF5">
        <w:rPr>
          <w:rStyle w:val="a50"/>
          <w:sz w:val="28"/>
          <w:szCs w:val="28"/>
          <w:lang w:val="uk-UA"/>
        </w:rPr>
        <w:t>та/або</w:t>
      </w:r>
      <w:r w:rsidR="000E12D4" w:rsidRPr="000E12D4">
        <w:rPr>
          <w:rStyle w:val="a50"/>
          <w:sz w:val="28"/>
          <w:szCs w:val="28"/>
          <w:lang w:val="uk-UA"/>
        </w:rPr>
        <w:t xml:space="preserve"> </w:t>
      </w:r>
      <w:r w:rsidR="003E1372" w:rsidRPr="000E12D4">
        <w:rPr>
          <w:rStyle w:val="a50"/>
          <w:sz w:val="28"/>
          <w:szCs w:val="28"/>
          <w:lang w:val="uk-UA"/>
        </w:rPr>
        <w:t>може потребувати збільшення видатків державного бюджету на функціонування відповідного центрального органу виконавчої</w:t>
      </w:r>
      <w:r w:rsidR="0003145A" w:rsidRPr="000E12D4">
        <w:rPr>
          <w:rStyle w:val="a50"/>
          <w:sz w:val="28"/>
          <w:szCs w:val="28"/>
          <w:lang w:val="uk-UA"/>
        </w:rPr>
        <w:t xml:space="preserve"> влади</w:t>
      </w:r>
      <w:r w:rsidR="00C62630" w:rsidRPr="000E12D4">
        <w:rPr>
          <w:rStyle w:val="a50"/>
          <w:sz w:val="28"/>
          <w:szCs w:val="28"/>
          <w:lang w:val="uk-UA"/>
        </w:rPr>
        <w:t xml:space="preserve"> </w:t>
      </w:r>
      <w:r w:rsidR="00F32918">
        <w:rPr>
          <w:rStyle w:val="a50"/>
          <w:sz w:val="28"/>
          <w:szCs w:val="28"/>
          <w:lang w:val="uk-UA"/>
        </w:rPr>
        <w:t>з</w:t>
      </w:r>
      <w:r w:rsidR="00DB5BF5">
        <w:rPr>
          <w:rStyle w:val="a50"/>
          <w:sz w:val="28"/>
          <w:szCs w:val="28"/>
          <w:lang w:val="uk-UA"/>
        </w:rPr>
        <w:t>алеж</w:t>
      </w:r>
      <w:r w:rsidR="009119F5">
        <w:rPr>
          <w:rStyle w:val="a50"/>
          <w:sz w:val="28"/>
          <w:szCs w:val="28"/>
          <w:lang w:val="uk-UA"/>
        </w:rPr>
        <w:t>но</w:t>
      </w:r>
      <w:r w:rsidR="00DB5BF5">
        <w:rPr>
          <w:rStyle w:val="a50"/>
          <w:sz w:val="28"/>
          <w:szCs w:val="28"/>
          <w:lang w:val="uk-UA"/>
        </w:rPr>
        <w:t xml:space="preserve"> від практики застосування даної законодавчої ініціативи після прийняття базового законопроекту за реєстр. № 5317-1</w:t>
      </w:r>
      <w:r w:rsidRPr="000E12D4">
        <w:rPr>
          <w:rStyle w:val="a50"/>
          <w:sz w:val="28"/>
          <w:szCs w:val="28"/>
          <w:lang w:val="uk-UA"/>
        </w:rPr>
        <w:t xml:space="preserve">). </w:t>
      </w:r>
      <w:r w:rsidR="00F32918" w:rsidRPr="00F32918">
        <w:rPr>
          <w:rStyle w:val="a50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FC6C6F" w:rsidRPr="000E12D4" w:rsidRDefault="00B932F6" w:rsidP="00312326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0E12D4">
        <w:rPr>
          <w:b/>
          <w:bCs/>
          <w:sz w:val="28"/>
          <w:szCs w:val="28"/>
          <w:lang w:val="uk-UA"/>
        </w:rPr>
        <w:t xml:space="preserve">Голова Комітету               </w:t>
      </w:r>
      <w:r w:rsidR="005E6C9C" w:rsidRPr="000E12D4">
        <w:rPr>
          <w:b/>
          <w:bCs/>
          <w:sz w:val="28"/>
          <w:szCs w:val="28"/>
          <w:lang w:val="uk-UA"/>
        </w:rPr>
        <w:t xml:space="preserve">    </w:t>
      </w:r>
      <w:r w:rsidRPr="000E12D4">
        <w:rPr>
          <w:b/>
          <w:bCs/>
          <w:sz w:val="28"/>
          <w:szCs w:val="28"/>
          <w:lang w:val="uk-UA"/>
        </w:rPr>
        <w:t xml:space="preserve">                                                              </w:t>
      </w:r>
      <w:r w:rsidR="008D7979" w:rsidRPr="000E12D4">
        <w:rPr>
          <w:b/>
          <w:bCs/>
          <w:sz w:val="28"/>
          <w:szCs w:val="28"/>
          <w:lang w:val="uk-UA"/>
        </w:rPr>
        <w:t xml:space="preserve">      </w:t>
      </w:r>
      <w:r w:rsidRPr="000E12D4">
        <w:rPr>
          <w:b/>
          <w:sz w:val="28"/>
          <w:szCs w:val="28"/>
          <w:lang w:val="uk-UA"/>
        </w:rPr>
        <w:t>Ю. Арістов</w:t>
      </w:r>
    </w:p>
    <w:sectPr w:rsidR="00FC6C6F" w:rsidRPr="000E12D4" w:rsidSect="008D7979">
      <w:headerReference w:type="even" r:id="rId8"/>
      <w:headerReference w:type="default" r:id="rId9"/>
      <w:headerReference w:type="first" r:id="rId10"/>
      <w:pgSz w:w="11906" w:h="16838" w:code="9"/>
      <w:pgMar w:top="993" w:right="566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FED" w:rsidRDefault="00276FED">
      <w:r>
        <w:separator/>
      </w:r>
    </w:p>
  </w:endnote>
  <w:endnote w:type="continuationSeparator" w:id="0">
    <w:p w:rsidR="00276FED" w:rsidRDefault="00276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FED" w:rsidRDefault="00276FED">
      <w:r>
        <w:separator/>
      </w:r>
    </w:p>
  </w:footnote>
  <w:footnote w:type="continuationSeparator" w:id="0">
    <w:p w:rsidR="00276FED" w:rsidRDefault="00276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5247A9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1703258"/>
      <w:docPartObj>
        <w:docPartGallery w:val="Page Numbers (Top of Page)"/>
        <w:docPartUnique/>
      </w:docPartObj>
    </w:sdtPr>
    <w:sdtEndPr>
      <w:rPr>
        <w:sz w:val="20"/>
      </w:rPr>
    </w:sdtEndPr>
    <w:sdtContent>
      <w:p w:rsidR="008D7979" w:rsidRPr="008D7979" w:rsidRDefault="008D7979">
        <w:pPr>
          <w:pStyle w:val="ac"/>
          <w:jc w:val="center"/>
          <w:rPr>
            <w:sz w:val="24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3CF2">
          <w:rPr>
            <w:noProof/>
          </w:rPr>
          <w:t>2</w:t>
        </w:r>
        <w:r>
          <w:fldChar w:fldCharType="end"/>
        </w:r>
      </w:p>
      <w:p w:rsidR="008D7979" w:rsidRPr="008D7979" w:rsidRDefault="008D7979" w:rsidP="008D7979">
        <w:pPr>
          <w:pStyle w:val="ac"/>
          <w:jc w:val="right"/>
          <w:rPr>
            <w:sz w:val="20"/>
          </w:rPr>
        </w:pPr>
        <w:r w:rsidRPr="000945EA">
          <w:rPr>
            <w:sz w:val="20"/>
          </w:rPr>
          <w:t>До реєстр.</w:t>
        </w:r>
        <w:r w:rsidRPr="00040CF5">
          <w:rPr>
            <w:sz w:val="20"/>
          </w:rPr>
          <w:t xml:space="preserve"> </w:t>
        </w:r>
        <w:r w:rsidRPr="000945EA">
          <w:rPr>
            <w:sz w:val="20"/>
          </w:rPr>
          <w:t>№</w:t>
        </w:r>
        <w:r>
          <w:rPr>
            <w:sz w:val="20"/>
          </w:rPr>
          <w:t> </w:t>
        </w:r>
        <w:r w:rsidRPr="008D7979">
          <w:rPr>
            <w:sz w:val="20"/>
            <w:lang w:val="en-US"/>
          </w:rPr>
          <w:t>5389</w:t>
        </w:r>
        <w:r w:rsidRPr="008D7979">
          <w:rPr>
            <w:sz w:val="20"/>
          </w:rPr>
          <w:t xml:space="preserve"> від </w:t>
        </w:r>
        <w:r w:rsidRPr="008D7979">
          <w:rPr>
            <w:sz w:val="20"/>
            <w:lang w:val="en-US"/>
          </w:rPr>
          <w:t>15</w:t>
        </w:r>
        <w:r w:rsidRPr="008D7979">
          <w:rPr>
            <w:sz w:val="20"/>
          </w:rPr>
          <w:t>.0</w:t>
        </w:r>
        <w:r w:rsidRPr="008D7979">
          <w:rPr>
            <w:sz w:val="20"/>
            <w:lang w:val="en-US"/>
          </w:rPr>
          <w:t>4</w:t>
        </w:r>
        <w:r w:rsidRPr="008D7979">
          <w:rPr>
            <w:sz w:val="20"/>
          </w:rPr>
          <w:t>.202</w:t>
        </w:r>
        <w:r w:rsidRPr="008D7979">
          <w:rPr>
            <w:sz w:val="20"/>
            <w:lang w:val="en-US"/>
          </w:rPr>
          <w:t>1</w:t>
        </w:r>
      </w:p>
    </w:sdtContent>
  </w:sdt>
  <w:p w:rsidR="00FB0527" w:rsidRPr="008D7979" w:rsidRDefault="00FB0527" w:rsidP="0062423B">
    <w:pPr>
      <w:pStyle w:val="ac"/>
      <w:jc w:val="righ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145A"/>
    <w:rsid w:val="00031FD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86881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48C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12D4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463B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6CB0"/>
    <w:rsid w:val="00177F99"/>
    <w:rsid w:val="00191832"/>
    <w:rsid w:val="0019260D"/>
    <w:rsid w:val="001957DF"/>
    <w:rsid w:val="001B0A2B"/>
    <w:rsid w:val="001B2A44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25D53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76FED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6056"/>
    <w:rsid w:val="002974B2"/>
    <w:rsid w:val="002A0145"/>
    <w:rsid w:val="002A2FCC"/>
    <w:rsid w:val="002A3550"/>
    <w:rsid w:val="002B1AAC"/>
    <w:rsid w:val="002B6E1B"/>
    <w:rsid w:val="002C05D5"/>
    <w:rsid w:val="002C2948"/>
    <w:rsid w:val="002C57B0"/>
    <w:rsid w:val="002D240B"/>
    <w:rsid w:val="002D4A09"/>
    <w:rsid w:val="002D6582"/>
    <w:rsid w:val="002D77B2"/>
    <w:rsid w:val="002D7F9A"/>
    <w:rsid w:val="002E06C3"/>
    <w:rsid w:val="002E16F5"/>
    <w:rsid w:val="002E43CD"/>
    <w:rsid w:val="002F2160"/>
    <w:rsid w:val="002F7882"/>
    <w:rsid w:val="00303D1B"/>
    <w:rsid w:val="00305DDD"/>
    <w:rsid w:val="00306935"/>
    <w:rsid w:val="00312326"/>
    <w:rsid w:val="00315F06"/>
    <w:rsid w:val="00315F5A"/>
    <w:rsid w:val="00316158"/>
    <w:rsid w:val="00321760"/>
    <w:rsid w:val="0032455D"/>
    <w:rsid w:val="003273EF"/>
    <w:rsid w:val="00332422"/>
    <w:rsid w:val="0033432F"/>
    <w:rsid w:val="00340128"/>
    <w:rsid w:val="0034253C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49EB"/>
    <w:rsid w:val="003669E2"/>
    <w:rsid w:val="00366ADD"/>
    <w:rsid w:val="00366E4E"/>
    <w:rsid w:val="003705E1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372"/>
    <w:rsid w:val="003E1858"/>
    <w:rsid w:val="003E2442"/>
    <w:rsid w:val="003E7C0F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375A7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07A"/>
    <w:rsid w:val="00487541"/>
    <w:rsid w:val="0049658A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3D4E"/>
    <w:rsid w:val="005247A9"/>
    <w:rsid w:val="00526A75"/>
    <w:rsid w:val="00527DB4"/>
    <w:rsid w:val="0053217F"/>
    <w:rsid w:val="005330F4"/>
    <w:rsid w:val="0053368E"/>
    <w:rsid w:val="00533B6D"/>
    <w:rsid w:val="00536429"/>
    <w:rsid w:val="00540891"/>
    <w:rsid w:val="00541AB7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0F53"/>
    <w:rsid w:val="00581907"/>
    <w:rsid w:val="00586B74"/>
    <w:rsid w:val="005877E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6C9C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2738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2B9D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C7BFA"/>
    <w:rsid w:val="006D0A8F"/>
    <w:rsid w:val="006D0D5D"/>
    <w:rsid w:val="006D28F5"/>
    <w:rsid w:val="006D5B94"/>
    <w:rsid w:val="006D6524"/>
    <w:rsid w:val="006E0241"/>
    <w:rsid w:val="006E159C"/>
    <w:rsid w:val="006E1DE4"/>
    <w:rsid w:val="006E23DD"/>
    <w:rsid w:val="006E3689"/>
    <w:rsid w:val="006E3A96"/>
    <w:rsid w:val="006F4F72"/>
    <w:rsid w:val="006F5C21"/>
    <w:rsid w:val="006F6B05"/>
    <w:rsid w:val="007062EB"/>
    <w:rsid w:val="00706636"/>
    <w:rsid w:val="0070668D"/>
    <w:rsid w:val="007126DE"/>
    <w:rsid w:val="00713DDF"/>
    <w:rsid w:val="00714117"/>
    <w:rsid w:val="00717034"/>
    <w:rsid w:val="00720339"/>
    <w:rsid w:val="00721368"/>
    <w:rsid w:val="007225EC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7F7A8B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3CF2"/>
    <w:rsid w:val="00825AF8"/>
    <w:rsid w:val="008327EF"/>
    <w:rsid w:val="00832A61"/>
    <w:rsid w:val="008340AE"/>
    <w:rsid w:val="00835674"/>
    <w:rsid w:val="00835E6A"/>
    <w:rsid w:val="00836BF1"/>
    <w:rsid w:val="00837A07"/>
    <w:rsid w:val="008458F7"/>
    <w:rsid w:val="00852FE2"/>
    <w:rsid w:val="0085771E"/>
    <w:rsid w:val="00860323"/>
    <w:rsid w:val="008626D9"/>
    <w:rsid w:val="00864D75"/>
    <w:rsid w:val="00866CFE"/>
    <w:rsid w:val="00867EA2"/>
    <w:rsid w:val="00867F83"/>
    <w:rsid w:val="008738DF"/>
    <w:rsid w:val="008743D2"/>
    <w:rsid w:val="008747CE"/>
    <w:rsid w:val="00880084"/>
    <w:rsid w:val="00882B47"/>
    <w:rsid w:val="00887609"/>
    <w:rsid w:val="00897760"/>
    <w:rsid w:val="008A12D0"/>
    <w:rsid w:val="008A1BB4"/>
    <w:rsid w:val="008B022A"/>
    <w:rsid w:val="008B11FB"/>
    <w:rsid w:val="008B156B"/>
    <w:rsid w:val="008B2A62"/>
    <w:rsid w:val="008B49C0"/>
    <w:rsid w:val="008B51EF"/>
    <w:rsid w:val="008B6479"/>
    <w:rsid w:val="008C64F7"/>
    <w:rsid w:val="008D1925"/>
    <w:rsid w:val="008D3BE2"/>
    <w:rsid w:val="008D4C70"/>
    <w:rsid w:val="008D7979"/>
    <w:rsid w:val="008D7B60"/>
    <w:rsid w:val="008D7C42"/>
    <w:rsid w:val="008D7F69"/>
    <w:rsid w:val="008E0242"/>
    <w:rsid w:val="008E4E0E"/>
    <w:rsid w:val="008E6F88"/>
    <w:rsid w:val="008F0370"/>
    <w:rsid w:val="008F59CB"/>
    <w:rsid w:val="008F7486"/>
    <w:rsid w:val="00905009"/>
    <w:rsid w:val="00907BC3"/>
    <w:rsid w:val="009119F5"/>
    <w:rsid w:val="00911AD4"/>
    <w:rsid w:val="0091227C"/>
    <w:rsid w:val="00912A7F"/>
    <w:rsid w:val="00913D5E"/>
    <w:rsid w:val="00914E3B"/>
    <w:rsid w:val="00915000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4B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40C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77B9"/>
    <w:rsid w:val="00A35C65"/>
    <w:rsid w:val="00A37514"/>
    <w:rsid w:val="00A41D3F"/>
    <w:rsid w:val="00A46647"/>
    <w:rsid w:val="00A46950"/>
    <w:rsid w:val="00A50077"/>
    <w:rsid w:val="00A512CD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602"/>
    <w:rsid w:val="00A87F82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2630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319A"/>
    <w:rsid w:val="00C973EF"/>
    <w:rsid w:val="00CA13FD"/>
    <w:rsid w:val="00CA1D27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2579"/>
    <w:rsid w:val="00D05523"/>
    <w:rsid w:val="00D11805"/>
    <w:rsid w:val="00D12EBE"/>
    <w:rsid w:val="00D24796"/>
    <w:rsid w:val="00D25A46"/>
    <w:rsid w:val="00D31599"/>
    <w:rsid w:val="00D3169E"/>
    <w:rsid w:val="00D32E51"/>
    <w:rsid w:val="00D3531E"/>
    <w:rsid w:val="00D44A1E"/>
    <w:rsid w:val="00D50613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B5BF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17943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A17"/>
    <w:rsid w:val="00E83B35"/>
    <w:rsid w:val="00E8626A"/>
    <w:rsid w:val="00E86AC6"/>
    <w:rsid w:val="00E908D0"/>
    <w:rsid w:val="00E90A92"/>
    <w:rsid w:val="00E92CC6"/>
    <w:rsid w:val="00E9344A"/>
    <w:rsid w:val="00E93D02"/>
    <w:rsid w:val="00E93DB4"/>
    <w:rsid w:val="00EA0435"/>
    <w:rsid w:val="00EA3B0D"/>
    <w:rsid w:val="00EA502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B40"/>
    <w:rsid w:val="00EE1C74"/>
    <w:rsid w:val="00EE44D9"/>
    <w:rsid w:val="00EE6362"/>
    <w:rsid w:val="00EF0C0F"/>
    <w:rsid w:val="00EF18A5"/>
    <w:rsid w:val="00EF1B40"/>
    <w:rsid w:val="00EF403D"/>
    <w:rsid w:val="00F01F56"/>
    <w:rsid w:val="00F0414B"/>
    <w:rsid w:val="00F061EC"/>
    <w:rsid w:val="00F069E0"/>
    <w:rsid w:val="00F07B7A"/>
    <w:rsid w:val="00F117CC"/>
    <w:rsid w:val="00F14A7D"/>
    <w:rsid w:val="00F2103F"/>
    <w:rsid w:val="00F21059"/>
    <w:rsid w:val="00F24456"/>
    <w:rsid w:val="00F24BE0"/>
    <w:rsid w:val="00F26408"/>
    <w:rsid w:val="00F26867"/>
    <w:rsid w:val="00F26F1E"/>
    <w:rsid w:val="00F30202"/>
    <w:rsid w:val="00F31043"/>
    <w:rsid w:val="00F32918"/>
    <w:rsid w:val="00F32B8E"/>
    <w:rsid w:val="00F37FB4"/>
    <w:rsid w:val="00F4049F"/>
    <w:rsid w:val="00F408F5"/>
    <w:rsid w:val="00F429A4"/>
    <w:rsid w:val="00F461E5"/>
    <w:rsid w:val="00F52844"/>
    <w:rsid w:val="00F52C66"/>
    <w:rsid w:val="00F55327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09D7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045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1D9D28DA-78DD-4F0D-A324-E8022187F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D32E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character" w:customStyle="1" w:styleId="30">
    <w:name w:val="Заголовок 3 Знак"/>
    <w:basedOn w:val="a0"/>
    <w:link w:val="3"/>
    <w:semiHidden/>
    <w:rsid w:val="00D32E5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79AAF-8747-400E-BD3F-CF670039E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2311</Words>
  <Characters>1318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Володимир Петрович Шпак</cp:lastModifiedBy>
  <cp:revision>8</cp:revision>
  <cp:lastPrinted>2020-04-16T11:11:00Z</cp:lastPrinted>
  <dcterms:created xsi:type="dcterms:W3CDTF">2021-06-07T09:53:00Z</dcterms:created>
  <dcterms:modified xsi:type="dcterms:W3CDTF">2021-06-15T07:16:00Z</dcterms:modified>
</cp:coreProperties>
</file>