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AEC" w:rsidRPr="00894B7D" w:rsidRDefault="0046024F" w:rsidP="00D01AEC">
      <w:pPr>
        <w:shd w:val="clear" w:color="auto" w:fill="FFFFFF"/>
        <w:ind w:left="448" w:right="448"/>
        <w:jc w:val="center"/>
        <w:rPr>
          <w:b/>
          <w:bCs/>
          <w:sz w:val="28"/>
          <w:szCs w:val="28"/>
        </w:rPr>
      </w:pPr>
      <w:r w:rsidRPr="00894B7D">
        <w:rPr>
          <w:rStyle w:val="rvts15"/>
          <w:b/>
          <w:bCs/>
          <w:sz w:val="28"/>
          <w:szCs w:val="28"/>
        </w:rPr>
        <w:t>ПОЯСНЮВАЛЬНА ЗАПИСКА</w:t>
      </w:r>
      <w:r w:rsidRPr="00894B7D">
        <w:rPr>
          <w:sz w:val="28"/>
          <w:szCs w:val="28"/>
        </w:rPr>
        <w:br/>
      </w:r>
      <w:bookmarkStart w:id="0" w:name="bookmark1"/>
      <w:r w:rsidR="00D01AEC" w:rsidRPr="00894B7D">
        <w:rPr>
          <w:b/>
          <w:sz w:val="28"/>
          <w:szCs w:val="28"/>
        </w:rPr>
        <w:t xml:space="preserve">до проекту </w:t>
      </w:r>
      <w:r w:rsidR="00505A47" w:rsidRPr="00894B7D">
        <w:rPr>
          <w:b/>
          <w:sz w:val="28"/>
          <w:szCs w:val="28"/>
        </w:rPr>
        <w:t xml:space="preserve">Закону України  </w:t>
      </w:r>
      <w:bookmarkEnd w:id="0"/>
      <w:r w:rsidR="00D01AEC" w:rsidRPr="00894B7D">
        <w:rPr>
          <w:b/>
          <w:sz w:val="28"/>
          <w:szCs w:val="28"/>
        </w:rPr>
        <w:t xml:space="preserve">«Про </w:t>
      </w:r>
      <w:r w:rsidR="00505A47" w:rsidRPr="00894B7D">
        <w:rPr>
          <w:b/>
          <w:sz w:val="28"/>
          <w:szCs w:val="28"/>
        </w:rPr>
        <w:t xml:space="preserve">ратифікацію </w:t>
      </w:r>
      <w:bookmarkStart w:id="1" w:name="n4"/>
      <w:bookmarkEnd w:id="1"/>
      <w:r w:rsidR="00505A47" w:rsidRPr="00894B7D">
        <w:rPr>
          <w:b/>
          <w:sz w:val="28"/>
          <w:szCs w:val="28"/>
        </w:rPr>
        <w:t>Уг</w:t>
      </w:r>
      <w:r w:rsidR="00D01AEC" w:rsidRPr="00894B7D">
        <w:rPr>
          <w:b/>
          <w:bCs/>
          <w:sz w:val="28"/>
          <w:szCs w:val="28"/>
        </w:rPr>
        <w:t>оди між Кабінетом Міністрів України та Урядом Федеративної Республіки Німеччина про фінансове співробітництво (асигнування 2012</w:t>
      </w:r>
      <w:r w:rsidR="00325ACB" w:rsidRPr="00894B7D">
        <w:rPr>
          <w:b/>
          <w:bCs/>
          <w:sz w:val="28"/>
          <w:szCs w:val="28"/>
        </w:rPr>
        <w:t xml:space="preserve"> – </w:t>
      </w:r>
      <w:r w:rsidR="00D01AEC" w:rsidRPr="00894B7D">
        <w:rPr>
          <w:b/>
          <w:bCs/>
          <w:sz w:val="28"/>
          <w:szCs w:val="28"/>
        </w:rPr>
        <w:t>2019 років)</w:t>
      </w:r>
      <w:r w:rsidR="00505A47" w:rsidRPr="00894B7D">
        <w:rPr>
          <w:b/>
          <w:bCs/>
          <w:sz w:val="28"/>
          <w:szCs w:val="28"/>
        </w:rPr>
        <w:t>»</w:t>
      </w:r>
    </w:p>
    <w:p w:rsidR="00505A47" w:rsidRPr="00894B7D" w:rsidRDefault="00505A47" w:rsidP="00EC524D">
      <w:pPr>
        <w:shd w:val="clear" w:color="auto" w:fill="FFFFFF"/>
        <w:ind w:firstLine="567"/>
        <w:jc w:val="center"/>
        <w:rPr>
          <w:b/>
          <w:bCs/>
          <w:sz w:val="20"/>
          <w:szCs w:val="20"/>
        </w:rPr>
      </w:pPr>
    </w:p>
    <w:p w:rsidR="0046024F" w:rsidRPr="00894B7D" w:rsidRDefault="0046024F" w:rsidP="00EC524D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2" w:name="n218"/>
      <w:bookmarkEnd w:id="2"/>
      <w:r w:rsidRPr="00894B7D">
        <w:rPr>
          <w:rStyle w:val="rvts9"/>
          <w:b/>
          <w:bCs/>
          <w:sz w:val="28"/>
          <w:szCs w:val="28"/>
        </w:rPr>
        <w:t>1. Мета</w:t>
      </w:r>
    </w:p>
    <w:p w:rsidR="003268E6" w:rsidRPr="00894B7D" w:rsidRDefault="00545070" w:rsidP="00EC524D">
      <w:pPr>
        <w:pStyle w:val="a4"/>
        <w:tabs>
          <w:tab w:val="left" w:pos="851"/>
        </w:tabs>
        <w:ind w:left="0" w:firstLine="567"/>
        <w:contextualSpacing w:val="0"/>
        <w:rPr>
          <w:rFonts w:ascii="Times New Roman" w:hAnsi="Times New Roman"/>
          <w:sz w:val="28"/>
          <w:szCs w:val="28"/>
        </w:rPr>
      </w:pPr>
      <w:bookmarkStart w:id="3" w:name="n219"/>
      <w:bookmarkEnd w:id="3"/>
      <w:r w:rsidRPr="00894B7D">
        <w:rPr>
          <w:rFonts w:ascii="Times New Roman" w:hAnsi="Times New Roman"/>
          <w:sz w:val="28"/>
          <w:szCs w:val="28"/>
        </w:rPr>
        <w:t xml:space="preserve">Ратифікація Верховною </w:t>
      </w:r>
      <w:r w:rsidR="00567F5D" w:rsidRPr="00894B7D">
        <w:rPr>
          <w:rFonts w:ascii="Times New Roman" w:hAnsi="Times New Roman"/>
          <w:sz w:val="28"/>
          <w:szCs w:val="28"/>
        </w:rPr>
        <w:t>Р</w:t>
      </w:r>
      <w:r w:rsidRPr="00894B7D">
        <w:rPr>
          <w:rFonts w:ascii="Times New Roman" w:hAnsi="Times New Roman"/>
          <w:sz w:val="28"/>
          <w:szCs w:val="28"/>
        </w:rPr>
        <w:t xml:space="preserve">адою України </w:t>
      </w:r>
      <w:r w:rsidR="00567F5D" w:rsidRPr="00894B7D">
        <w:rPr>
          <w:rFonts w:ascii="Times New Roman" w:hAnsi="Times New Roman"/>
          <w:sz w:val="28"/>
          <w:szCs w:val="28"/>
        </w:rPr>
        <w:t>Угоди</w:t>
      </w:r>
      <w:r w:rsidRPr="00894B7D">
        <w:rPr>
          <w:rFonts w:ascii="Times New Roman" w:hAnsi="Times New Roman"/>
          <w:sz w:val="28"/>
          <w:szCs w:val="28"/>
        </w:rPr>
        <w:t xml:space="preserve"> між Кабінетом Міністрів України та Урядом Федеративної Республіки Німеччина про фінансове співробітництво (асигнування  2012</w:t>
      </w:r>
      <w:r w:rsidR="00EC524D" w:rsidRPr="00894B7D">
        <w:rPr>
          <w:rFonts w:ascii="Times New Roman" w:hAnsi="Times New Roman"/>
          <w:sz w:val="28"/>
          <w:szCs w:val="28"/>
        </w:rPr>
        <w:t> </w:t>
      </w:r>
      <w:r w:rsidR="00325ACB" w:rsidRPr="00894B7D">
        <w:rPr>
          <w:bCs/>
          <w:sz w:val="28"/>
          <w:szCs w:val="28"/>
        </w:rPr>
        <w:t>–</w:t>
      </w:r>
      <w:r w:rsidR="00EC524D" w:rsidRPr="00894B7D">
        <w:rPr>
          <w:bCs/>
          <w:sz w:val="28"/>
          <w:szCs w:val="28"/>
        </w:rPr>
        <w:t> </w:t>
      </w:r>
      <w:r w:rsidRPr="00894B7D">
        <w:rPr>
          <w:rFonts w:ascii="Times New Roman" w:hAnsi="Times New Roman"/>
          <w:sz w:val="28"/>
          <w:szCs w:val="28"/>
        </w:rPr>
        <w:t>2019 років), вчиненої 17 грудня 2020 р</w:t>
      </w:r>
      <w:r w:rsidR="00325ACB" w:rsidRPr="00894B7D">
        <w:rPr>
          <w:rFonts w:ascii="Times New Roman" w:hAnsi="Times New Roman"/>
          <w:sz w:val="28"/>
          <w:szCs w:val="28"/>
        </w:rPr>
        <w:t>оку</w:t>
      </w:r>
      <w:r w:rsidR="001A4B90" w:rsidRPr="00894B7D">
        <w:rPr>
          <w:rFonts w:ascii="Times New Roman" w:hAnsi="Times New Roman"/>
          <w:sz w:val="28"/>
          <w:szCs w:val="28"/>
        </w:rPr>
        <w:t xml:space="preserve">                (далі – Угода)</w:t>
      </w:r>
      <w:r w:rsidR="00567F5D" w:rsidRPr="00894B7D">
        <w:rPr>
          <w:rFonts w:ascii="Times New Roman" w:hAnsi="Times New Roman"/>
          <w:sz w:val="28"/>
          <w:szCs w:val="28"/>
        </w:rPr>
        <w:t>,</w:t>
      </w:r>
      <w:r w:rsidRPr="00894B7D">
        <w:rPr>
          <w:rFonts w:ascii="Times New Roman" w:hAnsi="Times New Roman"/>
          <w:sz w:val="28"/>
          <w:szCs w:val="28"/>
        </w:rPr>
        <w:t xml:space="preserve"> з метою з</w:t>
      </w:r>
      <w:r w:rsidR="00916637" w:rsidRPr="00894B7D">
        <w:rPr>
          <w:rFonts w:ascii="Times New Roman" w:hAnsi="Times New Roman"/>
          <w:sz w:val="28"/>
          <w:szCs w:val="28"/>
        </w:rPr>
        <w:t>дійснення внутрішньодержавних процедур</w:t>
      </w:r>
      <w:r w:rsidR="00567F5D" w:rsidRPr="00894B7D">
        <w:rPr>
          <w:rFonts w:ascii="Times New Roman" w:hAnsi="Times New Roman"/>
          <w:sz w:val="28"/>
          <w:szCs w:val="28"/>
        </w:rPr>
        <w:t>, необхідних</w:t>
      </w:r>
      <w:r w:rsidR="00916637" w:rsidRPr="00894B7D">
        <w:rPr>
          <w:rFonts w:ascii="Times New Roman" w:hAnsi="Times New Roman"/>
          <w:sz w:val="28"/>
          <w:szCs w:val="28"/>
        </w:rPr>
        <w:t xml:space="preserve"> </w:t>
      </w:r>
      <w:r w:rsidR="00567F5D" w:rsidRPr="00894B7D">
        <w:rPr>
          <w:rFonts w:ascii="Times New Roman" w:hAnsi="Times New Roman"/>
          <w:sz w:val="28"/>
          <w:szCs w:val="28"/>
        </w:rPr>
        <w:t xml:space="preserve">для </w:t>
      </w:r>
      <w:r w:rsidR="00916637" w:rsidRPr="00894B7D">
        <w:rPr>
          <w:rFonts w:ascii="Times New Roman" w:hAnsi="Times New Roman"/>
          <w:sz w:val="28"/>
          <w:szCs w:val="28"/>
        </w:rPr>
        <w:t xml:space="preserve">набрання </w:t>
      </w:r>
      <w:r w:rsidR="00567F5D" w:rsidRPr="00894B7D">
        <w:rPr>
          <w:rFonts w:ascii="Times New Roman" w:hAnsi="Times New Roman"/>
          <w:sz w:val="28"/>
          <w:szCs w:val="28"/>
        </w:rPr>
        <w:t>нею чинності</w:t>
      </w:r>
      <w:r w:rsidR="00916637" w:rsidRPr="00894B7D">
        <w:rPr>
          <w:rFonts w:ascii="Times New Roman" w:hAnsi="Times New Roman"/>
          <w:sz w:val="28"/>
          <w:szCs w:val="28"/>
        </w:rPr>
        <w:t>.</w:t>
      </w:r>
    </w:p>
    <w:p w:rsidR="004F59A0" w:rsidRPr="00894B7D" w:rsidRDefault="004F59A0" w:rsidP="00EC524D">
      <w:pPr>
        <w:pStyle w:val="a4"/>
        <w:tabs>
          <w:tab w:val="left" w:pos="851"/>
        </w:tabs>
        <w:ind w:left="0" w:firstLine="567"/>
        <w:contextualSpacing w:val="0"/>
        <w:rPr>
          <w:rFonts w:ascii="Times New Roman" w:hAnsi="Times New Roman"/>
          <w:sz w:val="20"/>
          <w:szCs w:val="20"/>
        </w:rPr>
      </w:pPr>
    </w:p>
    <w:p w:rsidR="0046024F" w:rsidRPr="00894B7D" w:rsidRDefault="0046024F" w:rsidP="00EC524D">
      <w:pPr>
        <w:pStyle w:val="rvps2"/>
        <w:spacing w:before="0" w:beforeAutospacing="0" w:after="0" w:afterAutospacing="0"/>
        <w:ind w:firstLine="567"/>
        <w:jc w:val="both"/>
        <w:rPr>
          <w:rStyle w:val="rvts9"/>
          <w:b/>
          <w:bCs/>
          <w:sz w:val="28"/>
          <w:szCs w:val="28"/>
        </w:rPr>
      </w:pPr>
      <w:r w:rsidRPr="00894B7D">
        <w:rPr>
          <w:rStyle w:val="rvts9"/>
          <w:b/>
          <w:bCs/>
          <w:sz w:val="28"/>
          <w:szCs w:val="28"/>
        </w:rPr>
        <w:t>2. Обґрунтування необхідності прийняття акта</w:t>
      </w:r>
    </w:p>
    <w:p w:rsidR="003443AD" w:rsidRPr="00894B7D" w:rsidRDefault="003443AD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bookmarkStart w:id="4" w:name="n221"/>
      <w:bookmarkEnd w:id="4"/>
      <w:r w:rsidRPr="00894B7D">
        <w:rPr>
          <w:rFonts w:eastAsia="Calibri"/>
          <w:spacing w:val="-4"/>
          <w:sz w:val="28"/>
          <w:szCs w:val="28"/>
          <w:lang w:eastAsia="en-US"/>
        </w:rPr>
        <w:t>Відповідно до пункту (1) статті 5 Угоди передбачено</w:t>
      </w:r>
      <w:r w:rsidR="00567F5D" w:rsidRPr="00894B7D">
        <w:rPr>
          <w:rFonts w:eastAsia="Calibri"/>
          <w:spacing w:val="-4"/>
          <w:sz w:val="28"/>
          <w:szCs w:val="28"/>
          <w:lang w:eastAsia="en-US"/>
        </w:rPr>
        <w:t xml:space="preserve"> набрання нею </w:t>
      </w:r>
      <w:r w:rsidRPr="00894B7D">
        <w:rPr>
          <w:rFonts w:eastAsia="Calibri"/>
          <w:spacing w:val="-4"/>
          <w:sz w:val="28"/>
          <w:szCs w:val="28"/>
          <w:lang w:eastAsia="en-US"/>
        </w:rPr>
        <w:t>чинності з дати повідомлення дипломатичними каналами Кабінетом Міністрів України Уряду Федеративної Республіки Німеччина про виконання всіх внутрішньодержавних процедур, необхідних для набрання чинності цією Угодою. Визначальною є дата надходження повідомлення</w:t>
      </w:r>
      <w:r w:rsidRPr="00894B7D">
        <w:rPr>
          <w:rFonts w:eastAsia="Calibri"/>
          <w:sz w:val="28"/>
          <w:szCs w:val="28"/>
          <w:lang w:eastAsia="en-US"/>
        </w:rPr>
        <w:t>.</w:t>
      </w:r>
    </w:p>
    <w:p w:rsidR="00007031" w:rsidRPr="00894B7D" w:rsidRDefault="009D0136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94B7D">
        <w:rPr>
          <w:rFonts w:eastAsia="Calibri"/>
          <w:sz w:val="28"/>
          <w:szCs w:val="28"/>
          <w:lang w:eastAsia="en-US"/>
        </w:rPr>
        <w:t>П</w:t>
      </w:r>
      <w:r w:rsidR="00007031" w:rsidRPr="00894B7D">
        <w:rPr>
          <w:rFonts w:eastAsia="Calibri"/>
          <w:sz w:val="28"/>
          <w:szCs w:val="28"/>
          <w:lang w:eastAsia="en-US"/>
        </w:rPr>
        <w:t>унктом (1) статті 2 Угоди встановлено, що використання зазначених у пункті (1) статті 1 сум (кредити, гранти), умови, за яких вони надаються, а також порядок укладення контрактів визн</w:t>
      </w:r>
      <w:r w:rsidRPr="00894B7D">
        <w:rPr>
          <w:rFonts w:eastAsia="Calibri"/>
          <w:sz w:val="28"/>
          <w:szCs w:val="28"/>
          <w:lang w:eastAsia="en-US"/>
        </w:rPr>
        <w:t>ачаються у договорах, що укладаю</w:t>
      </w:r>
      <w:r w:rsidR="00A1385A" w:rsidRPr="00894B7D">
        <w:rPr>
          <w:rFonts w:eastAsia="Calibri"/>
          <w:sz w:val="28"/>
          <w:szCs w:val="28"/>
          <w:lang w:eastAsia="en-US"/>
        </w:rPr>
        <w:t>т</w:t>
      </w:r>
      <w:r w:rsidR="00007031" w:rsidRPr="00894B7D">
        <w:rPr>
          <w:rFonts w:eastAsia="Calibri"/>
          <w:sz w:val="28"/>
          <w:szCs w:val="28"/>
          <w:lang w:eastAsia="en-US"/>
        </w:rPr>
        <w:t xml:space="preserve">ься між </w:t>
      </w:r>
      <w:r w:rsidR="008D0585" w:rsidRPr="00894B7D">
        <w:rPr>
          <w:rFonts w:eastAsia="Calibri"/>
          <w:sz w:val="28"/>
          <w:szCs w:val="28"/>
          <w:lang w:eastAsia="en-US"/>
        </w:rPr>
        <w:t>Кредитною установою для відбудови (</w:t>
      </w:r>
      <w:r w:rsidR="00007031" w:rsidRPr="00894B7D">
        <w:rPr>
          <w:rFonts w:eastAsia="Calibri"/>
          <w:sz w:val="28"/>
          <w:szCs w:val="28"/>
          <w:lang w:eastAsia="en-US"/>
        </w:rPr>
        <w:t>KfW</w:t>
      </w:r>
      <w:r w:rsidR="008D0585" w:rsidRPr="00894B7D">
        <w:rPr>
          <w:rFonts w:eastAsia="Calibri"/>
          <w:sz w:val="28"/>
          <w:szCs w:val="28"/>
          <w:lang w:eastAsia="en-US"/>
        </w:rPr>
        <w:t>)</w:t>
      </w:r>
      <w:r w:rsidR="00007031" w:rsidRPr="00894B7D">
        <w:rPr>
          <w:rFonts w:eastAsia="Calibri"/>
          <w:sz w:val="28"/>
          <w:szCs w:val="28"/>
          <w:lang w:eastAsia="en-US"/>
        </w:rPr>
        <w:t xml:space="preserve"> та Кабінетом Міністрів України та/або іншими отримувачами кредитів та грантів, і підлягають дії чинного законодавства Федеративної Р</w:t>
      </w:r>
      <w:r w:rsidR="00C946B5" w:rsidRPr="00894B7D">
        <w:rPr>
          <w:rFonts w:eastAsia="Calibri"/>
          <w:sz w:val="28"/>
          <w:szCs w:val="28"/>
          <w:lang w:eastAsia="en-US"/>
        </w:rPr>
        <w:t>еспубліки Німеччина. Підпункт 1(</w:t>
      </w:r>
      <w:r w:rsidR="00007031" w:rsidRPr="00894B7D">
        <w:rPr>
          <w:rFonts w:eastAsia="Calibri"/>
          <w:sz w:val="28"/>
          <w:szCs w:val="28"/>
          <w:lang w:eastAsia="en-US"/>
        </w:rPr>
        <w:t>с</w:t>
      </w:r>
      <w:r w:rsidR="00C946B5" w:rsidRPr="00894B7D">
        <w:rPr>
          <w:rFonts w:eastAsia="Calibri"/>
          <w:sz w:val="28"/>
          <w:szCs w:val="28"/>
          <w:lang w:eastAsia="en-US"/>
        </w:rPr>
        <w:t>)</w:t>
      </w:r>
      <w:r w:rsidR="00007031" w:rsidRPr="00894B7D">
        <w:rPr>
          <w:rFonts w:eastAsia="Calibri"/>
          <w:sz w:val="28"/>
          <w:szCs w:val="28"/>
          <w:lang w:eastAsia="en-US"/>
        </w:rPr>
        <w:t xml:space="preserve"> пункту (2) статті 2 Угоди пере</w:t>
      </w:r>
      <w:bookmarkStart w:id="5" w:name="_GoBack"/>
      <w:bookmarkEnd w:id="5"/>
      <w:r w:rsidR="00007031" w:rsidRPr="00894B7D">
        <w:rPr>
          <w:rFonts w:eastAsia="Calibri"/>
          <w:sz w:val="28"/>
          <w:szCs w:val="28"/>
          <w:lang w:eastAsia="en-US"/>
        </w:rPr>
        <w:t xml:space="preserve">дбачає також відмову Української сторони від імунітету в судах </w:t>
      </w:r>
      <w:r w:rsidR="00EC524D" w:rsidRPr="00894B7D">
        <w:rPr>
          <w:rFonts w:eastAsia="Calibri"/>
          <w:sz w:val="28"/>
          <w:szCs w:val="28"/>
          <w:lang w:eastAsia="en-US"/>
        </w:rPr>
        <w:t>щодо</w:t>
      </w:r>
      <w:r w:rsidR="00007031" w:rsidRPr="00894B7D">
        <w:rPr>
          <w:rFonts w:eastAsia="Calibri"/>
          <w:sz w:val="28"/>
          <w:szCs w:val="28"/>
          <w:lang w:eastAsia="en-US"/>
        </w:rPr>
        <w:t xml:space="preserve"> кредитних договорів.</w:t>
      </w:r>
    </w:p>
    <w:p w:rsidR="00A1385A" w:rsidRPr="00894B7D" w:rsidRDefault="008D0585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94B7D">
        <w:rPr>
          <w:rFonts w:eastAsia="Calibri"/>
          <w:sz w:val="28"/>
          <w:szCs w:val="28"/>
          <w:lang w:eastAsia="en-US"/>
        </w:rPr>
        <w:t>У</w:t>
      </w:r>
      <w:r w:rsidR="00D34C87" w:rsidRPr="00894B7D">
        <w:rPr>
          <w:rFonts w:eastAsia="Calibri"/>
          <w:sz w:val="28"/>
          <w:szCs w:val="28"/>
          <w:lang w:eastAsia="en-US"/>
        </w:rPr>
        <w:t>раховуючи відсутність спеціального законодавчого акт</w:t>
      </w:r>
      <w:r w:rsidR="00A1385A" w:rsidRPr="00894B7D">
        <w:rPr>
          <w:rFonts w:eastAsia="Calibri"/>
          <w:sz w:val="28"/>
          <w:szCs w:val="28"/>
          <w:lang w:eastAsia="en-US"/>
        </w:rPr>
        <w:t>а</w:t>
      </w:r>
      <w:r w:rsidR="00D34C87" w:rsidRPr="00894B7D">
        <w:rPr>
          <w:rFonts w:eastAsia="Calibri"/>
          <w:sz w:val="28"/>
          <w:szCs w:val="28"/>
          <w:lang w:eastAsia="en-US"/>
        </w:rPr>
        <w:t xml:space="preserve">, який </w:t>
      </w:r>
      <w:r w:rsidR="002A3484" w:rsidRPr="00894B7D">
        <w:rPr>
          <w:rFonts w:eastAsia="Calibri"/>
          <w:sz w:val="28"/>
          <w:szCs w:val="28"/>
          <w:lang w:eastAsia="en-US"/>
        </w:rPr>
        <w:t xml:space="preserve"> у</w:t>
      </w:r>
      <w:r w:rsidR="003443AD" w:rsidRPr="00894B7D">
        <w:rPr>
          <w:rFonts w:eastAsia="Calibri"/>
          <w:sz w:val="28"/>
          <w:szCs w:val="28"/>
          <w:lang w:eastAsia="en-US"/>
        </w:rPr>
        <w:t>регульовує</w:t>
      </w:r>
      <w:r w:rsidR="00D34C87" w:rsidRPr="00894B7D">
        <w:rPr>
          <w:rFonts w:eastAsia="Calibri"/>
          <w:sz w:val="28"/>
          <w:szCs w:val="28"/>
          <w:lang w:eastAsia="en-US"/>
        </w:rPr>
        <w:t xml:space="preserve"> правовідносини у сфері можливої відмови від імунітету</w:t>
      </w:r>
      <w:r w:rsidR="00A1385A" w:rsidRPr="00894B7D">
        <w:rPr>
          <w:rFonts w:eastAsia="Calibri"/>
          <w:sz w:val="28"/>
          <w:szCs w:val="28"/>
          <w:lang w:eastAsia="en-US"/>
        </w:rPr>
        <w:t xml:space="preserve">, згода держави на обов’язковість Угоди може бути надана </w:t>
      </w:r>
      <w:r w:rsidR="003443AD" w:rsidRPr="00894B7D">
        <w:rPr>
          <w:rFonts w:eastAsia="Calibri"/>
          <w:sz w:val="28"/>
          <w:szCs w:val="28"/>
          <w:lang w:eastAsia="en-US"/>
        </w:rPr>
        <w:t xml:space="preserve">шляхом її ратифікації </w:t>
      </w:r>
      <w:r w:rsidR="000B36BA" w:rsidRPr="00894B7D">
        <w:rPr>
          <w:rFonts w:eastAsia="Calibri"/>
          <w:sz w:val="28"/>
          <w:szCs w:val="28"/>
          <w:lang w:eastAsia="en-US"/>
        </w:rPr>
        <w:t>Верховною Радою України.</w:t>
      </w:r>
    </w:p>
    <w:p w:rsidR="000A050F" w:rsidRPr="00894B7D" w:rsidRDefault="00342EF7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94B7D">
        <w:rPr>
          <w:rFonts w:eastAsia="Calibri"/>
          <w:sz w:val="28"/>
          <w:szCs w:val="28"/>
          <w:lang w:eastAsia="en-US"/>
        </w:rPr>
        <w:t>Окрім того, п</w:t>
      </w:r>
      <w:r w:rsidR="00007031" w:rsidRPr="00894B7D">
        <w:rPr>
          <w:rFonts w:eastAsia="Calibri"/>
          <w:sz w:val="28"/>
          <w:szCs w:val="28"/>
          <w:lang w:eastAsia="en-US"/>
        </w:rPr>
        <w:t xml:space="preserve">ідпунктами </w:t>
      </w:r>
      <w:r w:rsidR="000A050F" w:rsidRPr="00894B7D">
        <w:rPr>
          <w:rFonts w:eastAsia="Calibri"/>
          <w:sz w:val="28"/>
          <w:szCs w:val="28"/>
          <w:lang w:eastAsia="en-US"/>
        </w:rPr>
        <w:t>2</w:t>
      </w:r>
      <w:r w:rsidR="00C946B5" w:rsidRPr="00894B7D">
        <w:rPr>
          <w:rFonts w:eastAsia="Calibri"/>
          <w:sz w:val="28"/>
          <w:szCs w:val="28"/>
          <w:lang w:eastAsia="en-US"/>
        </w:rPr>
        <w:t>(</w:t>
      </w:r>
      <w:r w:rsidR="000A050F" w:rsidRPr="00894B7D">
        <w:rPr>
          <w:rFonts w:eastAsia="Calibri"/>
          <w:sz w:val="28"/>
          <w:szCs w:val="28"/>
          <w:lang w:eastAsia="en-US"/>
        </w:rPr>
        <w:t>а</w:t>
      </w:r>
      <w:r w:rsidR="00C946B5" w:rsidRPr="00894B7D">
        <w:rPr>
          <w:rFonts w:eastAsia="Calibri"/>
          <w:sz w:val="28"/>
          <w:szCs w:val="28"/>
          <w:lang w:eastAsia="en-US"/>
        </w:rPr>
        <w:t>)</w:t>
      </w:r>
      <w:r w:rsidR="00007031" w:rsidRPr="00894B7D">
        <w:rPr>
          <w:rFonts w:eastAsia="Calibri"/>
          <w:sz w:val="28"/>
          <w:szCs w:val="28"/>
          <w:lang w:eastAsia="en-US"/>
        </w:rPr>
        <w:t xml:space="preserve">, </w:t>
      </w:r>
      <w:r w:rsidR="000A050F" w:rsidRPr="00894B7D">
        <w:rPr>
          <w:rFonts w:eastAsia="Calibri"/>
          <w:sz w:val="28"/>
          <w:szCs w:val="28"/>
          <w:lang w:eastAsia="en-US"/>
        </w:rPr>
        <w:t>2</w:t>
      </w:r>
      <w:r w:rsidR="00C946B5" w:rsidRPr="00894B7D">
        <w:rPr>
          <w:rFonts w:eastAsia="Calibri"/>
          <w:sz w:val="28"/>
          <w:szCs w:val="28"/>
          <w:lang w:eastAsia="en-US"/>
        </w:rPr>
        <w:t>(</w:t>
      </w:r>
      <w:r w:rsidR="00007031" w:rsidRPr="00894B7D">
        <w:rPr>
          <w:rFonts w:eastAsia="Calibri"/>
          <w:sz w:val="28"/>
          <w:szCs w:val="28"/>
          <w:lang w:eastAsia="en-US"/>
        </w:rPr>
        <w:t>b</w:t>
      </w:r>
      <w:r w:rsidR="00C946B5" w:rsidRPr="00894B7D">
        <w:rPr>
          <w:rFonts w:eastAsia="Calibri"/>
          <w:sz w:val="28"/>
          <w:szCs w:val="28"/>
          <w:lang w:eastAsia="en-US"/>
        </w:rPr>
        <w:t>)</w:t>
      </w:r>
      <w:r w:rsidR="00007031" w:rsidRPr="00894B7D">
        <w:rPr>
          <w:rFonts w:eastAsia="Calibri"/>
          <w:sz w:val="28"/>
          <w:szCs w:val="28"/>
          <w:lang w:eastAsia="en-US"/>
        </w:rPr>
        <w:t xml:space="preserve"> пункту (2) статті 2 Угоди передбачено, що для придбання консультаційних послуг, будівельних робіт, обладнання, поставок та інших послуг застосовуються відповідні чинні керівні принципи KfW у рамках фінансового співробітництва. Розміщення підрядів на консультаційні послуги має відбуватися відповідно до керівних принципів KfW. </w:t>
      </w:r>
    </w:p>
    <w:p w:rsidR="00055EC0" w:rsidRPr="00894B7D" w:rsidRDefault="00055EC0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pacing w:val="-4"/>
          <w:sz w:val="28"/>
          <w:szCs w:val="28"/>
          <w:lang w:eastAsia="en-US"/>
        </w:rPr>
      </w:pPr>
      <w:r w:rsidRPr="00894B7D">
        <w:rPr>
          <w:rFonts w:eastAsia="Calibri"/>
          <w:spacing w:val="-4"/>
          <w:sz w:val="28"/>
          <w:szCs w:val="28"/>
          <w:lang w:eastAsia="en-US"/>
        </w:rPr>
        <w:t xml:space="preserve">Правовідносини у сфері публічних закупівель регулюються Законом України </w:t>
      </w:r>
      <w:r w:rsidRPr="00894B7D">
        <w:rPr>
          <w:rFonts w:eastAsia="Calibri"/>
          <w:spacing w:val="-6"/>
          <w:sz w:val="28"/>
          <w:szCs w:val="28"/>
          <w:lang w:eastAsia="en-US"/>
        </w:rPr>
        <w:t>«Про публічні закупівлі» (далі – Закон) і не можуть регулюватися і</w:t>
      </w:r>
      <w:r w:rsidR="005634F8" w:rsidRPr="00894B7D">
        <w:rPr>
          <w:rFonts w:eastAsia="Calibri"/>
          <w:spacing w:val="-6"/>
          <w:sz w:val="28"/>
          <w:szCs w:val="28"/>
          <w:lang w:eastAsia="en-US"/>
        </w:rPr>
        <w:t xml:space="preserve">ншими законами, </w:t>
      </w:r>
      <w:r w:rsidR="005634F8" w:rsidRPr="00894B7D">
        <w:rPr>
          <w:rFonts w:eastAsia="Calibri"/>
          <w:spacing w:val="-4"/>
          <w:sz w:val="28"/>
          <w:szCs w:val="28"/>
          <w:lang w:eastAsia="en-US"/>
        </w:rPr>
        <w:t>крім випадків, у</w:t>
      </w:r>
      <w:r w:rsidRPr="00894B7D">
        <w:rPr>
          <w:rFonts w:eastAsia="Calibri"/>
          <w:spacing w:val="-4"/>
          <w:sz w:val="28"/>
          <w:szCs w:val="28"/>
          <w:lang w:eastAsia="en-US"/>
        </w:rPr>
        <w:t>становлених цим Законом (частин</w:t>
      </w:r>
      <w:r w:rsidR="00603780" w:rsidRPr="00894B7D">
        <w:rPr>
          <w:rFonts w:eastAsia="Calibri"/>
          <w:spacing w:val="-4"/>
          <w:sz w:val="28"/>
          <w:szCs w:val="28"/>
          <w:lang w:eastAsia="en-US"/>
        </w:rPr>
        <w:t>а</w:t>
      </w:r>
      <w:r w:rsidR="00127E81" w:rsidRPr="00894B7D">
        <w:rPr>
          <w:rFonts w:eastAsia="Calibri"/>
          <w:spacing w:val="-4"/>
          <w:sz w:val="28"/>
          <w:szCs w:val="28"/>
          <w:lang w:eastAsia="en-US"/>
        </w:rPr>
        <w:t xml:space="preserve"> </w:t>
      </w:r>
      <w:r w:rsidRPr="00894B7D">
        <w:rPr>
          <w:rFonts w:eastAsia="Calibri"/>
          <w:spacing w:val="-4"/>
          <w:sz w:val="28"/>
          <w:szCs w:val="28"/>
          <w:lang w:eastAsia="en-US"/>
        </w:rPr>
        <w:t xml:space="preserve"> четверта статті 3 Закону).</w:t>
      </w:r>
    </w:p>
    <w:p w:rsidR="003443AD" w:rsidRPr="00894B7D" w:rsidRDefault="00537591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94B7D">
        <w:rPr>
          <w:rFonts w:eastAsia="Calibri"/>
          <w:spacing w:val="-4"/>
          <w:sz w:val="28"/>
          <w:szCs w:val="28"/>
          <w:lang w:eastAsia="en-US"/>
        </w:rPr>
        <w:t>Згідно з частиною другою статті 6 Закону</w:t>
      </w:r>
      <w:r w:rsidR="00A1385A" w:rsidRPr="00894B7D">
        <w:rPr>
          <w:rFonts w:eastAsia="Calibri"/>
          <w:spacing w:val="-4"/>
          <w:sz w:val="28"/>
          <w:szCs w:val="28"/>
          <w:lang w:eastAsia="en-US"/>
        </w:rPr>
        <w:t xml:space="preserve"> </w:t>
      </w:r>
      <w:r w:rsidRPr="00894B7D">
        <w:rPr>
          <w:rFonts w:eastAsia="Calibri"/>
          <w:spacing w:val="-4"/>
          <w:sz w:val="28"/>
          <w:szCs w:val="28"/>
          <w:lang w:eastAsia="en-US"/>
        </w:rPr>
        <w:t>закупівля товарів, робіт і послуг за кошти кредитів, позик, грантів, які надаються відповідно до міжнаро</w:t>
      </w:r>
      <w:r w:rsidR="007D67AE" w:rsidRPr="00894B7D">
        <w:rPr>
          <w:rFonts w:eastAsia="Calibri"/>
          <w:spacing w:val="-4"/>
          <w:sz w:val="28"/>
          <w:szCs w:val="28"/>
          <w:lang w:eastAsia="en-US"/>
        </w:rPr>
        <w:t>дних договорів України, зокрема</w:t>
      </w:r>
      <w:r w:rsidRPr="00894B7D">
        <w:rPr>
          <w:rFonts w:eastAsia="Calibri"/>
          <w:spacing w:val="-4"/>
          <w:sz w:val="28"/>
          <w:szCs w:val="28"/>
          <w:lang w:eastAsia="en-US"/>
        </w:rPr>
        <w:t xml:space="preserve"> Міжнародним банком реконструкції та розвитку, Міжнародною фінансовою корпорацією, Європейським банком реконструкції та розвитку, а також іншими міжнародними валютно-кредитними організаціями, здійснюється згідно з правилами і процедурами, встановленими цими організаціями</w:t>
      </w:r>
      <w:r w:rsidRPr="00894B7D">
        <w:rPr>
          <w:rFonts w:eastAsia="Calibri"/>
          <w:sz w:val="28"/>
          <w:szCs w:val="28"/>
          <w:lang w:eastAsia="en-US"/>
        </w:rPr>
        <w:t xml:space="preserve">. </w:t>
      </w:r>
    </w:p>
    <w:p w:rsidR="00537591" w:rsidRPr="00894B7D" w:rsidRDefault="00287290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287290">
        <w:rPr>
          <w:rFonts w:eastAsia="Calibri"/>
          <w:spacing w:val="-2"/>
          <w:sz w:val="28"/>
          <w:szCs w:val="28"/>
          <w:lang w:eastAsia="en-US"/>
        </w:rPr>
        <w:lastRenderedPageBreak/>
        <w:t>KfW</w:t>
      </w:r>
      <w:r w:rsidRPr="00894B7D">
        <w:rPr>
          <w:rFonts w:eastAsia="Calibri"/>
          <w:spacing w:val="-2"/>
          <w:sz w:val="28"/>
          <w:szCs w:val="28"/>
          <w:lang w:eastAsia="en-US"/>
        </w:rPr>
        <w:t xml:space="preserve"> </w:t>
      </w:r>
      <w:r w:rsidR="00537591" w:rsidRPr="00894B7D">
        <w:rPr>
          <w:rFonts w:eastAsia="Calibri"/>
          <w:spacing w:val="-2"/>
          <w:sz w:val="28"/>
          <w:szCs w:val="28"/>
          <w:lang w:eastAsia="en-US"/>
        </w:rPr>
        <w:t xml:space="preserve">не є міжнародною валютно-кредитною організацією </w:t>
      </w:r>
      <w:r w:rsidR="00B5588D" w:rsidRPr="00894B7D">
        <w:rPr>
          <w:rFonts w:eastAsia="Calibri"/>
          <w:spacing w:val="-2"/>
          <w:sz w:val="28"/>
          <w:szCs w:val="28"/>
          <w:lang w:eastAsia="en-US"/>
        </w:rPr>
        <w:t>відповідно до</w:t>
      </w:r>
      <w:r w:rsidR="00537591" w:rsidRPr="00894B7D">
        <w:rPr>
          <w:rFonts w:eastAsia="Calibri"/>
          <w:spacing w:val="-2"/>
          <w:sz w:val="28"/>
          <w:szCs w:val="28"/>
          <w:lang w:eastAsia="en-US"/>
        </w:rPr>
        <w:t xml:space="preserve"> Віденської конвенції про право</w:t>
      </w:r>
      <w:r w:rsidR="00E04E10" w:rsidRPr="00894B7D">
        <w:rPr>
          <w:rFonts w:eastAsia="Calibri"/>
          <w:spacing w:val="-2"/>
          <w:sz w:val="28"/>
          <w:szCs w:val="28"/>
          <w:lang w:eastAsia="en-US"/>
        </w:rPr>
        <w:t xml:space="preserve"> м</w:t>
      </w:r>
      <w:r w:rsidR="00537591" w:rsidRPr="00894B7D">
        <w:rPr>
          <w:rFonts w:eastAsia="Calibri"/>
          <w:spacing w:val="-2"/>
          <w:sz w:val="28"/>
          <w:szCs w:val="28"/>
          <w:lang w:eastAsia="en-US"/>
        </w:rPr>
        <w:t>іжнародних договорів</w:t>
      </w:r>
      <w:r w:rsidR="007D67AE" w:rsidRPr="00894B7D">
        <w:rPr>
          <w:rFonts w:eastAsia="Calibri"/>
          <w:spacing w:val="-2"/>
          <w:sz w:val="28"/>
          <w:szCs w:val="28"/>
          <w:lang w:eastAsia="en-US"/>
        </w:rPr>
        <w:t>,</w:t>
      </w:r>
      <w:r w:rsidR="00AF2756" w:rsidRPr="00894B7D">
        <w:rPr>
          <w:rFonts w:eastAsia="Calibri"/>
          <w:spacing w:val="-2"/>
          <w:sz w:val="28"/>
          <w:szCs w:val="28"/>
          <w:lang w:eastAsia="en-US"/>
        </w:rPr>
        <w:t xml:space="preserve"> у зв’язку з чим </w:t>
      </w:r>
      <w:r w:rsidR="00055EC0" w:rsidRPr="00894B7D">
        <w:rPr>
          <w:rFonts w:eastAsia="Calibri"/>
          <w:spacing w:val="-2"/>
          <w:sz w:val="28"/>
          <w:szCs w:val="28"/>
          <w:lang w:eastAsia="en-US"/>
        </w:rPr>
        <w:t>положення Угоди</w:t>
      </w:r>
      <w:r w:rsidR="003443AD" w:rsidRPr="00894B7D">
        <w:rPr>
          <w:rFonts w:eastAsia="Calibri"/>
          <w:spacing w:val="-2"/>
          <w:sz w:val="28"/>
          <w:szCs w:val="28"/>
          <w:lang w:eastAsia="en-US"/>
        </w:rPr>
        <w:t xml:space="preserve"> не підпадають під дію</w:t>
      </w:r>
      <w:r w:rsidR="00055EC0" w:rsidRPr="00894B7D">
        <w:rPr>
          <w:rFonts w:eastAsia="Calibri"/>
          <w:spacing w:val="-2"/>
          <w:sz w:val="28"/>
          <w:szCs w:val="28"/>
          <w:lang w:eastAsia="en-US"/>
        </w:rPr>
        <w:t xml:space="preserve"> статті 6 Закону</w:t>
      </w:r>
      <w:r w:rsidR="00537591" w:rsidRPr="00894B7D">
        <w:rPr>
          <w:rFonts w:eastAsia="Calibri"/>
          <w:spacing w:val="-2"/>
          <w:sz w:val="28"/>
          <w:szCs w:val="28"/>
          <w:lang w:eastAsia="en-US"/>
        </w:rPr>
        <w:t>.</w:t>
      </w:r>
    </w:p>
    <w:p w:rsidR="00AF2756" w:rsidRPr="00894B7D" w:rsidRDefault="00AF2756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894B7D">
        <w:rPr>
          <w:rFonts w:eastAsia="Calibri"/>
          <w:spacing w:val="-2"/>
          <w:sz w:val="28"/>
          <w:szCs w:val="28"/>
          <w:lang w:eastAsia="en-US"/>
        </w:rPr>
        <w:t xml:space="preserve">Пунктом «е» частини другої статті 9 Закону України «Про міжнародні договори України» встановлено, що ратифікації Верховною Радою України підлягають міжнародні договори України, виконання яких обумовлює </w:t>
      </w:r>
      <w:r w:rsidR="007D67AE" w:rsidRPr="00894B7D">
        <w:rPr>
          <w:rFonts w:eastAsia="Calibri"/>
          <w:spacing w:val="-2"/>
          <w:sz w:val="28"/>
          <w:szCs w:val="28"/>
          <w:lang w:eastAsia="en-US"/>
        </w:rPr>
        <w:t>внесення змін до</w:t>
      </w:r>
      <w:r w:rsidRPr="00894B7D">
        <w:rPr>
          <w:rFonts w:eastAsia="Calibri"/>
          <w:spacing w:val="-2"/>
          <w:sz w:val="28"/>
          <w:szCs w:val="28"/>
          <w:lang w:eastAsia="en-US"/>
        </w:rPr>
        <w:t xml:space="preserve"> законів України або прийняття нових законів України.</w:t>
      </w:r>
    </w:p>
    <w:p w:rsidR="004F59A0" w:rsidRPr="00894B7D" w:rsidRDefault="004F59A0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0"/>
          <w:szCs w:val="20"/>
          <w:lang w:eastAsia="en-US"/>
        </w:rPr>
      </w:pPr>
    </w:p>
    <w:p w:rsidR="0046024F" w:rsidRPr="00894B7D" w:rsidRDefault="0046024F" w:rsidP="00EC524D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6" w:name="n223"/>
      <w:bookmarkEnd w:id="6"/>
      <w:r w:rsidRPr="00894B7D">
        <w:rPr>
          <w:rStyle w:val="rvts9"/>
          <w:b/>
          <w:bCs/>
          <w:sz w:val="28"/>
          <w:szCs w:val="28"/>
        </w:rPr>
        <w:t>3. Основні положення проекту акта</w:t>
      </w:r>
    </w:p>
    <w:p w:rsidR="00342EF7" w:rsidRPr="00894B7D" w:rsidRDefault="00C735E4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bookmarkStart w:id="7" w:name="n224"/>
      <w:bookmarkEnd w:id="7"/>
      <w:r w:rsidRPr="00894B7D">
        <w:rPr>
          <w:sz w:val="28"/>
          <w:szCs w:val="28"/>
        </w:rPr>
        <w:t xml:space="preserve">Проектом </w:t>
      </w:r>
      <w:r w:rsidR="001D4F2B" w:rsidRPr="00894B7D">
        <w:rPr>
          <w:sz w:val="28"/>
          <w:szCs w:val="28"/>
        </w:rPr>
        <w:t>Закону</w:t>
      </w:r>
      <w:r w:rsidRPr="00894B7D">
        <w:rPr>
          <w:sz w:val="28"/>
          <w:szCs w:val="28"/>
        </w:rPr>
        <w:t xml:space="preserve"> </w:t>
      </w:r>
      <w:r w:rsidR="000B36BA" w:rsidRPr="00894B7D">
        <w:rPr>
          <w:sz w:val="28"/>
          <w:szCs w:val="28"/>
        </w:rPr>
        <w:t xml:space="preserve">України </w:t>
      </w:r>
      <w:r w:rsidRPr="00894B7D">
        <w:rPr>
          <w:sz w:val="28"/>
          <w:szCs w:val="28"/>
        </w:rPr>
        <w:t>п</w:t>
      </w:r>
      <w:r w:rsidR="00342EF7" w:rsidRPr="00894B7D">
        <w:rPr>
          <w:sz w:val="28"/>
          <w:szCs w:val="28"/>
        </w:rPr>
        <w:t xml:space="preserve">ередбачається </w:t>
      </w:r>
      <w:r w:rsidR="001D4F2B" w:rsidRPr="00894B7D">
        <w:rPr>
          <w:sz w:val="28"/>
          <w:szCs w:val="28"/>
        </w:rPr>
        <w:t>ратифікація</w:t>
      </w:r>
      <w:r w:rsidR="00545070" w:rsidRPr="00894B7D">
        <w:rPr>
          <w:sz w:val="28"/>
          <w:szCs w:val="28"/>
        </w:rPr>
        <w:t xml:space="preserve"> </w:t>
      </w:r>
      <w:r w:rsidR="00342EF7" w:rsidRPr="00894B7D">
        <w:rPr>
          <w:sz w:val="28"/>
          <w:szCs w:val="28"/>
        </w:rPr>
        <w:t xml:space="preserve">Верховною Радою України </w:t>
      </w:r>
      <w:r w:rsidRPr="00894B7D">
        <w:rPr>
          <w:sz w:val="28"/>
          <w:szCs w:val="28"/>
        </w:rPr>
        <w:t>Угод</w:t>
      </w:r>
      <w:r w:rsidR="00342EF7" w:rsidRPr="00894B7D">
        <w:rPr>
          <w:sz w:val="28"/>
          <w:szCs w:val="28"/>
        </w:rPr>
        <w:t xml:space="preserve">и, вчиненої </w:t>
      </w:r>
      <w:r w:rsidR="00342EF7" w:rsidRPr="00894B7D">
        <w:rPr>
          <w:rFonts w:eastAsia="Calibri"/>
          <w:sz w:val="28"/>
          <w:szCs w:val="28"/>
          <w:lang w:eastAsia="en-US"/>
        </w:rPr>
        <w:t>17 грудня 2020 року.</w:t>
      </w:r>
    </w:p>
    <w:p w:rsidR="003268E6" w:rsidRPr="00894B7D" w:rsidRDefault="003268E6" w:rsidP="00EC524D">
      <w:pPr>
        <w:pStyle w:val="rvps2"/>
        <w:spacing w:before="0" w:beforeAutospacing="0" w:after="0" w:afterAutospacing="0"/>
        <w:ind w:firstLine="567"/>
        <w:jc w:val="both"/>
        <w:rPr>
          <w:sz w:val="20"/>
          <w:szCs w:val="20"/>
        </w:rPr>
      </w:pPr>
    </w:p>
    <w:p w:rsidR="0046024F" w:rsidRPr="00894B7D" w:rsidRDefault="0046024F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b/>
          <w:sz w:val="28"/>
          <w:szCs w:val="28"/>
          <w:lang w:eastAsia="en-US"/>
        </w:rPr>
      </w:pPr>
      <w:bookmarkStart w:id="8" w:name="n225"/>
      <w:bookmarkEnd w:id="8"/>
      <w:r w:rsidRPr="00894B7D">
        <w:rPr>
          <w:rFonts w:eastAsia="Calibri"/>
          <w:b/>
          <w:sz w:val="28"/>
          <w:szCs w:val="28"/>
          <w:lang w:eastAsia="en-US"/>
        </w:rPr>
        <w:t>4. Правові аспекти</w:t>
      </w:r>
    </w:p>
    <w:p w:rsidR="00C735E4" w:rsidRPr="00894B7D" w:rsidRDefault="00CC4A36" w:rsidP="00EC524D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9" w:name="n226"/>
      <w:bookmarkEnd w:id="9"/>
      <w:r w:rsidRPr="00894B7D">
        <w:rPr>
          <w:sz w:val="28"/>
          <w:szCs w:val="28"/>
        </w:rPr>
        <w:t xml:space="preserve">Конституція України, </w:t>
      </w:r>
      <w:r w:rsidR="00C735E4" w:rsidRPr="00894B7D">
        <w:rPr>
          <w:sz w:val="28"/>
          <w:szCs w:val="28"/>
        </w:rPr>
        <w:t xml:space="preserve">Закон України «Про міжнародні договори України», Закон України «Про публічні закупівлі», Віденська </w:t>
      </w:r>
      <w:r w:rsidR="00D16F65" w:rsidRPr="00894B7D">
        <w:rPr>
          <w:sz w:val="28"/>
          <w:szCs w:val="28"/>
        </w:rPr>
        <w:t>конвенція про право міжнародних договорів</w:t>
      </w:r>
      <w:r w:rsidR="00015B9B" w:rsidRPr="00894B7D">
        <w:rPr>
          <w:sz w:val="28"/>
          <w:szCs w:val="28"/>
        </w:rPr>
        <w:t xml:space="preserve"> 1969 року</w:t>
      </w:r>
      <w:r w:rsidR="00C735E4" w:rsidRPr="00894B7D">
        <w:rPr>
          <w:sz w:val="28"/>
          <w:szCs w:val="28"/>
        </w:rPr>
        <w:t>.</w:t>
      </w:r>
    </w:p>
    <w:p w:rsidR="003268E6" w:rsidRPr="00894B7D" w:rsidRDefault="003268E6" w:rsidP="00EC524D">
      <w:pPr>
        <w:pStyle w:val="rvps2"/>
        <w:spacing w:before="0" w:beforeAutospacing="0" w:after="0" w:afterAutospacing="0"/>
        <w:ind w:firstLine="567"/>
        <w:jc w:val="both"/>
        <w:rPr>
          <w:sz w:val="20"/>
          <w:szCs w:val="20"/>
        </w:rPr>
      </w:pPr>
    </w:p>
    <w:p w:rsidR="0046024F" w:rsidRPr="00894B7D" w:rsidRDefault="0046024F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b/>
          <w:sz w:val="28"/>
          <w:szCs w:val="28"/>
          <w:lang w:eastAsia="en-US"/>
        </w:rPr>
      </w:pPr>
      <w:bookmarkStart w:id="10" w:name="n227"/>
      <w:bookmarkEnd w:id="10"/>
      <w:r w:rsidRPr="00894B7D">
        <w:rPr>
          <w:rFonts w:eastAsia="Calibri"/>
          <w:b/>
          <w:sz w:val="28"/>
          <w:szCs w:val="28"/>
          <w:lang w:eastAsia="en-US"/>
        </w:rPr>
        <w:t>5. Фінансово-економічне обґрунтування</w:t>
      </w:r>
    </w:p>
    <w:p w:rsidR="000579F6" w:rsidRPr="00894B7D" w:rsidRDefault="001F3D60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bookmarkStart w:id="11" w:name="n228"/>
      <w:bookmarkEnd w:id="11"/>
      <w:r w:rsidRPr="00894B7D">
        <w:rPr>
          <w:rFonts w:eastAsia="Calibri"/>
          <w:sz w:val="28"/>
          <w:szCs w:val="28"/>
          <w:lang w:eastAsia="en-US"/>
        </w:rPr>
        <w:t xml:space="preserve">Реалізація </w:t>
      </w:r>
      <w:r w:rsidR="00015B9B" w:rsidRPr="00894B7D">
        <w:rPr>
          <w:rFonts w:eastAsia="Calibri"/>
          <w:sz w:val="28"/>
          <w:szCs w:val="28"/>
          <w:lang w:eastAsia="en-US"/>
        </w:rPr>
        <w:t>Закону</w:t>
      </w:r>
      <w:r w:rsidRPr="00894B7D">
        <w:rPr>
          <w:rFonts w:eastAsia="Calibri"/>
          <w:sz w:val="28"/>
          <w:szCs w:val="28"/>
          <w:lang w:eastAsia="en-US"/>
        </w:rPr>
        <w:t xml:space="preserve"> України </w:t>
      </w:r>
      <w:r w:rsidR="00C15D63" w:rsidRPr="00894B7D">
        <w:rPr>
          <w:rFonts w:eastAsia="Calibri"/>
          <w:sz w:val="28"/>
          <w:szCs w:val="28"/>
          <w:lang w:eastAsia="en-US"/>
        </w:rPr>
        <w:t>не пот</w:t>
      </w:r>
      <w:r w:rsidR="000579F6" w:rsidRPr="00894B7D">
        <w:rPr>
          <w:rFonts w:eastAsia="Calibri"/>
          <w:sz w:val="28"/>
          <w:szCs w:val="28"/>
          <w:lang w:eastAsia="en-US"/>
        </w:rPr>
        <w:t>ребуватиме витрат з д</w:t>
      </w:r>
      <w:r w:rsidR="00C15D63" w:rsidRPr="00894B7D">
        <w:rPr>
          <w:rFonts w:eastAsia="Calibri"/>
          <w:sz w:val="28"/>
          <w:szCs w:val="28"/>
          <w:lang w:eastAsia="en-US"/>
        </w:rPr>
        <w:t xml:space="preserve">ержавного </w:t>
      </w:r>
      <w:r w:rsidR="00FB43F3" w:rsidRPr="00894B7D">
        <w:rPr>
          <w:rFonts w:eastAsia="Calibri"/>
          <w:sz w:val="28"/>
          <w:szCs w:val="28"/>
          <w:lang w:eastAsia="en-US"/>
        </w:rPr>
        <w:t>та</w:t>
      </w:r>
      <w:r w:rsidR="000B701F" w:rsidRPr="00894B7D">
        <w:rPr>
          <w:rFonts w:eastAsia="Calibri"/>
          <w:sz w:val="28"/>
          <w:szCs w:val="28"/>
          <w:lang w:eastAsia="en-US"/>
        </w:rPr>
        <w:t xml:space="preserve"> </w:t>
      </w:r>
      <w:r w:rsidR="000579F6" w:rsidRPr="00894B7D">
        <w:rPr>
          <w:rFonts w:eastAsia="Calibri"/>
          <w:sz w:val="28"/>
          <w:szCs w:val="28"/>
          <w:lang w:eastAsia="en-US"/>
        </w:rPr>
        <w:t>місцев</w:t>
      </w:r>
      <w:r w:rsidR="00E04E10" w:rsidRPr="00894B7D">
        <w:rPr>
          <w:rFonts w:eastAsia="Calibri"/>
          <w:sz w:val="28"/>
          <w:szCs w:val="28"/>
          <w:lang w:eastAsia="en-US"/>
        </w:rPr>
        <w:t>их</w:t>
      </w:r>
      <w:r w:rsidR="000579F6" w:rsidRPr="00894B7D">
        <w:rPr>
          <w:rFonts w:eastAsia="Calibri"/>
          <w:sz w:val="28"/>
          <w:szCs w:val="28"/>
          <w:lang w:eastAsia="en-US"/>
        </w:rPr>
        <w:t xml:space="preserve"> бюджетів</w:t>
      </w:r>
      <w:r w:rsidR="00C15D63" w:rsidRPr="00894B7D">
        <w:rPr>
          <w:rFonts w:eastAsia="Calibri"/>
          <w:sz w:val="28"/>
          <w:szCs w:val="28"/>
          <w:lang w:eastAsia="en-US"/>
        </w:rPr>
        <w:t xml:space="preserve"> України. </w:t>
      </w:r>
    </w:p>
    <w:p w:rsidR="005903D2" w:rsidRPr="00894B7D" w:rsidRDefault="001F3D60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94B7D">
        <w:rPr>
          <w:rFonts w:eastAsia="Calibri"/>
          <w:spacing w:val="-6"/>
          <w:sz w:val="28"/>
          <w:szCs w:val="28"/>
          <w:lang w:eastAsia="en-US"/>
        </w:rPr>
        <w:t>Ратифікація Угоди</w:t>
      </w:r>
      <w:r w:rsidR="00E04E10" w:rsidRPr="00894B7D">
        <w:rPr>
          <w:rFonts w:eastAsia="Calibri"/>
          <w:spacing w:val="-6"/>
          <w:sz w:val="28"/>
          <w:szCs w:val="28"/>
          <w:lang w:eastAsia="en-US"/>
        </w:rPr>
        <w:t xml:space="preserve"> та набрання нею чинності створя</w:t>
      </w:r>
      <w:r w:rsidRPr="00894B7D">
        <w:rPr>
          <w:rFonts w:eastAsia="Calibri"/>
          <w:spacing w:val="-6"/>
          <w:sz w:val="28"/>
          <w:szCs w:val="28"/>
          <w:lang w:eastAsia="en-US"/>
        </w:rPr>
        <w:t xml:space="preserve">ть правові підстави для </w:t>
      </w:r>
      <w:r w:rsidR="005903D2" w:rsidRPr="00894B7D">
        <w:rPr>
          <w:rFonts w:eastAsia="Calibri"/>
          <w:spacing w:val="-6"/>
          <w:sz w:val="28"/>
          <w:szCs w:val="28"/>
          <w:lang w:eastAsia="en-US"/>
        </w:rPr>
        <w:t xml:space="preserve">можливості </w:t>
      </w:r>
      <w:r w:rsidRPr="00894B7D">
        <w:rPr>
          <w:rFonts w:eastAsia="Calibri"/>
          <w:spacing w:val="-6"/>
          <w:sz w:val="28"/>
          <w:szCs w:val="28"/>
          <w:lang w:eastAsia="en-US"/>
        </w:rPr>
        <w:t xml:space="preserve">залучення кредитних ресурсів на загальну суму до  214,55 млн євро та грантів на загальну суму </w:t>
      </w:r>
      <w:r w:rsidR="00AF5FE0" w:rsidRPr="00894B7D">
        <w:rPr>
          <w:rFonts w:eastAsia="Calibri"/>
          <w:spacing w:val="-6"/>
          <w:sz w:val="28"/>
          <w:szCs w:val="28"/>
          <w:lang w:eastAsia="en-US"/>
        </w:rPr>
        <w:t xml:space="preserve">до </w:t>
      </w:r>
      <w:r w:rsidRPr="00894B7D">
        <w:rPr>
          <w:rFonts w:eastAsia="Calibri"/>
          <w:spacing w:val="-6"/>
          <w:sz w:val="28"/>
          <w:szCs w:val="28"/>
          <w:lang w:eastAsia="en-US"/>
        </w:rPr>
        <w:t>38,9 млн євро шляхом укладення окремих кредитних та інших договорів/угод з KfW за проектами, перелік яких визначено Угодою</w:t>
      </w:r>
      <w:r w:rsidR="005903D2" w:rsidRPr="00894B7D">
        <w:rPr>
          <w:rFonts w:eastAsia="Calibri"/>
          <w:spacing w:val="-6"/>
          <w:sz w:val="28"/>
          <w:szCs w:val="28"/>
          <w:lang w:eastAsia="en-US"/>
        </w:rPr>
        <w:t>, якщо буде встановлено, що ці проекти заслуговують на сприяння.</w:t>
      </w:r>
      <w:r w:rsidR="007D67AE" w:rsidRPr="00894B7D">
        <w:rPr>
          <w:rFonts w:eastAsia="Calibri"/>
          <w:spacing w:val="-6"/>
          <w:sz w:val="28"/>
          <w:szCs w:val="28"/>
          <w:lang w:eastAsia="en-US"/>
        </w:rPr>
        <w:t xml:space="preserve"> У</w:t>
      </w:r>
      <w:r w:rsidR="005010E1" w:rsidRPr="00894B7D">
        <w:rPr>
          <w:rFonts w:eastAsia="Calibri"/>
          <w:spacing w:val="-6"/>
          <w:sz w:val="28"/>
          <w:szCs w:val="28"/>
          <w:lang w:eastAsia="en-US"/>
        </w:rPr>
        <w:t xml:space="preserve"> рамках цих проектів передбачається </w:t>
      </w:r>
      <w:r w:rsidR="006E7382" w:rsidRPr="00894B7D">
        <w:rPr>
          <w:rFonts w:eastAsia="Calibri"/>
          <w:spacing w:val="-6"/>
          <w:sz w:val="28"/>
          <w:szCs w:val="28"/>
          <w:lang w:eastAsia="en-US"/>
        </w:rPr>
        <w:t xml:space="preserve">також </w:t>
      </w:r>
      <w:r w:rsidR="005010E1" w:rsidRPr="00894B7D">
        <w:rPr>
          <w:rFonts w:eastAsia="Calibri"/>
          <w:spacing w:val="-6"/>
          <w:sz w:val="28"/>
          <w:szCs w:val="28"/>
          <w:lang w:eastAsia="en-US"/>
        </w:rPr>
        <w:t>можливість подальшого залучення фінансових ресурсів KfW</w:t>
      </w:r>
      <w:r w:rsidR="005010E1" w:rsidRPr="00894B7D">
        <w:rPr>
          <w:rFonts w:eastAsia="Calibri"/>
          <w:sz w:val="28"/>
          <w:szCs w:val="28"/>
          <w:lang w:eastAsia="en-US"/>
        </w:rPr>
        <w:t>.</w:t>
      </w:r>
      <w:r w:rsidR="00D66388" w:rsidRPr="00894B7D">
        <w:rPr>
          <w:rFonts w:eastAsia="Calibri"/>
          <w:sz w:val="28"/>
          <w:szCs w:val="28"/>
          <w:lang w:eastAsia="en-US"/>
        </w:rPr>
        <w:t xml:space="preserve"> </w:t>
      </w:r>
    </w:p>
    <w:p w:rsidR="005903D2" w:rsidRPr="00894B7D" w:rsidRDefault="005903D2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94B7D">
        <w:rPr>
          <w:rFonts w:eastAsia="Calibri"/>
          <w:sz w:val="28"/>
          <w:szCs w:val="28"/>
          <w:lang w:eastAsia="en-US"/>
        </w:rPr>
        <w:t>Умови кредитування за інвестиційними проектами: період погашення кредитів – 30 років, пільговий період – 10 років; процентна ставка – 2</w:t>
      </w:r>
      <w:r w:rsidR="007D67AE" w:rsidRPr="00894B7D">
        <w:rPr>
          <w:rFonts w:eastAsia="Calibri"/>
          <w:sz w:val="28"/>
          <w:szCs w:val="28"/>
          <w:lang w:eastAsia="en-US"/>
        </w:rPr>
        <w:t> </w:t>
      </w:r>
      <w:r w:rsidRPr="00894B7D">
        <w:rPr>
          <w:rFonts w:eastAsia="Calibri"/>
          <w:sz w:val="28"/>
          <w:szCs w:val="28"/>
          <w:lang w:eastAsia="en-US"/>
        </w:rPr>
        <w:t>% на рік; комісія на невиплачені суми кредитів – 0,25 % на рік.</w:t>
      </w:r>
    </w:p>
    <w:p w:rsidR="003268E6" w:rsidRPr="00894B7D" w:rsidRDefault="003268E6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0"/>
          <w:szCs w:val="20"/>
          <w:lang w:eastAsia="en-US"/>
        </w:rPr>
      </w:pPr>
    </w:p>
    <w:p w:rsidR="0046024F" w:rsidRPr="00894B7D" w:rsidRDefault="0046024F" w:rsidP="00EC524D">
      <w:pPr>
        <w:pStyle w:val="rvps2"/>
        <w:spacing w:before="0" w:beforeAutospacing="0" w:after="0" w:afterAutospacing="0"/>
        <w:ind w:firstLine="567"/>
        <w:jc w:val="both"/>
        <w:rPr>
          <w:rStyle w:val="rvts9"/>
          <w:b/>
          <w:bCs/>
          <w:sz w:val="28"/>
          <w:szCs w:val="28"/>
        </w:rPr>
      </w:pPr>
      <w:r w:rsidRPr="00894B7D">
        <w:rPr>
          <w:rStyle w:val="rvts9"/>
          <w:b/>
          <w:bCs/>
          <w:sz w:val="28"/>
          <w:szCs w:val="28"/>
        </w:rPr>
        <w:t>6. Позиція заінтересованих сторін</w:t>
      </w:r>
    </w:p>
    <w:p w:rsidR="00E03492" w:rsidRPr="00894B7D" w:rsidRDefault="00E03492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94B7D">
        <w:rPr>
          <w:rFonts w:eastAsia="Calibri"/>
          <w:sz w:val="28"/>
          <w:szCs w:val="28"/>
          <w:lang w:eastAsia="en-US"/>
        </w:rPr>
        <w:t xml:space="preserve">Проект Закону України не стосується </w:t>
      </w:r>
      <w:r w:rsidR="00E90D7B" w:rsidRPr="00E90D7B">
        <w:rPr>
          <w:rFonts w:eastAsia="Calibri"/>
          <w:sz w:val="28"/>
          <w:szCs w:val="28"/>
          <w:lang w:eastAsia="en-US"/>
        </w:rPr>
        <w:t xml:space="preserve">питань </w:t>
      </w:r>
      <w:r w:rsidRPr="00894B7D">
        <w:rPr>
          <w:rFonts w:eastAsia="Calibri"/>
          <w:sz w:val="28"/>
          <w:szCs w:val="28"/>
          <w:lang w:eastAsia="en-US"/>
        </w:rPr>
        <w:t>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державної.</w:t>
      </w:r>
    </w:p>
    <w:p w:rsidR="00E03492" w:rsidRPr="00894B7D" w:rsidRDefault="00E03492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94B7D">
        <w:rPr>
          <w:rFonts w:eastAsia="Calibri"/>
          <w:sz w:val="28"/>
          <w:szCs w:val="28"/>
          <w:lang w:eastAsia="en-US"/>
        </w:rPr>
        <w:t>Проект Закону України не стосується сфери наукової та науково-технічної діяльності.</w:t>
      </w:r>
    </w:p>
    <w:p w:rsidR="00531E1E" w:rsidRDefault="003A06B5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7266CB">
        <w:rPr>
          <w:rFonts w:eastAsia="Calibri"/>
          <w:sz w:val="28"/>
          <w:szCs w:val="28"/>
          <w:lang w:eastAsia="en-US"/>
        </w:rPr>
        <w:t>Проект Закону України не потребує проведення консультацій</w:t>
      </w:r>
      <w:r w:rsidR="003B454E" w:rsidRPr="007266CB">
        <w:rPr>
          <w:rFonts w:eastAsia="Calibri"/>
          <w:sz w:val="28"/>
          <w:szCs w:val="28"/>
          <w:lang w:eastAsia="en-US"/>
        </w:rPr>
        <w:t xml:space="preserve"> з громадськістю</w:t>
      </w:r>
      <w:r w:rsidRPr="007266CB">
        <w:rPr>
          <w:rFonts w:eastAsia="Calibri"/>
          <w:sz w:val="28"/>
          <w:szCs w:val="28"/>
          <w:lang w:eastAsia="en-US"/>
        </w:rPr>
        <w:t>.</w:t>
      </w:r>
    </w:p>
    <w:p w:rsidR="003A06B5" w:rsidRPr="00894B7D" w:rsidRDefault="003A06B5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0"/>
          <w:szCs w:val="20"/>
          <w:lang w:eastAsia="en-US"/>
        </w:rPr>
      </w:pPr>
    </w:p>
    <w:p w:rsidR="0046024F" w:rsidRPr="00894B7D" w:rsidRDefault="0046024F" w:rsidP="00EC524D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12" w:name="n230"/>
      <w:bookmarkStart w:id="13" w:name="n233"/>
      <w:bookmarkEnd w:id="12"/>
      <w:bookmarkEnd w:id="13"/>
      <w:r w:rsidRPr="00894B7D">
        <w:rPr>
          <w:rStyle w:val="rvts9"/>
          <w:b/>
          <w:bCs/>
          <w:sz w:val="28"/>
          <w:szCs w:val="28"/>
        </w:rPr>
        <w:t>7. Оцінка відповідності</w:t>
      </w:r>
    </w:p>
    <w:p w:rsidR="004771A0" w:rsidRPr="00894B7D" w:rsidRDefault="00B12EC6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bookmarkStart w:id="14" w:name="n234"/>
      <w:bookmarkEnd w:id="14"/>
      <w:r w:rsidRPr="00894B7D">
        <w:rPr>
          <w:rFonts w:eastAsia="Calibri"/>
          <w:sz w:val="28"/>
          <w:szCs w:val="28"/>
          <w:lang w:eastAsia="en-US"/>
        </w:rPr>
        <w:t xml:space="preserve">У проекті </w:t>
      </w:r>
      <w:r w:rsidR="00D67597" w:rsidRPr="00894B7D">
        <w:rPr>
          <w:rFonts w:eastAsia="Calibri"/>
          <w:sz w:val="28"/>
          <w:szCs w:val="28"/>
          <w:lang w:eastAsia="en-US"/>
        </w:rPr>
        <w:t>Закону України</w:t>
      </w:r>
      <w:r w:rsidRPr="00894B7D">
        <w:rPr>
          <w:rFonts w:eastAsia="Calibri"/>
          <w:sz w:val="28"/>
          <w:szCs w:val="28"/>
          <w:lang w:eastAsia="en-US"/>
        </w:rPr>
        <w:t xml:space="preserve"> відсутні положення, що</w:t>
      </w:r>
      <w:r w:rsidR="004771A0" w:rsidRPr="00894B7D">
        <w:rPr>
          <w:rFonts w:eastAsia="Calibri"/>
          <w:sz w:val="28"/>
          <w:szCs w:val="28"/>
          <w:lang w:eastAsia="en-US"/>
        </w:rPr>
        <w:t>:</w:t>
      </w:r>
    </w:p>
    <w:p w:rsidR="004771A0" w:rsidRPr="00894B7D" w:rsidRDefault="0046024F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bookmarkStart w:id="15" w:name="n235"/>
      <w:bookmarkEnd w:id="15"/>
      <w:r w:rsidRPr="00894B7D">
        <w:rPr>
          <w:rFonts w:eastAsia="Calibri"/>
          <w:sz w:val="28"/>
          <w:szCs w:val="28"/>
          <w:lang w:eastAsia="en-US"/>
        </w:rPr>
        <w:t xml:space="preserve">стосуються зобов’язань України </w:t>
      </w:r>
      <w:r w:rsidR="00D735C7" w:rsidRPr="00894B7D">
        <w:rPr>
          <w:rFonts w:eastAsia="Calibri"/>
          <w:sz w:val="28"/>
          <w:szCs w:val="28"/>
          <w:lang w:eastAsia="en-US"/>
        </w:rPr>
        <w:t>у сфері європейської інтеграції;</w:t>
      </w:r>
      <w:r w:rsidR="00B12EC6" w:rsidRPr="00894B7D">
        <w:rPr>
          <w:rFonts w:eastAsia="Calibri"/>
          <w:sz w:val="28"/>
          <w:szCs w:val="28"/>
          <w:lang w:eastAsia="en-US"/>
        </w:rPr>
        <w:t xml:space="preserve"> </w:t>
      </w:r>
      <w:bookmarkStart w:id="16" w:name="n236"/>
      <w:bookmarkEnd w:id="16"/>
    </w:p>
    <w:p w:rsidR="0046024F" w:rsidRPr="00894B7D" w:rsidRDefault="004771A0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94B7D">
        <w:rPr>
          <w:rFonts w:eastAsia="Calibri"/>
          <w:sz w:val="28"/>
          <w:szCs w:val="28"/>
          <w:lang w:eastAsia="en-US"/>
        </w:rPr>
        <w:t xml:space="preserve">стосуються </w:t>
      </w:r>
      <w:r w:rsidR="0046024F" w:rsidRPr="00894B7D">
        <w:rPr>
          <w:rFonts w:eastAsia="Calibri"/>
          <w:sz w:val="28"/>
          <w:szCs w:val="28"/>
          <w:lang w:eastAsia="en-US"/>
        </w:rPr>
        <w:t>прав та свобод, гарантованих Конвенцією про захист прав людини і основоположних свобод;</w:t>
      </w:r>
    </w:p>
    <w:p w:rsidR="0046024F" w:rsidRPr="00894B7D" w:rsidRDefault="0046024F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bookmarkStart w:id="17" w:name="n237"/>
      <w:bookmarkEnd w:id="17"/>
      <w:r w:rsidRPr="00894B7D">
        <w:rPr>
          <w:rFonts w:eastAsia="Calibri"/>
          <w:sz w:val="28"/>
          <w:szCs w:val="28"/>
          <w:lang w:eastAsia="en-US"/>
        </w:rPr>
        <w:t>впливають на забезпечення рівних прав та можливостей жінок і чоловіків;</w:t>
      </w:r>
    </w:p>
    <w:p w:rsidR="0046024F" w:rsidRPr="00894B7D" w:rsidRDefault="0046024F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bookmarkStart w:id="18" w:name="n238"/>
      <w:bookmarkEnd w:id="18"/>
      <w:r w:rsidRPr="00894B7D">
        <w:rPr>
          <w:rFonts w:eastAsia="Calibri"/>
          <w:sz w:val="28"/>
          <w:szCs w:val="28"/>
          <w:lang w:eastAsia="en-US"/>
        </w:rPr>
        <w:lastRenderedPageBreak/>
        <w:t>містять ризики вчинення корупційних правопорушень та правопорушень, пов’язаних з корупцією;</w:t>
      </w:r>
    </w:p>
    <w:p w:rsidR="0046024F" w:rsidRPr="00894B7D" w:rsidRDefault="0046024F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bookmarkStart w:id="19" w:name="n239"/>
      <w:bookmarkEnd w:id="19"/>
      <w:r w:rsidRPr="00894B7D">
        <w:rPr>
          <w:rFonts w:eastAsia="Calibri"/>
          <w:sz w:val="28"/>
          <w:szCs w:val="28"/>
          <w:lang w:eastAsia="en-US"/>
        </w:rPr>
        <w:t>створюють підстави для дискримінації.</w:t>
      </w:r>
    </w:p>
    <w:p w:rsidR="00BA3F8E" w:rsidRDefault="00204B86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E90ADF">
        <w:rPr>
          <w:rFonts w:eastAsia="Calibri"/>
          <w:sz w:val="28"/>
          <w:szCs w:val="28"/>
          <w:lang w:eastAsia="en-US"/>
        </w:rPr>
        <w:t xml:space="preserve">Проект Закону України </w:t>
      </w:r>
      <w:r w:rsidR="003B454E" w:rsidRPr="00E90ADF">
        <w:rPr>
          <w:rFonts w:eastAsia="Calibri"/>
          <w:sz w:val="28"/>
          <w:szCs w:val="28"/>
          <w:lang w:eastAsia="en-US"/>
        </w:rPr>
        <w:t xml:space="preserve">було </w:t>
      </w:r>
      <w:r w:rsidR="00DE3762" w:rsidRPr="00E90ADF">
        <w:rPr>
          <w:rFonts w:eastAsia="Calibri"/>
          <w:sz w:val="28"/>
          <w:szCs w:val="28"/>
          <w:lang w:eastAsia="en-US"/>
        </w:rPr>
        <w:t xml:space="preserve">надіслано </w:t>
      </w:r>
      <w:r w:rsidR="003B454E" w:rsidRPr="00E90ADF">
        <w:rPr>
          <w:rFonts w:eastAsia="Calibri"/>
          <w:sz w:val="28"/>
          <w:szCs w:val="28"/>
          <w:lang w:eastAsia="en-US"/>
        </w:rPr>
        <w:t xml:space="preserve">листом від 26 лютого 2021 року                     № 19020-05-5/6449 </w:t>
      </w:r>
      <w:r w:rsidR="00DE3762" w:rsidRPr="00E90ADF">
        <w:rPr>
          <w:rFonts w:eastAsia="Calibri"/>
          <w:sz w:val="28"/>
          <w:szCs w:val="28"/>
          <w:lang w:eastAsia="en-US"/>
        </w:rPr>
        <w:t>до Національного агентства з питань запобігання корупції для визначення доцільності проведення антикорупційної експертизи</w:t>
      </w:r>
      <w:r w:rsidR="00BA3F8E" w:rsidRPr="00E90ADF">
        <w:rPr>
          <w:rFonts w:eastAsia="Calibri"/>
          <w:sz w:val="28"/>
          <w:szCs w:val="28"/>
          <w:lang w:eastAsia="en-US"/>
        </w:rPr>
        <w:t xml:space="preserve"> (</w:t>
      </w:r>
      <w:r w:rsidR="003B454E" w:rsidRPr="00E90ADF">
        <w:rPr>
          <w:rFonts w:eastAsia="Calibri"/>
          <w:sz w:val="28"/>
          <w:szCs w:val="28"/>
          <w:lang w:eastAsia="en-US"/>
        </w:rPr>
        <w:t>лист зареєстрований 01</w:t>
      </w:r>
      <w:r w:rsidR="00287290">
        <w:rPr>
          <w:rFonts w:eastAsia="Calibri"/>
          <w:sz w:val="28"/>
          <w:szCs w:val="28"/>
          <w:lang w:eastAsia="en-US"/>
        </w:rPr>
        <w:t xml:space="preserve"> </w:t>
      </w:r>
      <w:r w:rsidR="00287290" w:rsidRPr="00287290">
        <w:rPr>
          <w:rFonts w:eastAsia="Calibri"/>
          <w:sz w:val="28"/>
          <w:szCs w:val="28"/>
          <w:lang w:eastAsia="en-US"/>
        </w:rPr>
        <w:t xml:space="preserve">березня </w:t>
      </w:r>
      <w:r w:rsidR="00287290" w:rsidRPr="00E90ADF">
        <w:rPr>
          <w:rFonts w:eastAsia="Calibri"/>
          <w:sz w:val="28"/>
          <w:szCs w:val="28"/>
          <w:lang w:eastAsia="en-US"/>
        </w:rPr>
        <w:t xml:space="preserve">2021 </w:t>
      </w:r>
      <w:r w:rsidR="00287290" w:rsidRPr="00287290">
        <w:rPr>
          <w:rFonts w:eastAsia="Calibri"/>
          <w:sz w:val="28"/>
          <w:szCs w:val="28"/>
          <w:lang w:eastAsia="en-US"/>
        </w:rPr>
        <w:t>року</w:t>
      </w:r>
      <w:r w:rsidR="00287290" w:rsidRPr="003A1EBC">
        <w:rPr>
          <w:rFonts w:eastAsia="Calibri"/>
          <w:sz w:val="28"/>
          <w:szCs w:val="28"/>
          <w:lang w:eastAsia="en-US"/>
        </w:rPr>
        <w:t xml:space="preserve"> </w:t>
      </w:r>
      <w:r w:rsidR="00287290" w:rsidRPr="00287290">
        <w:rPr>
          <w:rFonts w:eastAsia="Calibri"/>
          <w:sz w:val="28"/>
          <w:szCs w:val="28"/>
          <w:lang w:eastAsia="en-US"/>
        </w:rPr>
        <w:t>за</w:t>
      </w:r>
      <w:r w:rsidR="00287290">
        <w:rPr>
          <w:rFonts w:eastAsia="Calibri"/>
          <w:color w:val="FF0000"/>
          <w:sz w:val="28"/>
          <w:szCs w:val="28"/>
          <w:lang w:eastAsia="en-US"/>
        </w:rPr>
        <w:t xml:space="preserve"> </w:t>
      </w:r>
      <w:r w:rsidR="00BA3F8E" w:rsidRPr="00E90ADF">
        <w:rPr>
          <w:rFonts w:eastAsia="Calibri"/>
          <w:sz w:val="28"/>
          <w:szCs w:val="28"/>
          <w:lang w:eastAsia="en-US"/>
        </w:rPr>
        <w:t>№ 03/13603/21)</w:t>
      </w:r>
      <w:r w:rsidR="002501CA" w:rsidRPr="00E90ADF">
        <w:rPr>
          <w:rFonts w:eastAsia="Calibri"/>
          <w:sz w:val="28"/>
          <w:szCs w:val="28"/>
          <w:lang w:eastAsia="en-US"/>
        </w:rPr>
        <w:t>.</w:t>
      </w:r>
    </w:p>
    <w:p w:rsidR="0046024F" w:rsidRPr="00894B7D" w:rsidRDefault="004771A0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bookmarkStart w:id="20" w:name="n240"/>
      <w:bookmarkStart w:id="21" w:name="n241"/>
      <w:bookmarkEnd w:id="20"/>
      <w:bookmarkEnd w:id="21"/>
      <w:r w:rsidRPr="00894B7D">
        <w:rPr>
          <w:rFonts w:eastAsia="Calibri"/>
          <w:sz w:val="28"/>
          <w:szCs w:val="28"/>
          <w:lang w:eastAsia="en-US"/>
        </w:rPr>
        <w:t>Г</w:t>
      </w:r>
      <w:r w:rsidR="0046024F" w:rsidRPr="00894B7D">
        <w:rPr>
          <w:rFonts w:eastAsia="Calibri"/>
          <w:sz w:val="28"/>
          <w:szCs w:val="28"/>
          <w:lang w:eastAsia="en-US"/>
        </w:rPr>
        <w:t>ромадс</w:t>
      </w:r>
      <w:r w:rsidRPr="00894B7D">
        <w:rPr>
          <w:rFonts w:eastAsia="Calibri"/>
          <w:sz w:val="28"/>
          <w:szCs w:val="28"/>
          <w:lang w:eastAsia="en-US"/>
        </w:rPr>
        <w:t>ька антикорупційна</w:t>
      </w:r>
      <w:r w:rsidR="0046024F" w:rsidRPr="00894B7D">
        <w:rPr>
          <w:rFonts w:eastAsia="Calibri"/>
          <w:sz w:val="28"/>
          <w:szCs w:val="28"/>
          <w:lang w:eastAsia="en-US"/>
        </w:rPr>
        <w:t xml:space="preserve">, </w:t>
      </w:r>
      <w:r w:rsidRPr="00894B7D">
        <w:rPr>
          <w:rFonts w:eastAsia="Calibri"/>
          <w:sz w:val="28"/>
          <w:szCs w:val="28"/>
          <w:lang w:eastAsia="en-US"/>
        </w:rPr>
        <w:t>антидискримінаційна та гендерно-правова</w:t>
      </w:r>
      <w:r w:rsidR="0046024F" w:rsidRPr="00894B7D">
        <w:rPr>
          <w:rFonts w:eastAsia="Calibri"/>
          <w:sz w:val="28"/>
          <w:szCs w:val="28"/>
          <w:lang w:eastAsia="en-US"/>
        </w:rPr>
        <w:t xml:space="preserve"> експертизи</w:t>
      </w:r>
      <w:r w:rsidR="00D67597" w:rsidRPr="00894B7D">
        <w:rPr>
          <w:rFonts w:eastAsia="Calibri"/>
          <w:sz w:val="28"/>
          <w:szCs w:val="28"/>
          <w:lang w:eastAsia="en-US"/>
        </w:rPr>
        <w:t xml:space="preserve"> </w:t>
      </w:r>
      <w:r w:rsidR="003A06B5" w:rsidRPr="00894B7D">
        <w:rPr>
          <w:rFonts w:eastAsia="Calibri"/>
          <w:sz w:val="28"/>
          <w:szCs w:val="28"/>
          <w:lang w:eastAsia="en-US"/>
        </w:rPr>
        <w:t>пр</w:t>
      </w:r>
      <w:r w:rsidR="003A06B5">
        <w:rPr>
          <w:rFonts w:eastAsia="Calibri"/>
          <w:sz w:val="28"/>
          <w:szCs w:val="28"/>
          <w:lang w:eastAsia="en-US"/>
        </w:rPr>
        <w:t>оекту</w:t>
      </w:r>
      <w:r w:rsidR="003A06B5" w:rsidRPr="00894B7D">
        <w:rPr>
          <w:rFonts w:eastAsia="Calibri"/>
          <w:sz w:val="28"/>
          <w:szCs w:val="28"/>
          <w:lang w:eastAsia="en-US"/>
        </w:rPr>
        <w:t xml:space="preserve"> Закону України </w:t>
      </w:r>
      <w:r w:rsidRPr="00894B7D">
        <w:rPr>
          <w:rFonts w:eastAsia="Calibri"/>
          <w:sz w:val="28"/>
          <w:szCs w:val="28"/>
          <w:lang w:eastAsia="en-US"/>
        </w:rPr>
        <w:t>не проводились.</w:t>
      </w:r>
    </w:p>
    <w:p w:rsidR="00531E1E" w:rsidRPr="00894B7D" w:rsidRDefault="00531E1E" w:rsidP="00EC524D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0"/>
          <w:szCs w:val="20"/>
          <w:lang w:eastAsia="en-US"/>
        </w:rPr>
      </w:pPr>
    </w:p>
    <w:p w:rsidR="0046024F" w:rsidRPr="00894B7D" w:rsidRDefault="0046024F" w:rsidP="00EC524D">
      <w:pPr>
        <w:pStyle w:val="rvps2"/>
        <w:spacing w:before="0" w:beforeAutospacing="0" w:after="0" w:afterAutospacing="0"/>
        <w:ind w:firstLine="567"/>
        <w:jc w:val="both"/>
        <w:rPr>
          <w:rStyle w:val="rvts9"/>
          <w:b/>
          <w:bCs/>
          <w:sz w:val="28"/>
          <w:szCs w:val="28"/>
        </w:rPr>
      </w:pPr>
      <w:bookmarkStart w:id="22" w:name="n242"/>
      <w:bookmarkEnd w:id="22"/>
      <w:r w:rsidRPr="00894B7D">
        <w:rPr>
          <w:rStyle w:val="rvts9"/>
          <w:b/>
          <w:bCs/>
          <w:sz w:val="28"/>
          <w:szCs w:val="28"/>
        </w:rPr>
        <w:t>8. Прогноз результатів</w:t>
      </w:r>
    </w:p>
    <w:p w:rsidR="00D51DD0" w:rsidRPr="00894B7D" w:rsidRDefault="0036087E" w:rsidP="00DB0763">
      <w:pPr>
        <w:pStyle w:val="rvps2"/>
        <w:spacing w:before="0" w:beforeAutospacing="0" w:after="0" w:afterAutospacing="0"/>
        <w:ind w:right="-1" w:firstLine="567"/>
        <w:jc w:val="both"/>
        <w:rPr>
          <w:sz w:val="28"/>
          <w:szCs w:val="28"/>
        </w:rPr>
      </w:pPr>
      <w:r w:rsidRPr="00894B7D">
        <w:rPr>
          <w:sz w:val="28"/>
          <w:szCs w:val="28"/>
        </w:rPr>
        <w:t xml:space="preserve">Прийняття проекту </w:t>
      </w:r>
      <w:r w:rsidR="00D67597" w:rsidRPr="00894B7D">
        <w:rPr>
          <w:sz w:val="28"/>
          <w:szCs w:val="28"/>
        </w:rPr>
        <w:t xml:space="preserve">Закону України </w:t>
      </w:r>
      <w:r w:rsidR="00D735C7" w:rsidRPr="00894B7D">
        <w:rPr>
          <w:sz w:val="28"/>
          <w:szCs w:val="28"/>
        </w:rPr>
        <w:t>дасть змогу</w:t>
      </w:r>
      <w:r w:rsidR="005903D2" w:rsidRPr="00894B7D">
        <w:rPr>
          <w:sz w:val="28"/>
          <w:szCs w:val="28"/>
        </w:rPr>
        <w:t xml:space="preserve"> виконати процедури, необхідні</w:t>
      </w:r>
      <w:r w:rsidRPr="00894B7D">
        <w:rPr>
          <w:sz w:val="28"/>
          <w:szCs w:val="28"/>
        </w:rPr>
        <w:t xml:space="preserve"> </w:t>
      </w:r>
      <w:r w:rsidR="005903D2" w:rsidRPr="00894B7D">
        <w:rPr>
          <w:sz w:val="28"/>
          <w:szCs w:val="28"/>
        </w:rPr>
        <w:t xml:space="preserve">для набрання чинності </w:t>
      </w:r>
      <w:r w:rsidR="005903D2" w:rsidRPr="00894B7D">
        <w:rPr>
          <w:rFonts w:eastAsia="Calibri"/>
          <w:sz w:val="28"/>
          <w:szCs w:val="28"/>
          <w:lang w:eastAsia="en-US"/>
        </w:rPr>
        <w:t>Угодою</w:t>
      </w:r>
      <w:r w:rsidRPr="00894B7D">
        <w:rPr>
          <w:sz w:val="28"/>
          <w:szCs w:val="28"/>
        </w:rPr>
        <w:t xml:space="preserve"> між Кабінетом Міністрів України та Урядом Федеративної Республіки Німеччина про фінансове співробітництво (асигнування </w:t>
      </w:r>
      <w:r w:rsidR="00D735C7" w:rsidRPr="00894B7D">
        <w:rPr>
          <w:sz w:val="28"/>
          <w:szCs w:val="28"/>
        </w:rPr>
        <w:t>2012</w:t>
      </w:r>
      <w:r w:rsidR="00DB0763" w:rsidRPr="00894B7D">
        <w:rPr>
          <w:sz w:val="28"/>
          <w:szCs w:val="28"/>
        </w:rPr>
        <w:t> </w:t>
      </w:r>
      <w:r w:rsidR="00D735C7" w:rsidRPr="00894B7D">
        <w:rPr>
          <w:bCs/>
          <w:sz w:val="28"/>
          <w:szCs w:val="28"/>
        </w:rPr>
        <w:t>–</w:t>
      </w:r>
      <w:r w:rsidR="00DB0763" w:rsidRPr="00894B7D">
        <w:rPr>
          <w:bCs/>
          <w:sz w:val="28"/>
          <w:szCs w:val="28"/>
        </w:rPr>
        <w:t> </w:t>
      </w:r>
      <w:r w:rsidR="00D735C7" w:rsidRPr="00894B7D">
        <w:rPr>
          <w:sz w:val="28"/>
          <w:szCs w:val="28"/>
        </w:rPr>
        <w:t>2019 років</w:t>
      </w:r>
      <w:r w:rsidRPr="00894B7D">
        <w:rPr>
          <w:sz w:val="28"/>
          <w:szCs w:val="28"/>
        </w:rPr>
        <w:t>)</w:t>
      </w:r>
      <w:r w:rsidR="00D51DD0" w:rsidRPr="00894B7D">
        <w:rPr>
          <w:sz w:val="28"/>
          <w:szCs w:val="28"/>
        </w:rPr>
        <w:t>.</w:t>
      </w:r>
    </w:p>
    <w:p w:rsidR="00730F4D" w:rsidRPr="00894B7D" w:rsidRDefault="00D67597" w:rsidP="00EC524D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94B7D">
        <w:rPr>
          <w:sz w:val="28"/>
          <w:szCs w:val="28"/>
        </w:rPr>
        <w:t>Реалізація проекту Закону України</w:t>
      </w:r>
      <w:r w:rsidR="00730F4D" w:rsidRPr="00894B7D">
        <w:rPr>
          <w:sz w:val="28"/>
          <w:szCs w:val="28"/>
        </w:rPr>
        <w:t xml:space="preserve"> не матиме впливу на 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:rsidR="0006397D" w:rsidRPr="00894B7D" w:rsidRDefault="0006397D" w:rsidP="00EC524D">
      <w:pPr>
        <w:ind w:firstLine="567"/>
        <w:rPr>
          <w:b/>
          <w:sz w:val="28"/>
          <w:szCs w:val="28"/>
        </w:rPr>
      </w:pPr>
    </w:p>
    <w:p w:rsidR="00F27C5E" w:rsidRPr="00894B7D" w:rsidRDefault="00F27C5E" w:rsidP="00EC524D">
      <w:pPr>
        <w:ind w:firstLine="567"/>
        <w:rPr>
          <w:b/>
          <w:sz w:val="28"/>
          <w:szCs w:val="28"/>
        </w:rPr>
      </w:pPr>
    </w:p>
    <w:p w:rsidR="0006397D" w:rsidRPr="00894B7D" w:rsidRDefault="0006397D" w:rsidP="0006397D">
      <w:pPr>
        <w:rPr>
          <w:b/>
          <w:sz w:val="28"/>
          <w:szCs w:val="28"/>
        </w:rPr>
      </w:pPr>
      <w:r w:rsidRPr="00894B7D">
        <w:rPr>
          <w:b/>
          <w:sz w:val="28"/>
          <w:szCs w:val="28"/>
        </w:rPr>
        <w:t xml:space="preserve">Міністр фінансів України </w:t>
      </w:r>
      <w:r w:rsidRPr="00894B7D">
        <w:rPr>
          <w:b/>
          <w:sz w:val="28"/>
          <w:szCs w:val="28"/>
        </w:rPr>
        <w:tab/>
      </w:r>
      <w:r w:rsidRPr="00894B7D">
        <w:rPr>
          <w:b/>
          <w:sz w:val="28"/>
          <w:szCs w:val="28"/>
        </w:rPr>
        <w:tab/>
      </w:r>
      <w:r w:rsidRPr="00894B7D">
        <w:rPr>
          <w:b/>
          <w:sz w:val="28"/>
          <w:szCs w:val="28"/>
        </w:rPr>
        <w:tab/>
      </w:r>
      <w:r w:rsidRPr="00894B7D">
        <w:rPr>
          <w:b/>
          <w:sz w:val="28"/>
          <w:szCs w:val="28"/>
        </w:rPr>
        <w:tab/>
        <w:t xml:space="preserve">                   Сергій МАРЧЕНКО</w:t>
      </w:r>
    </w:p>
    <w:p w:rsidR="0006397D" w:rsidRPr="00894B7D" w:rsidRDefault="0006397D" w:rsidP="0006397D">
      <w:pPr>
        <w:ind w:firstLine="709"/>
        <w:rPr>
          <w:sz w:val="28"/>
          <w:szCs w:val="28"/>
        </w:rPr>
      </w:pPr>
    </w:p>
    <w:p w:rsidR="0006397D" w:rsidRPr="00894B7D" w:rsidRDefault="0006397D" w:rsidP="0006397D">
      <w:pPr>
        <w:ind w:firstLine="709"/>
        <w:rPr>
          <w:sz w:val="28"/>
          <w:szCs w:val="28"/>
        </w:rPr>
      </w:pPr>
    </w:p>
    <w:p w:rsidR="002130B4" w:rsidRPr="00894B7D" w:rsidRDefault="002130B4" w:rsidP="002130B4">
      <w:pPr>
        <w:shd w:val="clear" w:color="auto" w:fill="FFFFFF"/>
        <w:ind w:right="40"/>
        <w:rPr>
          <w:sz w:val="28"/>
          <w:szCs w:val="28"/>
        </w:rPr>
      </w:pPr>
      <w:r w:rsidRPr="00894B7D">
        <w:rPr>
          <w:sz w:val="28"/>
          <w:szCs w:val="28"/>
        </w:rPr>
        <w:t>__</w:t>
      </w:r>
      <w:r w:rsidR="006163A8" w:rsidRPr="00894B7D">
        <w:rPr>
          <w:sz w:val="28"/>
          <w:szCs w:val="28"/>
        </w:rPr>
        <w:t xml:space="preserve">_ </w:t>
      </w:r>
      <w:r w:rsidRPr="00894B7D">
        <w:rPr>
          <w:sz w:val="28"/>
          <w:szCs w:val="28"/>
        </w:rPr>
        <w:t xml:space="preserve"> </w:t>
      </w:r>
      <w:r w:rsidR="009B1C89" w:rsidRPr="00894B7D">
        <w:rPr>
          <w:sz w:val="28"/>
          <w:szCs w:val="28"/>
        </w:rPr>
        <w:t>_________</w:t>
      </w:r>
      <w:r w:rsidRPr="00894B7D">
        <w:rPr>
          <w:sz w:val="28"/>
          <w:szCs w:val="28"/>
        </w:rPr>
        <w:t xml:space="preserve"> 2021 року</w:t>
      </w:r>
    </w:p>
    <w:p w:rsidR="00E551C7" w:rsidRPr="00894B7D" w:rsidRDefault="00E551C7"/>
    <w:sectPr w:rsidR="00E551C7" w:rsidRPr="00894B7D" w:rsidSect="007D67AE">
      <w:headerReference w:type="default" r:id="rId7"/>
      <w:pgSz w:w="11906" w:h="16838"/>
      <w:pgMar w:top="993" w:right="567" w:bottom="1134" w:left="1701" w:header="567" w:footer="14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C25" w:rsidRDefault="00CF7C25" w:rsidP="003268E6">
      <w:r>
        <w:separator/>
      </w:r>
    </w:p>
  </w:endnote>
  <w:endnote w:type="continuationSeparator" w:id="0">
    <w:p w:rsidR="00CF7C25" w:rsidRDefault="00CF7C25" w:rsidP="00326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C25" w:rsidRDefault="00CF7C25" w:rsidP="003268E6">
      <w:r>
        <w:separator/>
      </w:r>
    </w:p>
  </w:footnote>
  <w:footnote w:type="continuationSeparator" w:id="0">
    <w:p w:rsidR="00CF7C25" w:rsidRDefault="00CF7C25" w:rsidP="00326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4862792"/>
      <w:docPartObj>
        <w:docPartGallery w:val="Page Numbers (Top of Page)"/>
        <w:docPartUnique/>
      </w:docPartObj>
    </w:sdtPr>
    <w:sdtEndPr/>
    <w:sdtContent>
      <w:p w:rsidR="003268E6" w:rsidRDefault="003268E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1BDF">
          <w:rPr>
            <w:noProof/>
          </w:rPr>
          <w:t>3</w:t>
        </w:r>
        <w:r>
          <w:fldChar w:fldCharType="end"/>
        </w:r>
      </w:p>
    </w:sdtContent>
  </w:sdt>
  <w:p w:rsidR="003268E6" w:rsidRDefault="003268E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24F"/>
    <w:rsid w:val="00007031"/>
    <w:rsid w:val="00015B9B"/>
    <w:rsid w:val="00020AFC"/>
    <w:rsid w:val="00055EC0"/>
    <w:rsid w:val="000579F6"/>
    <w:rsid w:val="00061907"/>
    <w:rsid w:val="0006397D"/>
    <w:rsid w:val="0006767F"/>
    <w:rsid w:val="000A050F"/>
    <w:rsid w:val="000B36BA"/>
    <w:rsid w:val="000B701F"/>
    <w:rsid w:val="000E1BDF"/>
    <w:rsid w:val="00100162"/>
    <w:rsid w:val="00127E81"/>
    <w:rsid w:val="0014705D"/>
    <w:rsid w:val="001A4B90"/>
    <w:rsid w:val="001B69A1"/>
    <w:rsid w:val="001D4F2B"/>
    <w:rsid w:val="001E1EE8"/>
    <w:rsid w:val="001F3D60"/>
    <w:rsid w:val="00204B86"/>
    <w:rsid w:val="00205BC6"/>
    <w:rsid w:val="002130B4"/>
    <w:rsid w:val="002501CA"/>
    <w:rsid w:val="00254A37"/>
    <w:rsid w:val="00287290"/>
    <w:rsid w:val="00287919"/>
    <w:rsid w:val="002A3484"/>
    <w:rsid w:val="002C786B"/>
    <w:rsid w:val="002F4EE6"/>
    <w:rsid w:val="002F5C12"/>
    <w:rsid w:val="00325ACB"/>
    <w:rsid w:val="003268E6"/>
    <w:rsid w:val="00342EF7"/>
    <w:rsid w:val="003443AD"/>
    <w:rsid w:val="0036087E"/>
    <w:rsid w:val="003A06B5"/>
    <w:rsid w:val="003B454E"/>
    <w:rsid w:val="003D1347"/>
    <w:rsid w:val="003D32D9"/>
    <w:rsid w:val="00425FD1"/>
    <w:rsid w:val="0043109D"/>
    <w:rsid w:val="00437C6C"/>
    <w:rsid w:val="0046024F"/>
    <w:rsid w:val="004677BF"/>
    <w:rsid w:val="0047396A"/>
    <w:rsid w:val="004771A0"/>
    <w:rsid w:val="004A35AB"/>
    <w:rsid w:val="004F59A0"/>
    <w:rsid w:val="005010E1"/>
    <w:rsid w:val="00505A47"/>
    <w:rsid w:val="00506A0F"/>
    <w:rsid w:val="00531E1E"/>
    <w:rsid w:val="00535FB7"/>
    <w:rsid w:val="00537591"/>
    <w:rsid w:val="00545070"/>
    <w:rsid w:val="005634F8"/>
    <w:rsid w:val="00567F5D"/>
    <w:rsid w:val="005903D2"/>
    <w:rsid w:val="005A40AD"/>
    <w:rsid w:val="005B4C8F"/>
    <w:rsid w:val="005E0A15"/>
    <w:rsid w:val="00603780"/>
    <w:rsid w:val="006163A8"/>
    <w:rsid w:val="006C2E20"/>
    <w:rsid w:val="006E7382"/>
    <w:rsid w:val="0071255F"/>
    <w:rsid w:val="007266CB"/>
    <w:rsid w:val="00730F4D"/>
    <w:rsid w:val="007549D5"/>
    <w:rsid w:val="007D67AE"/>
    <w:rsid w:val="008228E9"/>
    <w:rsid w:val="008818D4"/>
    <w:rsid w:val="00894B7D"/>
    <w:rsid w:val="008D0585"/>
    <w:rsid w:val="00916637"/>
    <w:rsid w:val="009B1C89"/>
    <w:rsid w:val="009D0136"/>
    <w:rsid w:val="009F354D"/>
    <w:rsid w:val="00A1385A"/>
    <w:rsid w:val="00A21FAF"/>
    <w:rsid w:val="00A357F4"/>
    <w:rsid w:val="00A618A6"/>
    <w:rsid w:val="00A905F0"/>
    <w:rsid w:val="00AC09D8"/>
    <w:rsid w:val="00AD5103"/>
    <w:rsid w:val="00AD5D87"/>
    <w:rsid w:val="00AF2756"/>
    <w:rsid w:val="00AF5FE0"/>
    <w:rsid w:val="00B1003C"/>
    <w:rsid w:val="00B12EC6"/>
    <w:rsid w:val="00B5588D"/>
    <w:rsid w:val="00B60681"/>
    <w:rsid w:val="00B7733E"/>
    <w:rsid w:val="00BA3F8E"/>
    <w:rsid w:val="00BD263F"/>
    <w:rsid w:val="00C0388A"/>
    <w:rsid w:val="00C15D63"/>
    <w:rsid w:val="00C22E73"/>
    <w:rsid w:val="00C630A7"/>
    <w:rsid w:val="00C735E4"/>
    <w:rsid w:val="00C946B5"/>
    <w:rsid w:val="00CC4A36"/>
    <w:rsid w:val="00CC50BC"/>
    <w:rsid w:val="00CD3D30"/>
    <w:rsid w:val="00CF7C25"/>
    <w:rsid w:val="00D01AEC"/>
    <w:rsid w:val="00D16F65"/>
    <w:rsid w:val="00D34C87"/>
    <w:rsid w:val="00D51DD0"/>
    <w:rsid w:val="00D66388"/>
    <w:rsid w:val="00D67597"/>
    <w:rsid w:val="00D677CB"/>
    <w:rsid w:val="00D722FA"/>
    <w:rsid w:val="00D735C7"/>
    <w:rsid w:val="00DB0763"/>
    <w:rsid w:val="00DE0A45"/>
    <w:rsid w:val="00DE3762"/>
    <w:rsid w:val="00E03492"/>
    <w:rsid w:val="00E04E10"/>
    <w:rsid w:val="00E479D4"/>
    <w:rsid w:val="00E551C7"/>
    <w:rsid w:val="00E90ADF"/>
    <w:rsid w:val="00E90D7B"/>
    <w:rsid w:val="00EC524D"/>
    <w:rsid w:val="00F03858"/>
    <w:rsid w:val="00F27C5E"/>
    <w:rsid w:val="00FB43F3"/>
    <w:rsid w:val="00FE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BE77AE-83CA-4FD0-BA76-A6ACEBEBA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2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46024F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46024F"/>
  </w:style>
  <w:style w:type="character" w:customStyle="1" w:styleId="rvts82">
    <w:name w:val="rvts82"/>
    <w:basedOn w:val="a0"/>
    <w:rsid w:val="0046024F"/>
  </w:style>
  <w:style w:type="paragraph" w:customStyle="1" w:styleId="rvps2">
    <w:name w:val="rvps2"/>
    <w:basedOn w:val="a"/>
    <w:rsid w:val="0046024F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46024F"/>
  </w:style>
  <w:style w:type="character" w:styleId="a3">
    <w:name w:val="Hyperlink"/>
    <w:basedOn w:val="a0"/>
    <w:uiPriority w:val="99"/>
    <w:semiHidden/>
    <w:unhideWhenUsed/>
    <w:rsid w:val="0046024F"/>
    <w:rPr>
      <w:color w:val="0000FF"/>
      <w:u w:val="single"/>
    </w:rPr>
  </w:style>
  <w:style w:type="character" w:customStyle="1" w:styleId="rvts13">
    <w:name w:val="rvts13"/>
    <w:basedOn w:val="a0"/>
    <w:rsid w:val="0046024F"/>
  </w:style>
  <w:style w:type="paragraph" w:customStyle="1" w:styleId="rvps1">
    <w:name w:val="rvps1"/>
    <w:basedOn w:val="a"/>
    <w:rsid w:val="0046024F"/>
    <w:pPr>
      <w:spacing w:before="100" w:beforeAutospacing="1" w:after="100" w:afterAutospacing="1"/>
    </w:pPr>
  </w:style>
  <w:style w:type="character" w:customStyle="1" w:styleId="rvts11">
    <w:name w:val="rvts11"/>
    <w:basedOn w:val="a0"/>
    <w:rsid w:val="0046024F"/>
  </w:style>
  <w:style w:type="paragraph" w:styleId="a4">
    <w:name w:val="List Paragraph"/>
    <w:basedOn w:val="a"/>
    <w:uiPriority w:val="34"/>
    <w:qFormat/>
    <w:rsid w:val="00D01AEC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3268E6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268E6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footer"/>
    <w:basedOn w:val="a"/>
    <w:link w:val="a8"/>
    <w:uiPriority w:val="99"/>
    <w:unhideWhenUsed/>
    <w:rsid w:val="003268E6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268E6"/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44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33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1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3B5B6-AC07-4F0E-A968-5CF49EE88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984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Жованик Наталія Олегівна</dc:creator>
  <cp:keywords/>
  <dc:description/>
  <cp:lastModifiedBy>ВОСКОВНЮК Валентина Миколаївна</cp:lastModifiedBy>
  <cp:revision>2</cp:revision>
  <cp:lastPrinted>2021-01-13T10:11:00Z</cp:lastPrinted>
  <dcterms:created xsi:type="dcterms:W3CDTF">2021-04-16T12:23:00Z</dcterms:created>
  <dcterms:modified xsi:type="dcterms:W3CDTF">2021-04-16T12:23:00Z</dcterms:modified>
</cp:coreProperties>
</file>