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4CD" w:rsidRDefault="00C244CD" w:rsidP="00C76D4D">
      <w:pPr>
        <w:jc w:val="center"/>
        <w:rPr>
          <w:color w:val="000000" w:themeColor="text1"/>
        </w:rPr>
      </w:pPr>
      <w:bookmarkStart w:id="0" w:name="_GoBack"/>
      <w:bookmarkEnd w:id="0"/>
    </w:p>
    <w:p w:rsidR="0073297F" w:rsidRDefault="0073297F" w:rsidP="00C76D4D">
      <w:pPr>
        <w:jc w:val="center"/>
        <w:rPr>
          <w:color w:val="000000" w:themeColor="text1"/>
        </w:rPr>
      </w:pPr>
    </w:p>
    <w:p w:rsidR="0073297F" w:rsidRDefault="0073297F" w:rsidP="00C76D4D">
      <w:pPr>
        <w:jc w:val="center"/>
        <w:rPr>
          <w:color w:val="000000" w:themeColor="text1"/>
        </w:rPr>
      </w:pPr>
    </w:p>
    <w:p w:rsidR="0073297F" w:rsidRDefault="0073297F" w:rsidP="00C76D4D">
      <w:pPr>
        <w:jc w:val="center"/>
        <w:rPr>
          <w:color w:val="000000" w:themeColor="text1"/>
        </w:rPr>
      </w:pPr>
    </w:p>
    <w:p w:rsidR="00C244CD" w:rsidRPr="00992117" w:rsidRDefault="00C244CD" w:rsidP="00C76D4D">
      <w:pPr>
        <w:jc w:val="center"/>
        <w:rPr>
          <w:color w:val="000000" w:themeColor="text1"/>
        </w:rPr>
      </w:pPr>
    </w:p>
    <w:p w:rsidR="008C32F4" w:rsidRPr="00992117" w:rsidRDefault="008C32F4" w:rsidP="00C76D4D">
      <w:pPr>
        <w:jc w:val="center"/>
        <w:rPr>
          <w:b/>
          <w:color w:val="000000" w:themeColor="text1"/>
        </w:rPr>
      </w:pPr>
      <w:r w:rsidRPr="00992117">
        <w:rPr>
          <w:b/>
          <w:color w:val="000000" w:themeColor="text1"/>
        </w:rPr>
        <w:t>ВИСНОВОК</w:t>
      </w:r>
    </w:p>
    <w:p w:rsidR="008C32F4" w:rsidRPr="00992117" w:rsidRDefault="008C32F4" w:rsidP="003970DF">
      <w:pPr>
        <w:jc w:val="center"/>
        <w:rPr>
          <w:b/>
          <w:color w:val="000000" w:themeColor="text1"/>
        </w:rPr>
      </w:pPr>
      <w:r w:rsidRPr="00992117">
        <w:rPr>
          <w:b/>
          <w:color w:val="000000" w:themeColor="text1"/>
        </w:rPr>
        <w:t xml:space="preserve">на проект </w:t>
      </w:r>
      <w:r w:rsidR="00E12DF6" w:rsidRPr="00992117">
        <w:rPr>
          <w:b/>
          <w:color w:val="000000" w:themeColor="text1"/>
        </w:rPr>
        <w:t>Закону України «</w:t>
      </w:r>
      <w:r w:rsidR="00D44CC1" w:rsidRPr="00992117">
        <w:rPr>
          <w:b/>
          <w:color w:val="000000" w:themeColor="text1"/>
        </w:rPr>
        <w:t xml:space="preserve">Про </w:t>
      </w:r>
      <w:r w:rsidR="005A0D9E" w:rsidRPr="00992117">
        <w:rPr>
          <w:b/>
          <w:color w:val="000000" w:themeColor="text1"/>
        </w:rPr>
        <w:t xml:space="preserve">ратифікацію </w:t>
      </w:r>
      <w:r w:rsidR="003970DF" w:rsidRPr="00992117">
        <w:rPr>
          <w:b/>
          <w:color w:val="000000" w:themeColor="text1"/>
        </w:rPr>
        <w:t xml:space="preserve">Угоди між Кабінетом Міністрів України та Урядом Федеративної Республіки Німеччина </w:t>
      </w:r>
      <w:r w:rsidR="00614F22" w:rsidRPr="00992117">
        <w:rPr>
          <w:b/>
          <w:color w:val="000000" w:themeColor="text1"/>
        </w:rPr>
        <w:br/>
      </w:r>
      <w:r w:rsidR="003970DF" w:rsidRPr="00992117">
        <w:rPr>
          <w:b/>
          <w:color w:val="000000" w:themeColor="text1"/>
        </w:rPr>
        <w:t>про фінансове співробітництво (асигнування 2012</w:t>
      </w:r>
      <w:r w:rsidR="00556E33" w:rsidRPr="00992117">
        <w:rPr>
          <w:b/>
          <w:color w:val="000000" w:themeColor="text1"/>
        </w:rPr>
        <w:t>-</w:t>
      </w:r>
      <w:r w:rsidR="003970DF" w:rsidRPr="00992117">
        <w:rPr>
          <w:b/>
          <w:color w:val="000000" w:themeColor="text1"/>
        </w:rPr>
        <w:t>2019 років)</w:t>
      </w:r>
      <w:r w:rsidR="00E12DF6" w:rsidRPr="00992117">
        <w:rPr>
          <w:b/>
          <w:color w:val="000000" w:themeColor="text1"/>
        </w:rPr>
        <w:t>»</w:t>
      </w:r>
    </w:p>
    <w:p w:rsidR="00205649" w:rsidRDefault="00205649" w:rsidP="00C76D4D">
      <w:pPr>
        <w:jc w:val="both"/>
        <w:rPr>
          <w:color w:val="000000" w:themeColor="text1"/>
        </w:rPr>
      </w:pPr>
    </w:p>
    <w:p w:rsidR="00EE6AB9" w:rsidRPr="00992117" w:rsidRDefault="00EE6AB9" w:rsidP="00C76D4D">
      <w:pPr>
        <w:jc w:val="both"/>
        <w:rPr>
          <w:color w:val="000000" w:themeColor="text1"/>
        </w:rPr>
      </w:pPr>
    </w:p>
    <w:p w:rsidR="005E0871" w:rsidRPr="00992117" w:rsidRDefault="00AD6E22" w:rsidP="00EE6AB9">
      <w:pPr>
        <w:spacing w:line="288" w:lineRule="auto"/>
        <w:ind w:firstLine="709"/>
        <w:jc w:val="both"/>
        <w:rPr>
          <w:color w:val="000000" w:themeColor="text1"/>
        </w:rPr>
      </w:pPr>
      <w:r w:rsidRPr="00992117">
        <w:rPr>
          <w:color w:val="000000" w:themeColor="text1"/>
        </w:rPr>
        <w:t xml:space="preserve">У проекті пропонується ратифікувати </w:t>
      </w:r>
      <w:r w:rsidR="005E0871" w:rsidRPr="00992117">
        <w:rPr>
          <w:color w:val="000000" w:themeColor="text1"/>
        </w:rPr>
        <w:t xml:space="preserve">Угоду </w:t>
      </w:r>
      <w:r w:rsidR="00D12341" w:rsidRPr="00992117">
        <w:rPr>
          <w:color w:val="000000" w:themeColor="text1"/>
        </w:rPr>
        <w:t>між Кабінетом Міністрів України та Урядом Федеративної Республіки Німеччина про фінансове співробітництво (асигнування 2012</w:t>
      </w:r>
      <w:r w:rsidR="00F940A1">
        <w:rPr>
          <w:color w:val="000000" w:themeColor="text1"/>
        </w:rPr>
        <w:t>-</w:t>
      </w:r>
      <w:r w:rsidR="00D12341" w:rsidRPr="00992117">
        <w:rPr>
          <w:color w:val="000000" w:themeColor="text1"/>
        </w:rPr>
        <w:t>2019 років), вчинену 17 грудня 2020 року в м. Києві</w:t>
      </w:r>
      <w:r w:rsidR="00C76D4D" w:rsidRPr="00992117">
        <w:rPr>
          <w:color w:val="000000" w:themeColor="text1"/>
        </w:rPr>
        <w:t xml:space="preserve"> (далі – Угода).</w:t>
      </w:r>
    </w:p>
    <w:p w:rsidR="00091DB2" w:rsidRPr="00992117" w:rsidRDefault="005A0D9E" w:rsidP="00EE6AB9">
      <w:pPr>
        <w:spacing w:line="288" w:lineRule="auto"/>
        <w:ind w:firstLine="709"/>
        <w:jc w:val="both"/>
        <w:rPr>
          <w:color w:val="000000" w:themeColor="text1"/>
        </w:rPr>
      </w:pPr>
      <w:r w:rsidRPr="00992117">
        <w:rPr>
          <w:color w:val="000000" w:themeColor="text1"/>
        </w:rPr>
        <w:t xml:space="preserve">Ратифікація Угоди дозволить </w:t>
      </w:r>
      <w:r w:rsidR="003554AB" w:rsidRPr="00992117">
        <w:rPr>
          <w:color w:val="000000" w:themeColor="text1"/>
        </w:rPr>
        <w:t>Кабінету Міністрів Україн</w:t>
      </w:r>
      <w:r w:rsidR="00492B50" w:rsidRPr="00992117">
        <w:rPr>
          <w:color w:val="000000" w:themeColor="text1"/>
        </w:rPr>
        <w:t>и</w:t>
      </w:r>
      <w:r w:rsidR="003554AB" w:rsidRPr="00992117">
        <w:rPr>
          <w:color w:val="000000" w:themeColor="text1"/>
        </w:rPr>
        <w:t xml:space="preserve"> або іншим</w:t>
      </w:r>
      <w:r w:rsidR="00B057E2" w:rsidRPr="00992117">
        <w:rPr>
          <w:color w:val="000000" w:themeColor="text1"/>
        </w:rPr>
        <w:t xml:space="preserve"> отримувачам</w:t>
      </w:r>
      <w:r w:rsidR="00A06C8A" w:rsidRPr="00992117">
        <w:rPr>
          <w:color w:val="000000" w:themeColor="text1"/>
        </w:rPr>
        <w:t xml:space="preserve">, яких повинні спільно вибрати Кабінет Міністрів України та Уряд Федеративної Республіки </w:t>
      </w:r>
      <w:r w:rsidR="00492B50" w:rsidRPr="00992117">
        <w:rPr>
          <w:color w:val="000000" w:themeColor="text1"/>
        </w:rPr>
        <w:t xml:space="preserve">Німеччина, отримати від Кредитної установи для </w:t>
      </w:r>
      <w:r w:rsidR="00F940A1">
        <w:rPr>
          <w:color w:val="000000" w:themeColor="text1"/>
        </w:rPr>
        <w:t xml:space="preserve">Відбудови </w:t>
      </w:r>
      <w:r w:rsidR="005C63C9" w:rsidRPr="00992117">
        <w:rPr>
          <w:color w:val="000000" w:themeColor="text1"/>
        </w:rPr>
        <w:t>(</w:t>
      </w:r>
      <w:proofErr w:type="spellStart"/>
      <w:r w:rsidR="005C63C9" w:rsidRPr="00992117">
        <w:rPr>
          <w:color w:val="000000" w:themeColor="text1"/>
          <w:lang w:val="en-US"/>
        </w:rPr>
        <w:t>KfW</w:t>
      </w:r>
      <w:proofErr w:type="spellEnd"/>
      <w:r w:rsidR="005C63C9" w:rsidRPr="00992117">
        <w:rPr>
          <w:color w:val="000000" w:themeColor="text1"/>
        </w:rPr>
        <w:t xml:space="preserve">) для </w:t>
      </w:r>
      <w:r w:rsidR="00492B50" w:rsidRPr="00992117">
        <w:rPr>
          <w:color w:val="000000" w:themeColor="text1"/>
        </w:rPr>
        <w:t xml:space="preserve">реалізації проектів, </w:t>
      </w:r>
      <w:r w:rsidR="00E415C3" w:rsidRPr="00992117">
        <w:rPr>
          <w:color w:val="000000" w:themeColor="text1"/>
        </w:rPr>
        <w:t>спрямован</w:t>
      </w:r>
      <w:r w:rsidR="00492B50" w:rsidRPr="00992117">
        <w:rPr>
          <w:color w:val="000000" w:themeColor="text1"/>
        </w:rPr>
        <w:t>их</w:t>
      </w:r>
      <w:r w:rsidR="00E415C3" w:rsidRPr="00992117">
        <w:rPr>
          <w:color w:val="000000" w:themeColor="text1"/>
        </w:rPr>
        <w:t>, зокрема, на розвиток енергоефективності, екології, місцевого самоврядування, професійної освіти, енергетики</w:t>
      </w:r>
      <w:r w:rsidR="00492B50" w:rsidRPr="00992117">
        <w:rPr>
          <w:color w:val="000000" w:themeColor="text1"/>
        </w:rPr>
        <w:t xml:space="preserve">, </w:t>
      </w:r>
      <w:r w:rsidR="004A7D2E" w:rsidRPr="00992117">
        <w:rPr>
          <w:color w:val="000000" w:themeColor="text1"/>
        </w:rPr>
        <w:t>к</w:t>
      </w:r>
      <w:r w:rsidR="00F554DD" w:rsidRPr="00992117">
        <w:rPr>
          <w:color w:val="000000" w:themeColor="text1"/>
        </w:rPr>
        <w:t>редит</w:t>
      </w:r>
      <w:r w:rsidR="004A7D2E" w:rsidRPr="00992117">
        <w:rPr>
          <w:color w:val="000000" w:themeColor="text1"/>
        </w:rPr>
        <w:t xml:space="preserve">и </w:t>
      </w:r>
      <w:r w:rsidR="00492B50" w:rsidRPr="00992117">
        <w:rPr>
          <w:color w:val="000000" w:themeColor="text1"/>
        </w:rPr>
        <w:t xml:space="preserve">– </w:t>
      </w:r>
      <w:r w:rsidRPr="00992117">
        <w:rPr>
          <w:color w:val="000000" w:themeColor="text1"/>
        </w:rPr>
        <w:t>у розмірі</w:t>
      </w:r>
      <w:r w:rsidR="00091DB2" w:rsidRPr="00992117">
        <w:rPr>
          <w:color w:val="000000" w:themeColor="text1"/>
        </w:rPr>
        <w:t xml:space="preserve"> до 214 550 000 Євро</w:t>
      </w:r>
      <w:r w:rsidR="00492B50" w:rsidRPr="00992117">
        <w:rPr>
          <w:color w:val="000000" w:themeColor="text1"/>
        </w:rPr>
        <w:t xml:space="preserve">, </w:t>
      </w:r>
      <w:r w:rsidR="00091DB2" w:rsidRPr="00992117">
        <w:rPr>
          <w:color w:val="000000" w:themeColor="text1"/>
        </w:rPr>
        <w:t>грант</w:t>
      </w:r>
      <w:r w:rsidR="004A7D2E" w:rsidRPr="00992117">
        <w:rPr>
          <w:color w:val="000000" w:themeColor="text1"/>
        </w:rPr>
        <w:t>и</w:t>
      </w:r>
      <w:r w:rsidR="00A62EDC" w:rsidRPr="00992117">
        <w:rPr>
          <w:color w:val="000000" w:themeColor="text1"/>
        </w:rPr>
        <w:t xml:space="preserve"> </w:t>
      </w:r>
      <w:r w:rsidR="00492B50" w:rsidRPr="00992117">
        <w:rPr>
          <w:color w:val="000000" w:themeColor="text1"/>
        </w:rPr>
        <w:t xml:space="preserve">– </w:t>
      </w:r>
      <w:r w:rsidR="00A62EDC" w:rsidRPr="00992117">
        <w:rPr>
          <w:color w:val="000000" w:themeColor="text1"/>
        </w:rPr>
        <w:t xml:space="preserve">у розмірі до 8 400 000 </w:t>
      </w:r>
      <w:r w:rsidR="00AA7CAF" w:rsidRPr="00992117">
        <w:rPr>
          <w:color w:val="000000" w:themeColor="text1"/>
        </w:rPr>
        <w:t xml:space="preserve">та 30 500 000 </w:t>
      </w:r>
      <w:r w:rsidR="00A62EDC" w:rsidRPr="00992117">
        <w:rPr>
          <w:color w:val="000000" w:themeColor="text1"/>
        </w:rPr>
        <w:t>Євро</w:t>
      </w:r>
      <w:r w:rsidR="005B403A" w:rsidRPr="00992117">
        <w:rPr>
          <w:color w:val="000000" w:themeColor="text1"/>
        </w:rPr>
        <w:t>.</w:t>
      </w:r>
    </w:p>
    <w:p w:rsidR="00F55F71" w:rsidRDefault="005C63C9" w:rsidP="00EE6AB9">
      <w:pPr>
        <w:spacing w:line="288" w:lineRule="auto"/>
        <w:ind w:firstLine="709"/>
        <w:jc w:val="both"/>
        <w:rPr>
          <w:color w:val="000000" w:themeColor="text1"/>
        </w:rPr>
      </w:pPr>
      <w:r w:rsidRPr="00992117">
        <w:rPr>
          <w:color w:val="000000" w:themeColor="text1"/>
        </w:rPr>
        <w:t xml:space="preserve">Для інвестиційних проектів </w:t>
      </w:r>
      <w:r w:rsidR="00D355DE" w:rsidRPr="00992117">
        <w:rPr>
          <w:color w:val="000000" w:themeColor="text1"/>
        </w:rPr>
        <w:t>встановлюються такі умови</w:t>
      </w:r>
      <w:r w:rsidR="00FA6AA8" w:rsidRPr="00992117">
        <w:rPr>
          <w:color w:val="000000" w:themeColor="text1"/>
        </w:rPr>
        <w:t xml:space="preserve">: </w:t>
      </w:r>
      <w:r w:rsidR="00780D7B" w:rsidRPr="00992117">
        <w:rPr>
          <w:color w:val="000000" w:themeColor="text1"/>
        </w:rPr>
        <w:t>«</w:t>
      </w:r>
      <w:r w:rsidR="00F55F71" w:rsidRPr="00992117">
        <w:rPr>
          <w:color w:val="000000" w:themeColor="text1"/>
        </w:rPr>
        <w:t xml:space="preserve">термін </w:t>
      </w:r>
      <w:r w:rsidR="00780D7B" w:rsidRPr="00992117">
        <w:rPr>
          <w:color w:val="000000" w:themeColor="text1"/>
        </w:rPr>
        <w:t xml:space="preserve">становить </w:t>
      </w:r>
      <w:r w:rsidR="00F55F71" w:rsidRPr="00992117">
        <w:rPr>
          <w:color w:val="000000" w:themeColor="text1"/>
        </w:rPr>
        <w:t>30 років, включно із 10 роками без погашення тіла кредиту, процентна ставка 2% на рік</w:t>
      </w:r>
      <w:r w:rsidR="00780D7B" w:rsidRPr="00992117">
        <w:rPr>
          <w:color w:val="000000" w:themeColor="text1"/>
        </w:rPr>
        <w:t>. Н</w:t>
      </w:r>
      <w:r w:rsidR="00F55F71" w:rsidRPr="00992117">
        <w:rPr>
          <w:color w:val="000000" w:themeColor="text1"/>
        </w:rPr>
        <w:t>а невиплачені суми кредитів накладається комісія у розмірі 0,25% на рік</w:t>
      </w:r>
      <w:r w:rsidR="00780D7B" w:rsidRPr="00992117">
        <w:rPr>
          <w:color w:val="000000" w:themeColor="text1"/>
        </w:rPr>
        <w:t>» (п. 2 ст. 2 Угоди)</w:t>
      </w:r>
      <w:r w:rsidR="00FA6AA8" w:rsidRPr="00992117">
        <w:rPr>
          <w:color w:val="000000" w:themeColor="text1"/>
        </w:rPr>
        <w:t>.</w:t>
      </w:r>
    </w:p>
    <w:p w:rsidR="00F04882" w:rsidRPr="00894B7D" w:rsidRDefault="00F04882" w:rsidP="00EE6AB9">
      <w:pPr>
        <w:spacing w:line="288" w:lineRule="auto"/>
        <w:ind w:firstLine="709"/>
        <w:jc w:val="both"/>
        <w:rPr>
          <w:rFonts w:eastAsia="Calibri"/>
          <w:szCs w:val="28"/>
          <w:lang w:eastAsia="en-US"/>
        </w:rPr>
      </w:pPr>
      <w:r>
        <w:rPr>
          <w:color w:val="000000" w:themeColor="text1"/>
        </w:rPr>
        <w:t>Відповідно до Угоди д</w:t>
      </w:r>
      <w:r w:rsidRPr="00894B7D">
        <w:rPr>
          <w:rFonts w:eastAsia="Calibri"/>
          <w:szCs w:val="28"/>
          <w:lang w:eastAsia="en-US"/>
        </w:rPr>
        <w:t xml:space="preserve">ля придбання </w:t>
      </w:r>
      <w:r>
        <w:rPr>
          <w:rFonts w:eastAsia="Calibri"/>
          <w:szCs w:val="28"/>
          <w:lang w:eastAsia="en-US"/>
        </w:rPr>
        <w:t xml:space="preserve">(купівлі) </w:t>
      </w:r>
      <w:r w:rsidRPr="00894B7D">
        <w:rPr>
          <w:rFonts w:eastAsia="Calibri"/>
          <w:szCs w:val="28"/>
          <w:lang w:eastAsia="en-US"/>
        </w:rPr>
        <w:t xml:space="preserve">консультаційних послуг, будівельних робіт, обладнання, поставок та інших послуг у рамках фінансового співробітництва застосовуються </w:t>
      </w:r>
      <w:r>
        <w:rPr>
          <w:rFonts w:eastAsia="Calibri"/>
          <w:szCs w:val="28"/>
          <w:lang w:eastAsia="en-US"/>
        </w:rPr>
        <w:t xml:space="preserve">процедури і </w:t>
      </w:r>
      <w:r w:rsidRPr="00894B7D">
        <w:rPr>
          <w:rFonts w:eastAsia="Calibri"/>
          <w:szCs w:val="28"/>
          <w:lang w:eastAsia="en-US"/>
        </w:rPr>
        <w:t xml:space="preserve">відповідні чинні керівні принципи </w:t>
      </w:r>
      <w:proofErr w:type="spellStart"/>
      <w:r w:rsidRPr="00894B7D">
        <w:rPr>
          <w:rFonts w:eastAsia="Calibri"/>
          <w:szCs w:val="28"/>
          <w:lang w:eastAsia="en-US"/>
        </w:rPr>
        <w:t>KfW</w:t>
      </w:r>
      <w:proofErr w:type="spellEnd"/>
      <w:r>
        <w:rPr>
          <w:rFonts w:eastAsia="Calibri"/>
          <w:szCs w:val="28"/>
          <w:lang w:eastAsia="en-US"/>
        </w:rPr>
        <w:t>; р</w:t>
      </w:r>
      <w:r w:rsidRPr="00894B7D">
        <w:rPr>
          <w:rFonts w:eastAsia="Calibri"/>
          <w:szCs w:val="28"/>
          <w:lang w:eastAsia="en-US"/>
        </w:rPr>
        <w:t xml:space="preserve">озміщення </w:t>
      </w:r>
      <w:proofErr w:type="spellStart"/>
      <w:r w:rsidRPr="00894B7D">
        <w:rPr>
          <w:rFonts w:eastAsia="Calibri"/>
          <w:szCs w:val="28"/>
          <w:lang w:eastAsia="en-US"/>
        </w:rPr>
        <w:t>підрядів</w:t>
      </w:r>
      <w:proofErr w:type="spellEnd"/>
      <w:r w:rsidRPr="00894B7D">
        <w:rPr>
          <w:rFonts w:eastAsia="Calibri"/>
          <w:szCs w:val="28"/>
          <w:lang w:eastAsia="en-US"/>
        </w:rPr>
        <w:t xml:space="preserve"> на консультаційні послуги має відбуватися відповідно до керівних принципів </w:t>
      </w:r>
      <w:proofErr w:type="spellStart"/>
      <w:r w:rsidRPr="00894B7D">
        <w:rPr>
          <w:rFonts w:eastAsia="Calibri"/>
          <w:szCs w:val="28"/>
          <w:lang w:eastAsia="en-US"/>
        </w:rPr>
        <w:t>KfW</w:t>
      </w:r>
      <w:proofErr w:type="spellEnd"/>
      <w:r>
        <w:rPr>
          <w:rFonts w:eastAsia="Calibri"/>
          <w:szCs w:val="28"/>
          <w:lang w:eastAsia="en-US"/>
        </w:rPr>
        <w:t xml:space="preserve"> (</w:t>
      </w:r>
      <w:proofErr w:type="spellStart"/>
      <w:r>
        <w:rPr>
          <w:rFonts w:eastAsia="Calibri"/>
          <w:szCs w:val="28"/>
          <w:lang w:eastAsia="en-US"/>
        </w:rPr>
        <w:t>пп.пп</w:t>
      </w:r>
      <w:proofErr w:type="spellEnd"/>
      <w:r>
        <w:rPr>
          <w:rFonts w:eastAsia="Calibri"/>
          <w:szCs w:val="28"/>
          <w:lang w:eastAsia="en-US"/>
        </w:rPr>
        <w:t xml:space="preserve">. </w:t>
      </w:r>
      <w:r w:rsidRPr="00894B7D">
        <w:rPr>
          <w:rFonts w:eastAsia="Calibri"/>
          <w:szCs w:val="28"/>
          <w:lang w:eastAsia="en-US"/>
        </w:rPr>
        <w:t>2(а), 2(b) п</w:t>
      </w:r>
      <w:r>
        <w:rPr>
          <w:rFonts w:eastAsia="Calibri"/>
          <w:szCs w:val="28"/>
          <w:lang w:eastAsia="en-US"/>
        </w:rPr>
        <w:t xml:space="preserve">. </w:t>
      </w:r>
      <w:r w:rsidRPr="00894B7D">
        <w:rPr>
          <w:rFonts w:eastAsia="Calibri"/>
          <w:szCs w:val="28"/>
          <w:lang w:eastAsia="en-US"/>
        </w:rPr>
        <w:t>2 ст</w:t>
      </w:r>
      <w:r>
        <w:rPr>
          <w:rFonts w:eastAsia="Calibri"/>
          <w:szCs w:val="28"/>
          <w:lang w:eastAsia="en-US"/>
        </w:rPr>
        <w:t xml:space="preserve">. </w:t>
      </w:r>
      <w:r w:rsidRPr="00894B7D">
        <w:rPr>
          <w:rFonts w:eastAsia="Calibri"/>
          <w:szCs w:val="28"/>
          <w:lang w:eastAsia="en-US"/>
        </w:rPr>
        <w:t>2</w:t>
      </w:r>
      <w:r>
        <w:rPr>
          <w:rFonts w:eastAsia="Calibri"/>
          <w:szCs w:val="28"/>
          <w:lang w:eastAsia="en-US"/>
        </w:rPr>
        <w:t>)</w:t>
      </w:r>
      <w:r w:rsidRPr="00894B7D">
        <w:rPr>
          <w:rFonts w:eastAsia="Calibri"/>
          <w:szCs w:val="28"/>
          <w:lang w:eastAsia="en-US"/>
        </w:rPr>
        <w:t xml:space="preserve">. </w:t>
      </w:r>
    </w:p>
    <w:p w:rsidR="00B60D92" w:rsidRPr="00992117" w:rsidRDefault="00B60D92" w:rsidP="00EE6AB9">
      <w:pPr>
        <w:spacing w:line="288" w:lineRule="auto"/>
        <w:ind w:firstLine="709"/>
        <w:jc w:val="both"/>
        <w:rPr>
          <w:color w:val="000000" w:themeColor="text1"/>
        </w:rPr>
      </w:pPr>
      <w:r w:rsidRPr="00992117">
        <w:rPr>
          <w:color w:val="000000" w:themeColor="text1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7B6BF6" w:rsidRPr="00F940A1" w:rsidRDefault="007B6BF6" w:rsidP="00EE6AB9">
      <w:pPr>
        <w:spacing w:line="288" w:lineRule="auto"/>
        <w:ind w:firstLine="709"/>
        <w:jc w:val="both"/>
        <w:rPr>
          <w:color w:val="000000" w:themeColor="text1"/>
        </w:rPr>
      </w:pPr>
      <w:r w:rsidRPr="00992117">
        <w:rPr>
          <w:color w:val="000000" w:themeColor="text1"/>
        </w:rPr>
        <w:t>Головне управління</w:t>
      </w:r>
      <w:r w:rsidR="002D56F7" w:rsidRPr="00992117">
        <w:rPr>
          <w:color w:val="000000" w:themeColor="text1"/>
        </w:rPr>
        <w:t xml:space="preserve"> </w:t>
      </w:r>
      <w:r w:rsidR="00F940A1">
        <w:rPr>
          <w:color w:val="000000" w:themeColor="text1"/>
        </w:rPr>
        <w:t xml:space="preserve">у цілому </w:t>
      </w:r>
      <w:r w:rsidR="002D56F7" w:rsidRPr="00992117">
        <w:rPr>
          <w:color w:val="000000" w:themeColor="text1"/>
        </w:rPr>
        <w:t xml:space="preserve">не заперечує щодо можливості ратифікації </w:t>
      </w:r>
      <w:r w:rsidRPr="00992117">
        <w:rPr>
          <w:color w:val="000000" w:themeColor="text1"/>
        </w:rPr>
        <w:t>Угод</w:t>
      </w:r>
      <w:r w:rsidR="0034041C" w:rsidRPr="00992117">
        <w:rPr>
          <w:color w:val="000000" w:themeColor="text1"/>
        </w:rPr>
        <w:t>и.</w:t>
      </w:r>
      <w:r w:rsidR="00F940A1">
        <w:rPr>
          <w:color w:val="000000" w:themeColor="text1"/>
        </w:rPr>
        <w:t xml:space="preserve"> Одночасно звертаємо увагу на доцільність надання до проекту додаткової інформації щодо наявності (відсутності) ризиків для бюджету у разі застосування приписів </w:t>
      </w:r>
      <w:proofErr w:type="spellStart"/>
      <w:r w:rsidR="00F940A1">
        <w:rPr>
          <w:color w:val="000000" w:themeColor="text1"/>
        </w:rPr>
        <w:t>пп.пп</w:t>
      </w:r>
      <w:proofErr w:type="spellEnd"/>
      <w:r w:rsidR="00F940A1">
        <w:rPr>
          <w:color w:val="000000" w:themeColor="text1"/>
        </w:rPr>
        <w:t xml:space="preserve">. 4 (4), 4 (5) п. 2 ст. 2 Угоди, за якими відповідно «Кабінет Міністрів України, якщо він сам не буде позичальником, гарантуватиме </w:t>
      </w:r>
      <w:proofErr w:type="spellStart"/>
      <w:r w:rsidR="00F940A1">
        <w:rPr>
          <w:color w:val="000000" w:themeColor="text1"/>
          <w:lang w:val="en-US"/>
        </w:rPr>
        <w:lastRenderedPageBreak/>
        <w:t>KfW</w:t>
      </w:r>
      <w:proofErr w:type="spellEnd"/>
      <w:r w:rsidR="00F940A1">
        <w:rPr>
          <w:color w:val="000000" w:themeColor="text1"/>
        </w:rPr>
        <w:t xml:space="preserve"> здійснення всіх платежів у євро на виконання зобов’язань позичальників на основі договорів, що укладатимуться згідно з пунктом (1) цієї статті», «Кабінет Міністрів України, якщо він сам не буде </w:t>
      </w:r>
      <w:proofErr w:type="spellStart"/>
      <w:r w:rsidR="00F940A1">
        <w:rPr>
          <w:color w:val="000000" w:themeColor="text1"/>
        </w:rPr>
        <w:t>грантоотримувачем</w:t>
      </w:r>
      <w:proofErr w:type="spellEnd"/>
      <w:r w:rsidR="00F940A1">
        <w:rPr>
          <w:color w:val="000000" w:themeColor="text1"/>
        </w:rPr>
        <w:t xml:space="preserve">, гарантуватиме </w:t>
      </w:r>
      <w:proofErr w:type="spellStart"/>
      <w:r w:rsidR="00F940A1">
        <w:rPr>
          <w:color w:val="000000" w:themeColor="text1"/>
          <w:lang w:val="en-US"/>
        </w:rPr>
        <w:t>KfW</w:t>
      </w:r>
      <w:proofErr w:type="spellEnd"/>
      <w:r w:rsidR="00F940A1">
        <w:rPr>
          <w:color w:val="000000" w:themeColor="text1"/>
        </w:rPr>
        <w:t xml:space="preserve"> </w:t>
      </w:r>
      <w:r w:rsidR="00C244CD">
        <w:rPr>
          <w:color w:val="000000" w:themeColor="text1"/>
        </w:rPr>
        <w:t>задоволення можливих претензій на повернення коштів, які можуть виникнути на основі договорів фінансування щодо надання грантів, що укладатимуться згідно з пунктом (1) цієї статті».</w:t>
      </w:r>
    </w:p>
    <w:p w:rsidR="00F940A1" w:rsidRPr="00992117" w:rsidRDefault="00F940A1" w:rsidP="00EE6AB9">
      <w:pPr>
        <w:spacing w:line="288" w:lineRule="auto"/>
        <w:ind w:firstLine="709"/>
        <w:jc w:val="both"/>
        <w:rPr>
          <w:color w:val="000000" w:themeColor="text1"/>
        </w:rPr>
      </w:pPr>
    </w:p>
    <w:p w:rsidR="00614F22" w:rsidRPr="00992117" w:rsidRDefault="00614F22" w:rsidP="00C76D4D">
      <w:pPr>
        <w:jc w:val="both"/>
        <w:rPr>
          <w:color w:val="000000" w:themeColor="text1"/>
        </w:rPr>
      </w:pPr>
    </w:p>
    <w:p w:rsidR="00C76D4D" w:rsidRPr="0017038B" w:rsidRDefault="00C76D4D" w:rsidP="00C76D4D">
      <w:pPr>
        <w:ind w:firstLine="708"/>
        <w:jc w:val="both"/>
        <w:rPr>
          <w:b/>
          <w:color w:val="000000" w:themeColor="text1"/>
        </w:rPr>
      </w:pPr>
      <w:r w:rsidRPr="0017038B">
        <w:rPr>
          <w:b/>
          <w:color w:val="000000" w:themeColor="text1"/>
        </w:rPr>
        <w:t>Керівник Головного управління                                             С. Тихонюк</w:t>
      </w:r>
    </w:p>
    <w:p w:rsidR="00C76D4D" w:rsidRPr="00992117" w:rsidRDefault="00C76D4D" w:rsidP="00C76D4D">
      <w:pPr>
        <w:jc w:val="both"/>
        <w:rPr>
          <w:color w:val="000000" w:themeColor="text1"/>
        </w:rPr>
      </w:pPr>
    </w:p>
    <w:p w:rsidR="00C76D4D" w:rsidRPr="00992117" w:rsidRDefault="00C76D4D" w:rsidP="00C76D4D">
      <w:pPr>
        <w:jc w:val="both"/>
        <w:rPr>
          <w:color w:val="000000" w:themeColor="text1"/>
        </w:rPr>
      </w:pPr>
    </w:p>
    <w:p w:rsidR="008C32F4" w:rsidRPr="00992117" w:rsidRDefault="00C76D4D" w:rsidP="00452F5D">
      <w:pPr>
        <w:ind w:firstLine="708"/>
        <w:jc w:val="both"/>
        <w:rPr>
          <w:color w:val="000000" w:themeColor="text1"/>
        </w:rPr>
      </w:pPr>
      <w:proofErr w:type="spellStart"/>
      <w:r w:rsidRPr="00992117">
        <w:rPr>
          <w:color w:val="000000" w:themeColor="text1"/>
          <w:sz w:val="20"/>
          <w:szCs w:val="20"/>
        </w:rPr>
        <w:t>Вик</w:t>
      </w:r>
      <w:proofErr w:type="spellEnd"/>
      <w:r w:rsidRPr="00992117">
        <w:rPr>
          <w:color w:val="000000" w:themeColor="text1"/>
          <w:sz w:val="20"/>
          <w:szCs w:val="20"/>
        </w:rPr>
        <w:t xml:space="preserve">.: </w:t>
      </w:r>
      <w:r w:rsidR="0052273E" w:rsidRPr="00992117">
        <w:rPr>
          <w:color w:val="000000" w:themeColor="text1"/>
          <w:sz w:val="20"/>
          <w:szCs w:val="20"/>
        </w:rPr>
        <w:t>І. Крегул</w:t>
      </w:r>
    </w:p>
    <w:p w:rsidR="00BD32AF" w:rsidRPr="00992117" w:rsidRDefault="00BD32AF" w:rsidP="00C76D4D">
      <w:pPr>
        <w:jc w:val="both"/>
        <w:rPr>
          <w:color w:val="000000" w:themeColor="text1"/>
        </w:rPr>
      </w:pPr>
    </w:p>
    <w:sectPr w:rsidR="00BD32AF" w:rsidRPr="00992117" w:rsidSect="0052273E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C4D" w:rsidRDefault="00C16C4D">
      <w:r>
        <w:separator/>
      </w:r>
    </w:p>
  </w:endnote>
  <w:endnote w:type="continuationSeparator" w:id="0">
    <w:p w:rsidR="00C16C4D" w:rsidRDefault="00C1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C4D" w:rsidRDefault="00C16C4D">
      <w:r>
        <w:separator/>
      </w:r>
    </w:p>
  </w:footnote>
  <w:footnote w:type="continuationSeparator" w:id="0">
    <w:p w:rsidR="00C16C4D" w:rsidRDefault="00C1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F4" w:rsidRDefault="00F15757" w:rsidP="00B60A5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E65F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E65F4" w:rsidRDefault="007E65F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F4" w:rsidRDefault="00F15757" w:rsidP="00B60A5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E65F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E6AB9">
      <w:rPr>
        <w:rStyle w:val="a8"/>
        <w:noProof/>
      </w:rPr>
      <w:t>2</w:t>
    </w:r>
    <w:r>
      <w:rPr>
        <w:rStyle w:val="a8"/>
      </w:rPr>
      <w:fldChar w:fldCharType="end"/>
    </w:r>
  </w:p>
  <w:p w:rsidR="007E65F4" w:rsidRDefault="007E65F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2D5" w:rsidRPr="00C76D4D" w:rsidRDefault="008D62D5" w:rsidP="008D62D5">
    <w:pPr>
      <w:jc w:val="right"/>
      <w:rPr>
        <w:sz w:val="20"/>
        <w:szCs w:val="20"/>
      </w:rPr>
    </w:pPr>
    <w:r w:rsidRPr="00C76D4D">
      <w:rPr>
        <w:sz w:val="20"/>
        <w:szCs w:val="20"/>
      </w:rPr>
      <w:t>До реєстр. № </w:t>
    </w:r>
    <w:r w:rsidR="00D12341" w:rsidRPr="00D12341">
      <w:rPr>
        <w:sz w:val="20"/>
        <w:szCs w:val="20"/>
      </w:rPr>
      <w:t>0102 від 19.04.2021</w:t>
    </w:r>
  </w:p>
  <w:p w:rsidR="008D62D5" w:rsidRDefault="008D62D5" w:rsidP="008D62D5">
    <w:pPr>
      <w:jc w:val="right"/>
    </w:pPr>
    <w:r w:rsidRPr="00C76D4D">
      <w:rPr>
        <w:sz w:val="20"/>
        <w:szCs w:val="20"/>
      </w:rPr>
      <w:t xml:space="preserve">Кабінет Міністрів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A1"/>
    <w:rsid w:val="00004AFB"/>
    <w:rsid w:val="00006104"/>
    <w:rsid w:val="00010F5D"/>
    <w:rsid w:val="00034C8C"/>
    <w:rsid w:val="000374FA"/>
    <w:rsid w:val="000377FD"/>
    <w:rsid w:val="000505BD"/>
    <w:rsid w:val="00057AD9"/>
    <w:rsid w:val="000671CC"/>
    <w:rsid w:val="00074E00"/>
    <w:rsid w:val="00086DFB"/>
    <w:rsid w:val="00091247"/>
    <w:rsid w:val="00091DB2"/>
    <w:rsid w:val="000C552F"/>
    <w:rsid w:val="000D15FC"/>
    <w:rsid w:val="000E1D5A"/>
    <w:rsid w:val="000E40B0"/>
    <w:rsid w:val="000E4E55"/>
    <w:rsid w:val="00107086"/>
    <w:rsid w:val="00107FE3"/>
    <w:rsid w:val="0012550E"/>
    <w:rsid w:val="00135C44"/>
    <w:rsid w:val="00151050"/>
    <w:rsid w:val="00162F79"/>
    <w:rsid w:val="0017038B"/>
    <w:rsid w:val="00174AB6"/>
    <w:rsid w:val="00195D31"/>
    <w:rsid w:val="00197962"/>
    <w:rsid w:val="001A1C27"/>
    <w:rsid w:val="001A67EB"/>
    <w:rsid w:val="001B108B"/>
    <w:rsid w:val="001C7DFB"/>
    <w:rsid w:val="001D65D7"/>
    <w:rsid w:val="001F3409"/>
    <w:rsid w:val="0020160E"/>
    <w:rsid w:val="00205649"/>
    <w:rsid w:val="00206460"/>
    <w:rsid w:val="00212187"/>
    <w:rsid w:val="00212F12"/>
    <w:rsid w:val="00214493"/>
    <w:rsid w:val="0023235C"/>
    <w:rsid w:val="002365C8"/>
    <w:rsid w:val="00251B4B"/>
    <w:rsid w:val="002856F2"/>
    <w:rsid w:val="00291FA5"/>
    <w:rsid w:val="002966BA"/>
    <w:rsid w:val="002A5359"/>
    <w:rsid w:val="002B4188"/>
    <w:rsid w:val="002C53BD"/>
    <w:rsid w:val="002C5D2E"/>
    <w:rsid w:val="002D56F7"/>
    <w:rsid w:val="002E598C"/>
    <w:rsid w:val="002F72F2"/>
    <w:rsid w:val="00302DAA"/>
    <w:rsid w:val="0030560A"/>
    <w:rsid w:val="00316773"/>
    <w:rsid w:val="00332F26"/>
    <w:rsid w:val="0034041C"/>
    <w:rsid w:val="003414B2"/>
    <w:rsid w:val="00352407"/>
    <w:rsid w:val="003554AB"/>
    <w:rsid w:val="00357498"/>
    <w:rsid w:val="0038196C"/>
    <w:rsid w:val="003857D6"/>
    <w:rsid w:val="0039461D"/>
    <w:rsid w:val="003970DF"/>
    <w:rsid w:val="003A0C24"/>
    <w:rsid w:val="003A218B"/>
    <w:rsid w:val="003C4453"/>
    <w:rsid w:val="003D23CB"/>
    <w:rsid w:val="003F07B1"/>
    <w:rsid w:val="003F120A"/>
    <w:rsid w:val="003F5F2C"/>
    <w:rsid w:val="00400529"/>
    <w:rsid w:val="004177E3"/>
    <w:rsid w:val="00423E5A"/>
    <w:rsid w:val="0043568B"/>
    <w:rsid w:val="00440E76"/>
    <w:rsid w:val="00445817"/>
    <w:rsid w:val="00446D5B"/>
    <w:rsid w:val="004518C0"/>
    <w:rsid w:val="00452F5D"/>
    <w:rsid w:val="00457B84"/>
    <w:rsid w:val="00474FF5"/>
    <w:rsid w:val="00481D08"/>
    <w:rsid w:val="00481EA4"/>
    <w:rsid w:val="00486B27"/>
    <w:rsid w:val="00492B50"/>
    <w:rsid w:val="004A0135"/>
    <w:rsid w:val="004A7D2E"/>
    <w:rsid w:val="004B12E5"/>
    <w:rsid w:val="004B2A25"/>
    <w:rsid w:val="004B33A3"/>
    <w:rsid w:val="004B3ED7"/>
    <w:rsid w:val="004B5412"/>
    <w:rsid w:val="004B74DA"/>
    <w:rsid w:val="004C18BF"/>
    <w:rsid w:val="004D297D"/>
    <w:rsid w:val="004F2AAC"/>
    <w:rsid w:val="004F43C1"/>
    <w:rsid w:val="00511EBC"/>
    <w:rsid w:val="00517FEE"/>
    <w:rsid w:val="0052273E"/>
    <w:rsid w:val="00551906"/>
    <w:rsid w:val="00554A68"/>
    <w:rsid w:val="00556E33"/>
    <w:rsid w:val="00561C20"/>
    <w:rsid w:val="005710F1"/>
    <w:rsid w:val="00571A3C"/>
    <w:rsid w:val="00573DA6"/>
    <w:rsid w:val="00576D72"/>
    <w:rsid w:val="00585027"/>
    <w:rsid w:val="0059567D"/>
    <w:rsid w:val="005A0D9E"/>
    <w:rsid w:val="005A2F88"/>
    <w:rsid w:val="005A63F7"/>
    <w:rsid w:val="005B0B58"/>
    <w:rsid w:val="005B1641"/>
    <w:rsid w:val="005B403A"/>
    <w:rsid w:val="005C63C9"/>
    <w:rsid w:val="005D062F"/>
    <w:rsid w:val="005E0871"/>
    <w:rsid w:val="00606678"/>
    <w:rsid w:val="00614F22"/>
    <w:rsid w:val="00622A72"/>
    <w:rsid w:val="006249EA"/>
    <w:rsid w:val="00626607"/>
    <w:rsid w:val="006271E5"/>
    <w:rsid w:val="0063518D"/>
    <w:rsid w:val="00642C3B"/>
    <w:rsid w:val="00654976"/>
    <w:rsid w:val="00654CAE"/>
    <w:rsid w:val="006656BD"/>
    <w:rsid w:val="00675EE4"/>
    <w:rsid w:val="00696CF4"/>
    <w:rsid w:val="00697BAA"/>
    <w:rsid w:val="006A112B"/>
    <w:rsid w:val="006A34A9"/>
    <w:rsid w:val="006A3F27"/>
    <w:rsid w:val="006B2F1D"/>
    <w:rsid w:val="006B4C77"/>
    <w:rsid w:val="006D66B3"/>
    <w:rsid w:val="00712133"/>
    <w:rsid w:val="00731CA1"/>
    <w:rsid w:val="0073297F"/>
    <w:rsid w:val="0073419B"/>
    <w:rsid w:val="00734A13"/>
    <w:rsid w:val="007365C8"/>
    <w:rsid w:val="00741E96"/>
    <w:rsid w:val="00743E11"/>
    <w:rsid w:val="0077164F"/>
    <w:rsid w:val="00773C01"/>
    <w:rsid w:val="00777D1B"/>
    <w:rsid w:val="00777FD2"/>
    <w:rsid w:val="00780D7B"/>
    <w:rsid w:val="007845FB"/>
    <w:rsid w:val="007A3081"/>
    <w:rsid w:val="007B05E2"/>
    <w:rsid w:val="007B0B5B"/>
    <w:rsid w:val="007B6BF6"/>
    <w:rsid w:val="007C1EE1"/>
    <w:rsid w:val="007C21DA"/>
    <w:rsid w:val="007C511F"/>
    <w:rsid w:val="007D45DA"/>
    <w:rsid w:val="007D74CC"/>
    <w:rsid w:val="007E1316"/>
    <w:rsid w:val="007E4928"/>
    <w:rsid w:val="007E65F4"/>
    <w:rsid w:val="007E66D3"/>
    <w:rsid w:val="00805BA6"/>
    <w:rsid w:val="008258AB"/>
    <w:rsid w:val="008431CC"/>
    <w:rsid w:val="00851BFC"/>
    <w:rsid w:val="0085530F"/>
    <w:rsid w:val="00857FBA"/>
    <w:rsid w:val="00864F89"/>
    <w:rsid w:val="00870E67"/>
    <w:rsid w:val="008840F4"/>
    <w:rsid w:val="00897627"/>
    <w:rsid w:val="008A2BBD"/>
    <w:rsid w:val="008C32F4"/>
    <w:rsid w:val="008C58F1"/>
    <w:rsid w:val="008D62D5"/>
    <w:rsid w:val="008D635C"/>
    <w:rsid w:val="008D7AAF"/>
    <w:rsid w:val="008E1E35"/>
    <w:rsid w:val="008E6976"/>
    <w:rsid w:val="008E6CF2"/>
    <w:rsid w:val="008F25D2"/>
    <w:rsid w:val="008F2AEA"/>
    <w:rsid w:val="008F6B93"/>
    <w:rsid w:val="00907082"/>
    <w:rsid w:val="00907951"/>
    <w:rsid w:val="00920C96"/>
    <w:rsid w:val="009249D4"/>
    <w:rsid w:val="0093155A"/>
    <w:rsid w:val="00940EA9"/>
    <w:rsid w:val="00953DDF"/>
    <w:rsid w:val="0095653B"/>
    <w:rsid w:val="009649CA"/>
    <w:rsid w:val="00967B6B"/>
    <w:rsid w:val="00971C0C"/>
    <w:rsid w:val="00971E8D"/>
    <w:rsid w:val="00987143"/>
    <w:rsid w:val="00992117"/>
    <w:rsid w:val="009A1272"/>
    <w:rsid w:val="009B1420"/>
    <w:rsid w:val="009C0D76"/>
    <w:rsid w:val="009C26CC"/>
    <w:rsid w:val="009D6136"/>
    <w:rsid w:val="00A0407D"/>
    <w:rsid w:val="00A06C8A"/>
    <w:rsid w:val="00A17C81"/>
    <w:rsid w:val="00A21A36"/>
    <w:rsid w:val="00A227EB"/>
    <w:rsid w:val="00A33B9B"/>
    <w:rsid w:val="00A42EC8"/>
    <w:rsid w:val="00A43159"/>
    <w:rsid w:val="00A45DB7"/>
    <w:rsid w:val="00A564F0"/>
    <w:rsid w:val="00A56763"/>
    <w:rsid w:val="00A62E9B"/>
    <w:rsid w:val="00A62EDC"/>
    <w:rsid w:val="00A64C6D"/>
    <w:rsid w:val="00A6500F"/>
    <w:rsid w:val="00A677BE"/>
    <w:rsid w:val="00A762AF"/>
    <w:rsid w:val="00A853E8"/>
    <w:rsid w:val="00A8628A"/>
    <w:rsid w:val="00A91D51"/>
    <w:rsid w:val="00AA2C38"/>
    <w:rsid w:val="00AA7CAF"/>
    <w:rsid w:val="00AC657F"/>
    <w:rsid w:val="00AD5980"/>
    <w:rsid w:val="00AD6E22"/>
    <w:rsid w:val="00AD6F8D"/>
    <w:rsid w:val="00AE53F5"/>
    <w:rsid w:val="00AF2E7E"/>
    <w:rsid w:val="00AF4221"/>
    <w:rsid w:val="00AF6D11"/>
    <w:rsid w:val="00B057E2"/>
    <w:rsid w:val="00B167F4"/>
    <w:rsid w:val="00B21C0F"/>
    <w:rsid w:val="00B224C4"/>
    <w:rsid w:val="00B31161"/>
    <w:rsid w:val="00B32BB0"/>
    <w:rsid w:val="00B33133"/>
    <w:rsid w:val="00B41B36"/>
    <w:rsid w:val="00B506FD"/>
    <w:rsid w:val="00B5532C"/>
    <w:rsid w:val="00B60820"/>
    <w:rsid w:val="00B60A5A"/>
    <w:rsid w:val="00B60D92"/>
    <w:rsid w:val="00B61CA9"/>
    <w:rsid w:val="00B66DCF"/>
    <w:rsid w:val="00B811E9"/>
    <w:rsid w:val="00B9216C"/>
    <w:rsid w:val="00B95788"/>
    <w:rsid w:val="00BA499C"/>
    <w:rsid w:val="00BB0A45"/>
    <w:rsid w:val="00BB324F"/>
    <w:rsid w:val="00BB5FE4"/>
    <w:rsid w:val="00BB774C"/>
    <w:rsid w:val="00BD32AF"/>
    <w:rsid w:val="00BF2E8E"/>
    <w:rsid w:val="00BF4015"/>
    <w:rsid w:val="00C0222F"/>
    <w:rsid w:val="00C03A83"/>
    <w:rsid w:val="00C04916"/>
    <w:rsid w:val="00C04D29"/>
    <w:rsid w:val="00C05D41"/>
    <w:rsid w:val="00C07EF4"/>
    <w:rsid w:val="00C16C4D"/>
    <w:rsid w:val="00C244CD"/>
    <w:rsid w:val="00C37C7D"/>
    <w:rsid w:val="00C40FBE"/>
    <w:rsid w:val="00C55646"/>
    <w:rsid w:val="00C676EF"/>
    <w:rsid w:val="00C71B16"/>
    <w:rsid w:val="00C73F56"/>
    <w:rsid w:val="00C76D4D"/>
    <w:rsid w:val="00C86B81"/>
    <w:rsid w:val="00C93F5E"/>
    <w:rsid w:val="00CB1FBB"/>
    <w:rsid w:val="00CB3483"/>
    <w:rsid w:val="00CE69F9"/>
    <w:rsid w:val="00CF3E30"/>
    <w:rsid w:val="00CF74E5"/>
    <w:rsid w:val="00D12341"/>
    <w:rsid w:val="00D245C0"/>
    <w:rsid w:val="00D30196"/>
    <w:rsid w:val="00D355DE"/>
    <w:rsid w:val="00D44CC1"/>
    <w:rsid w:val="00D44D5E"/>
    <w:rsid w:val="00D57184"/>
    <w:rsid w:val="00D60B33"/>
    <w:rsid w:val="00D61FFF"/>
    <w:rsid w:val="00D837DB"/>
    <w:rsid w:val="00D92D72"/>
    <w:rsid w:val="00D93052"/>
    <w:rsid w:val="00D97C5B"/>
    <w:rsid w:val="00DB4D6D"/>
    <w:rsid w:val="00DB4F81"/>
    <w:rsid w:val="00DB5159"/>
    <w:rsid w:val="00DC3226"/>
    <w:rsid w:val="00DC7982"/>
    <w:rsid w:val="00DE4548"/>
    <w:rsid w:val="00DF3AC1"/>
    <w:rsid w:val="00E12DF6"/>
    <w:rsid w:val="00E23EF6"/>
    <w:rsid w:val="00E32D1F"/>
    <w:rsid w:val="00E337F8"/>
    <w:rsid w:val="00E40975"/>
    <w:rsid w:val="00E415C3"/>
    <w:rsid w:val="00E415F8"/>
    <w:rsid w:val="00E41600"/>
    <w:rsid w:val="00E426E4"/>
    <w:rsid w:val="00E51854"/>
    <w:rsid w:val="00E66E6D"/>
    <w:rsid w:val="00E75F71"/>
    <w:rsid w:val="00E85DDD"/>
    <w:rsid w:val="00E868B5"/>
    <w:rsid w:val="00EA3A91"/>
    <w:rsid w:val="00ED361E"/>
    <w:rsid w:val="00EE1392"/>
    <w:rsid w:val="00EE3102"/>
    <w:rsid w:val="00EE6AB9"/>
    <w:rsid w:val="00EF3328"/>
    <w:rsid w:val="00EF7F54"/>
    <w:rsid w:val="00F00539"/>
    <w:rsid w:val="00F03E5A"/>
    <w:rsid w:val="00F04882"/>
    <w:rsid w:val="00F15757"/>
    <w:rsid w:val="00F22BE4"/>
    <w:rsid w:val="00F26902"/>
    <w:rsid w:val="00F306E7"/>
    <w:rsid w:val="00F33CAF"/>
    <w:rsid w:val="00F419AD"/>
    <w:rsid w:val="00F50BAD"/>
    <w:rsid w:val="00F554DD"/>
    <w:rsid w:val="00F55F71"/>
    <w:rsid w:val="00F6783B"/>
    <w:rsid w:val="00F80371"/>
    <w:rsid w:val="00F940A1"/>
    <w:rsid w:val="00FA0F9B"/>
    <w:rsid w:val="00FA5126"/>
    <w:rsid w:val="00FA6AA8"/>
    <w:rsid w:val="00FA798C"/>
    <w:rsid w:val="00FB544D"/>
    <w:rsid w:val="00FC1403"/>
    <w:rsid w:val="00FC2A23"/>
    <w:rsid w:val="00FC597D"/>
    <w:rsid w:val="00FD2054"/>
    <w:rsid w:val="00FD24C5"/>
    <w:rsid w:val="00FE453B"/>
    <w:rsid w:val="00FF154A"/>
    <w:rsid w:val="00FF5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651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FD2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8C32F4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B32BB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B32BB0"/>
    <w:rPr>
      <w:rFonts w:ascii="Antiqua" w:hAnsi="Antiqua"/>
      <w:b/>
      <w:sz w:val="26"/>
      <w:lang w:val="uk-UA" w:eastAsia="ru-RU" w:bidi="ar-SA"/>
    </w:rPr>
  </w:style>
  <w:style w:type="paragraph" w:styleId="a5">
    <w:name w:val="Plain Text"/>
    <w:basedOn w:val="a"/>
    <w:rsid w:val="00206460"/>
    <w:rPr>
      <w:rFonts w:ascii="Courier New" w:hAnsi="Courier New" w:cs="Courier New"/>
      <w:sz w:val="20"/>
      <w:szCs w:val="20"/>
    </w:rPr>
  </w:style>
  <w:style w:type="paragraph" w:customStyle="1" w:styleId="StyleZakonu">
    <w:name w:val="StyleZakonu"/>
    <w:basedOn w:val="a"/>
    <w:rsid w:val="00B811E9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Body Text"/>
    <w:basedOn w:val="a"/>
    <w:rsid w:val="000671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eastAsia="Arial Unicode MS"/>
      <w:color w:val="000000"/>
      <w:szCs w:val="28"/>
    </w:rPr>
  </w:style>
  <w:style w:type="paragraph" w:styleId="a7">
    <w:name w:val="header"/>
    <w:basedOn w:val="a"/>
    <w:rsid w:val="0000610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06104"/>
  </w:style>
  <w:style w:type="paragraph" w:customStyle="1" w:styleId="a9">
    <w:name w:val="Нормальний текст"/>
    <w:basedOn w:val="a"/>
    <w:rsid w:val="008F6B93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Iniiaiieoaeno">
    <w:name w:val="Iniiaiie oaeno"/>
    <w:basedOn w:val="a"/>
    <w:rsid w:val="002856F2"/>
    <w:pPr>
      <w:widowControl w:val="0"/>
      <w:jc w:val="both"/>
    </w:pPr>
    <w:rPr>
      <w:szCs w:val="20"/>
    </w:rPr>
  </w:style>
  <w:style w:type="paragraph" w:styleId="2">
    <w:name w:val="Body Text 2"/>
    <w:basedOn w:val="a"/>
    <w:rsid w:val="007E1316"/>
    <w:pPr>
      <w:spacing w:after="120" w:line="480" w:lineRule="auto"/>
    </w:pPr>
  </w:style>
  <w:style w:type="paragraph" w:customStyle="1" w:styleId="Section1">
    <w:name w:val="Section 1"/>
    <w:basedOn w:val="a"/>
    <w:rsid w:val="00F50BAD"/>
    <w:pPr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line="360" w:lineRule="atLeast"/>
      <w:jc w:val="both"/>
    </w:pPr>
    <w:rPr>
      <w:sz w:val="24"/>
      <w:szCs w:val="20"/>
      <w:lang w:val="en-GB" w:eastAsia="en-GB"/>
    </w:rPr>
  </w:style>
  <w:style w:type="paragraph" w:customStyle="1" w:styleId="aa">
    <w:name w:val="Стиль"/>
    <w:basedOn w:val="a"/>
    <w:rsid w:val="00F26902"/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 Indent"/>
    <w:basedOn w:val="a"/>
    <w:rsid w:val="00805BA6"/>
    <w:pPr>
      <w:spacing w:after="120"/>
      <w:ind w:left="283"/>
    </w:pPr>
  </w:style>
  <w:style w:type="character" w:customStyle="1" w:styleId="FontStyle">
    <w:name w:val="Font Style"/>
    <w:rsid w:val="00251B4B"/>
    <w:rPr>
      <w:rFonts w:cs="Courier New"/>
      <w:color w:val="000000"/>
      <w:sz w:val="28"/>
      <w:szCs w:val="28"/>
    </w:rPr>
  </w:style>
  <w:style w:type="paragraph" w:styleId="ac">
    <w:name w:val="No Spacing"/>
    <w:qFormat/>
    <w:rsid w:val="00967B6B"/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rsid w:val="00BB5FE4"/>
    <w:pPr>
      <w:widowControl w:val="0"/>
      <w:autoSpaceDE w:val="0"/>
      <w:autoSpaceDN w:val="0"/>
      <w:adjustRightInd w:val="0"/>
    </w:pPr>
    <w:rPr>
      <w:sz w:val="24"/>
      <w:lang w:val="ru-RU"/>
    </w:rPr>
  </w:style>
  <w:style w:type="character" w:customStyle="1" w:styleId="FontStyle11">
    <w:name w:val="Font Style11"/>
    <w:rsid w:val="00BB5FE4"/>
    <w:rPr>
      <w:rFonts w:ascii="Times New Roman" w:hAnsi="Times New Roman"/>
      <w:sz w:val="22"/>
    </w:rPr>
  </w:style>
  <w:style w:type="paragraph" w:customStyle="1" w:styleId="10">
    <w:name w:val="Абзац списку1"/>
    <w:basedOn w:val="a"/>
    <w:rsid w:val="00AD6F8D"/>
    <w:pPr>
      <w:ind w:left="720"/>
    </w:pPr>
    <w:rPr>
      <w:rFonts w:eastAsia="Calibri"/>
      <w:sz w:val="24"/>
      <w:lang w:val="ru-RU"/>
    </w:rPr>
  </w:style>
  <w:style w:type="paragraph" w:styleId="ad">
    <w:name w:val="List Paragraph"/>
    <w:basedOn w:val="a"/>
    <w:uiPriority w:val="34"/>
    <w:qFormat/>
    <w:rsid w:val="002E598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footer"/>
    <w:basedOn w:val="a"/>
    <w:link w:val="af"/>
    <w:rsid w:val="008D62D5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rsid w:val="008D62D5"/>
    <w:rPr>
      <w:sz w:val="28"/>
      <w:szCs w:val="24"/>
      <w:lang w:eastAsia="ru-RU"/>
    </w:rPr>
  </w:style>
  <w:style w:type="paragraph" w:customStyle="1" w:styleId="rvps2">
    <w:name w:val="rvps2"/>
    <w:basedOn w:val="a"/>
    <w:rsid w:val="00F04882"/>
    <w:pPr>
      <w:spacing w:before="100" w:beforeAutospacing="1" w:after="100" w:afterAutospacing="1"/>
    </w:pPr>
    <w:rPr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1657</Words>
  <Characters>946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2021-05-17T08:45:00Z</dcterms:created>
  <dcterms:modified xsi:type="dcterms:W3CDTF">2021-05-17T08:45:00Z</dcterms:modified>
</cp:coreProperties>
</file>