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FA8" w:rsidRPr="00ED2A73" w:rsidRDefault="00AC2FA8" w:rsidP="004D5257">
      <w:pPr>
        <w:ind w:firstLine="709"/>
        <w:jc w:val="center"/>
        <w:rPr>
          <w:b/>
          <w:bCs/>
          <w:color w:val="000000" w:themeColor="text1"/>
          <w:sz w:val="28"/>
          <w:szCs w:val="28"/>
          <w:lang w:val="uk-UA"/>
        </w:rPr>
      </w:pPr>
      <w:bookmarkStart w:id="0" w:name="_GoBack"/>
      <w:bookmarkEnd w:id="0"/>
      <w:r w:rsidRPr="00ED2A73">
        <w:rPr>
          <w:b/>
          <w:bCs/>
          <w:color w:val="000000" w:themeColor="text1"/>
          <w:sz w:val="28"/>
          <w:szCs w:val="28"/>
          <w:lang w:val="uk-UA"/>
        </w:rPr>
        <w:t>ПОЯСНЮВАЛЬНА ЗАПИСКА</w:t>
      </w:r>
    </w:p>
    <w:p w:rsidR="00AC2FA8" w:rsidRPr="00ED2A73" w:rsidRDefault="00AC2FA8" w:rsidP="004D5257">
      <w:pPr>
        <w:ind w:firstLine="709"/>
        <w:jc w:val="center"/>
        <w:rPr>
          <w:b/>
          <w:bCs/>
          <w:color w:val="000000" w:themeColor="text1"/>
          <w:sz w:val="28"/>
          <w:szCs w:val="28"/>
          <w:lang w:val="uk-UA"/>
        </w:rPr>
      </w:pPr>
      <w:r w:rsidRPr="00ED2A73">
        <w:rPr>
          <w:b/>
          <w:bCs/>
          <w:color w:val="000000" w:themeColor="text1"/>
          <w:sz w:val="28"/>
          <w:szCs w:val="28"/>
          <w:lang w:val="uk-UA"/>
        </w:rPr>
        <w:t>до проекту Постанови Верховної Ради України «</w:t>
      </w:r>
      <w:r w:rsidR="007E0B84" w:rsidRPr="00ED2A73">
        <w:rPr>
          <w:b/>
          <w:bCs/>
          <w:color w:val="000000" w:themeColor="text1"/>
          <w:sz w:val="28"/>
          <w:szCs w:val="28"/>
          <w:lang w:val="uk-UA" w:eastAsia="uk-UA"/>
        </w:rPr>
        <w:t>Про внесення змін до пункту 5 Постанови Верховної Ради України «</w:t>
      </w:r>
      <w:r w:rsidR="007E0B84" w:rsidRPr="00ED2A73">
        <w:rPr>
          <w:b/>
          <w:bCs/>
          <w:color w:val="000000" w:themeColor="text1"/>
          <w:sz w:val="28"/>
          <w:szCs w:val="28"/>
          <w:shd w:val="clear" w:color="auto" w:fill="FFFFFF"/>
          <w:lang w:val="uk-UA"/>
        </w:rPr>
        <w:t>Про утворення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7E0B84" w:rsidRPr="00ED2A73">
        <w:rPr>
          <w:b/>
          <w:bCs/>
          <w:color w:val="000000" w:themeColor="text1"/>
          <w:sz w:val="28"/>
          <w:szCs w:val="28"/>
          <w:lang w:val="uk-UA" w:eastAsia="uk-UA"/>
        </w:rPr>
        <w:t>»</w:t>
      </w:r>
      <w:r w:rsidRPr="00ED2A73">
        <w:rPr>
          <w:b/>
          <w:bCs/>
          <w:color w:val="000000" w:themeColor="text1"/>
          <w:sz w:val="28"/>
          <w:szCs w:val="28"/>
          <w:lang w:val="uk-UA"/>
        </w:rPr>
        <w:t>»</w:t>
      </w:r>
    </w:p>
    <w:p w:rsidR="00AC2FA8" w:rsidRPr="00ED2A73" w:rsidRDefault="00AC2FA8" w:rsidP="004D5257">
      <w:pPr>
        <w:ind w:firstLine="709"/>
        <w:jc w:val="center"/>
        <w:rPr>
          <w:b/>
          <w:bCs/>
          <w:color w:val="000000" w:themeColor="text1"/>
          <w:sz w:val="28"/>
          <w:szCs w:val="28"/>
          <w:lang w:val="uk-UA"/>
        </w:rPr>
      </w:pPr>
    </w:p>
    <w:p w:rsidR="00747983" w:rsidRPr="00ED2A73" w:rsidRDefault="00747983" w:rsidP="004D5257">
      <w:pPr>
        <w:ind w:firstLine="709"/>
        <w:jc w:val="center"/>
        <w:rPr>
          <w:b/>
          <w:bCs/>
          <w:color w:val="000000" w:themeColor="text1"/>
          <w:sz w:val="28"/>
          <w:szCs w:val="28"/>
          <w:lang w:val="uk-UA"/>
        </w:rPr>
      </w:pPr>
    </w:p>
    <w:p w:rsidR="00AC2FA8" w:rsidRPr="00ED2A73" w:rsidRDefault="00AC2FA8" w:rsidP="004D5257">
      <w:pPr>
        <w:ind w:firstLine="709"/>
        <w:rPr>
          <w:b/>
          <w:bCs/>
          <w:color w:val="000000" w:themeColor="text1"/>
          <w:sz w:val="28"/>
          <w:szCs w:val="28"/>
          <w:lang w:val="uk-UA"/>
        </w:rPr>
      </w:pPr>
    </w:p>
    <w:p w:rsidR="002728A6" w:rsidRPr="00ED2A73" w:rsidRDefault="00684A5E" w:rsidP="00707285">
      <w:pPr>
        <w:tabs>
          <w:tab w:val="left" w:pos="993"/>
        </w:tabs>
        <w:spacing w:line="252" w:lineRule="auto"/>
        <w:ind w:firstLine="709"/>
        <w:jc w:val="both"/>
        <w:rPr>
          <w:b/>
          <w:bCs/>
          <w:color w:val="000000" w:themeColor="text1"/>
          <w:sz w:val="28"/>
          <w:szCs w:val="28"/>
          <w:lang w:val="uk-UA"/>
        </w:rPr>
      </w:pPr>
      <w:r w:rsidRPr="00ED2A73">
        <w:rPr>
          <w:b/>
          <w:bCs/>
          <w:color w:val="000000" w:themeColor="text1"/>
          <w:sz w:val="28"/>
          <w:szCs w:val="28"/>
          <w:lang w:val="uk-UA"/>
        </w:rPr>
        <w:t xml:space="preserve">1. </w:t>
      </w:r>
      <w:r w:rsidR="00AC2FA8" w:rsidRPr="00ED2A73">
        <w:rPr>
          <w:b/>
          <w:bCs/>
          <w:color w:val="000000" w:themeColor="text1"/>
          <w:sz w:val="28"/>
          <w:szCs w:val="28"/>
          <w:lang w:val="uk-UA"/>
        </w:rPr>
        <w:t>Обґрунтування необхідності прийняття проекту постанови</w:t>
      </w:r>
    </w:p>
    <w:p w:rsidR="0063014B" w:rsidRPr="00ED2A73" w:rsidRDefault="0063014B" w:rsidP="00707285">
      <w:pPr>
        <w:pStyle w:val="a7"/>
        <w:spacing w:line="252" w:lineRule="auto"/>
        <w:ind w:firstLine="709"/>
        <w:jc w:val="both"/>
        <w:rPr>
          <w:rStyle w:val="rvts9"/>
          <w:color w:val="000000" w:themeColor="text1"/>
          <w:sz w:val="28"/>
          <w:szCs w:val="28"/>
          <w:lang w:val="uk-UA"/>
        </w:rPr>
      </w:pPr>
      <w:r w:rsidRPr="00ED2A73">
        <w:rPr>
          <w:rStyle w:val="rvts9"/>
          <w:color w:val="000000" w:themeColor="text1"/>
          <w:sz w:val="28"/>
          <w:szCs w:val="28"/>
          <w:lang w:val="uk-UA"/>
        </w:rPr>
        <w:t xml:space="preserve">Відповідно до статті 89 Конституції України </w:t>
      </w:r>
      <w:r w:rsidRPr="00ED2A73">
        <w:rPr>
          <w:color w:val="000000" w:themeColor="text1"/>
          <w:sz w:val="28"/>
          <w:shd w:val="clear" w:color="auto" w:fill="FFFFFF"/>
          <w:lang w:val="uk-UA"/>
        </w:rPr>
        <w:t xml:space="preserve">Верховна Рада України </w:t>
      </w:r>
      <w:r w:rsidR="00ED2A73" w:rsidRPr="00ED2A73">
        <w:rPr>
          <w:color w:val="000000" w:themeColor="text1"/>
          <w:sz w:val="28"/>
          <w:shd w:val="clear" w:color="auto" w:fill="FFFFFF"/>
          <w:lang w:val="uk-UA"/>
        </w:rPr>
        <w:t>для проведення розслідування з питань, що становлять суспільний інтерес, утворює тимчасові слідчі комісії</w:t>
      </w:r>
      <w:r w:rsidRPr="00ED2A73">
        <w:rPr>
          <w:color w:val="000000" w:themeColor="text1"/>
          <w:sz w:val="28"/>
          <w:shd w:val="clear" w:color="auto" w:fill="FFFFFF"/>
          <w:lang w:val="uk-UA"/>
        </w:rPr>
        <w:t>.</w:t>
      </w:r>
    </w:p>
    <w:p w:rsidR="009511D8" w:rsidRPr="00ED2A73" w:rsidRDefault="00AC2FA8" w:rsidP="00707285">
      <w:pPr>
        <w:pStyle w:val="a7"/>
        <w:spacing w:line="252" w:lineRule="auto"/>
        <w:ind w:firstLine="709"/>
        <w:jc w:val="both"/>
        <w:rPr>
          <w:color w:val="000000" w:themeColor="text1"/>
          <w:sz w:val="28"/>
          <w:shd w:val="clear" w:color="auto" w:fill="FFFFFF"/>
          <w:lang w:val="uk-UA"/>
        </w:rPr>
      </w:pPr>
      <w:r w:rsidRPr="00ED2A73">
        <w:rPr>
          <w:rStyle w:val="rvts9"/>
          <w:color w:val="000000" w:themeColor="text1"/>
          <w:sz w:val="28"/>
          <w:szCs w:val="28"/>
          <w:lang w:val="uk-UA"/>
        </w:rPr>
        <w:t>Відповідно до</w:t>
      </w:r>
      <w:r w:rsidR="0063014B" w:rsidRPr="00ED2A73">
        <w:rPr>
          <w:rStyle w:val="rvts9"/>
          <w:color w:val="000000" w:themeColor="text1"/>
          <w:sz w:val="28"/>
          <w:szCs w:val="28"/>
          <w:lang w:val="uk-UA"/>
        </w:rPr>
        <w:t xml:space="preserve"> статті 6</w:t>
      </w:r>
      <w:r w:rsidRPr="00ED2A73">
        <w:rPr>
          <w:rStyle w:val="rvts9"/>
          <w:color w:val="000000" w:themeColor="text1"/>
          <w:sz w:val="28"/>
          <w:szCs w:val="28"/>
          <w:lang w:val="uk-UA"/>
        </w:rPr>
        <w:t xml:space="preserve"> </w:t>
      </w:r>
      <w:r w:rsidR="0063014B" w:rsidRPr="00ED2A73">
        <w:rPr>
          <w:rStyle w:val="rvts9"/>
          <w:color w:val="000000" w:themeColor="text1"/>
          <w:sz w:val="28"/>
          <w:szCs w:val="28"/>
          <w:lang w:val="uk-UA"/>
        </w:rPr>
        <w:t xml:space="preserve">Закону України «Про статус народного депутата України» </w:t>
      </w:r>
      <w:r w:rsidR="0063014B" w:rsidRPr="00ED2A73">
        <w:rPr>
          <w:color w:val="000000" w:themeColor="text1"/>
          <w:sz w:val="28"/>
          <w:shd w:val="clear" w:color="auto" w:fill="FFFFFF"/>
          <w:lang w:val="uk-UA"/>
        </w:rPr>
        <w:t xml:space="preserve">народний депутат України бере участь у роботі </w:t>
      </w:r>
      <w:r w:rsidR="00ED2A73" w:rsidRPr="00ED2A73">
        <w:rPr>
          <w:color w:val="000000" w:themeColor="text1"/>
          <w:sz w:val="28"/>
          <w:shd w:val="clear" w:color="auto" w:fill="FFFFFF"/>
          <w:lang w:val="uk-UA"/>
        </w:rPr>
        <w:t>тимчасових слідчих комісій</w:t>
      </w:r>
      <w:r w:rsidR="0063014B" w:rsidRPr="00ED2A73">
        <w:rPr>
          <w:color w:val="000000" w:themeColor="text1"/>
          <w:sz w:val="28"/>
          <w:shd w:val="clear" w:color="auto" w:fill="FFFFFF"/>
          <w:lang w:val="uk-UA"/>
        </w:rPr>
        <w:t>, утворених Верховною Радою України.</w:t>
      </w:r>
    </w:p>
    <w:p w:rsidR="0063014B" w:rsidRPr="00ED2A73" w:rsidRDefault="0063014B" w:rsidP="00707285">
      <w:pPr>
        <w:pStyle w:val="a7"/>
        <w:spacing w:line="252" w:lineRule="auto"/>
        <w:ind w:firstLine="709"/>
        <w:jc w:val="both"/>
        <w:rPr>
          <w:color w:val="000000" w:themeColor="text1"/>
          <w:sz w:val="28"/>
          <w:shd w:val="clear" w:color="auto" w:fill="FFFFFF"/>
          <w:lang w:val="uk-UA"/>
        </w:rPr>
      </w:pPr>
      <w:r w:rsidRPr="00ED2A73">
        <w:rPr>
          <w:color w:val="000000" w:themeColor="text1"/>
          <w:sz w:val="28"/>
          <w:shd w:val="clear" w:color="auto" w:fill="FFFFFF"/>
          <w:lang w:val="uk-UA"/>
        </w:rPr>
        <w:t>Згідно статті 8</w:t>
      </w:r>
      <w:r w:rsidR="00ED2A73" w:rsidRPr="00ED2A73">
        <w:rPr>
          <w:color w:val="000000" w:themeColor="text1"/>
          <w:sz w:val="28"/>
          <w:shd w:val="clear" w:color="auto" w:fill="FFFFFF"/>
          <w:lang w:val="uk-UA"/>
        </w:rPr>
        <w:t>5</w:t>
      </w:r>
      <w:r w:rsidRPr="00ED2A73">
        <w:rPr>
          <w:color w:val="000000" w:themeColor="text1"/>
          <w:sz w:val="28"/>
          <w:shd w:val="clear" w:color="auto" w:fill="FFFFFF"/>
          <w:lang w:val="uk-UA"/>
        </w:rPr>
        <w:t xml:space="preserve"> Регламенту Верховної Ради України </w:t>
      </w:r>
      <w:r w:rsidR="00ED2A73" w:rsidRPr="00ED2A73">
        <w:rPr>
          <w:color w:val="000000" w:themeColor="text1"/>
          <w:sz w:val="28"/>
          <w:shd w:val="clear" w:color="auto" w:fill="FFFFFF"/>
          <w:lang w:val="uk-UA"/>
        </w:rPr>
        <w:t>кількісний склад тимчасової спеціальної комісії формується з урахуванням принципу пропорційного представництва депутатських фракцій (депутатських груп).</w:t>
      </w:r>
    </w:p>
    <w:p w:rsidR="005C5D05" w:rsidRPr="00ED2A73" w:rsidRDefault="005C5D05" w:rsidP="00707285">
      <w:pPr>
        <w:pStyle w:val="a7"/>
        <w:spacing w:line="252" w:lineRule="auto"/>
        <w:ind w:firstLine="709"/>
        <w:jc w:val="both"/>
        <w:rPr>
          <w:color w:val="000000" w:themeColor="text1"/>
          <w:sz w:val="28"/>
          <w:shd w:val="clear" w:color="auto" w:fill="FFFFFF"/>
          <w:lang w:val="uk-UA"/>
        </w:rPr>
      </w:pPr>
      <w:r w:rsidRPr="00ED2A73">
        <w:rPr>
          <w:color w:val="000000" w:themeColor="text1"/>
          <w:sz w:val="28"/>
          <w:shd w:val="clear" w:color="auto" w:fill="FFFFFF"/>
          <w:lang w:val="uk-UA"/>
        </w:rPr>
        <w:t xml:space="preserve">Нещодавно Верховною Радою України було припинено достроково повноваження народного депутата України Колихаєва Ігоря Вікторовича, члена депутатської групи «Партія «За майбутнє», який був членом </w:t>
      </w:r>
      <w:r w:rsidR="00ED2A73" w:rsidRPr="00ED2A73">
        <w:rPr>
          <w:bCs/>
          <w:color w:val="000000" w:themeColor="text1"/>
          <w:sz w:val="28"/>
          <w:szCs w:val="28"/>
          <w:shd w:val="clear" w:color="auto" w:fill="FFFFFF"/>
          <w:lang w:val="uk-UA"/>
        </w:rPr>
        <w:t>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Pr="00ED2A73">
        <w:rPr>
          <w:color w:val="000000" w:themeColor="text1"/>
          <w:sz w:val="28"/>
          <w:shd w:val="clear" w:color="auto" w:fill="FFFFFF"/>
          <w:lang w:val="uk-UA"/>
        </w:rPr>
        <w:t>.</w:t>
      </w:r>
    </w:p>
    <w:p w:rsidR="0063014B" w:rsidRPr="00ED2A73" w:rsidRDefault="0063014B" w:rsidP="00707285">
      <w:pPr>
        <w:pStyle w:val="a7"/>
        <w:spacing w:line="252" w:lineRule="auto"/>
        <w:ind w:firstLine="709"/>
        <w:jc w:val="both"/>
        <w:rPr>
          <w:color w:val="000000" w:themeColor="text1"/>
          <w:sz w:val="28"/>
          <w:lang w:val="uk-UA"/>
        </w:rPr>
      </w:pPr>
      <w:r w:rsidRPr="00ED2A73">
        <w:rPr>
          <w:color w:val="000000" w:themeColor="text1"/>
          <w:sz w:val="28"/>
          <w:shd w:val="clear" w:color="auto" w:fill="FFFFFF"/>
          <w:lang w:val="uk-UA"/>
        </w:rPr>
        <w:t xml:space="preserve">На виконання положень вказаних законів України та з метою </w:t>
      </w:r>
      <w:r w:rsidR="00ED2A73" w:rsidRPr="00ED2A73">
        <w:rPr>
          <w:color w:val="000000" w:themeColor="text1"/>
          <w:sz w:val="28"/>
          <w:shd w:val="clear" w:color="auto" w:fill="FFFFFF"/>
          <w:lang w:val="uk-UA"/>
        </w:rPr>
        <w:t xml:space="preserve">забезпечення належного представництва депутатської групи «Партія «За майбутнє» в </w:t>
      </w:r>
      <w:r w:rsidR="00ED2A73" w:rsidRPr="00ED2A73">
        <w:rPr>
          <w:bCs/>
          <w:color w:val="000000" w:themeColor="text1"/>
          <w:sz w:val="28"/>
          <w:szCs w:val="28"/>
          <w:shd w:val="clear" w:color="auto" w:fill="FFFFFF"/>
          <w:lang w:val="uk-UA"/>
        </w:rPr>
        <w:t>Тимчасовій слідчій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5C5D05" w:rsidRPr="00ED2A73">
        <w:rPr>
          <w:color w:val="000000" w:themeColor="text1"/>
          <w:sz w:val="28"/>
          <w:szCs w:val="28"/>
          <w:lang w:val="uk-UA" w:eastAsia="uk-UA"/>
        </w:rPr>
        <w:t>,</w:t>
      </w:r>
      <w:r w:rsidRPr="00ED2A73">
        <w:rPr>
          <w:color w:val="000000" w:themeColor="text1"/>
          <w:sz w:val="28"/>
          <w:shd w:val="clear" w:color="auto" w:fill="FFFFFF"/>
          <w:lang w:val="uk-UA"/>
        </w:rPr>
        <w:t xml:space="preserve"> розроблено даний проект постанови Верховної Ради України.</w:t>
      </w:r>
    </w:p>
    <w:p w:rsidR="004D5257" w:rsidRPr="00ED2A73" w:rsidRDefault="004D5257" w:rsidP="00707285">
      <w:pPr>
        <w:spacing w:line="252" w:lineRule="auto"/>
        <w:ind w:firstLine="709"/>
        <w:jc w:val="both"/>
        <w:rPr>
          <w:color w:val="000000" w:themeColor="text1"/>
          <w:sz w:val="28"/>
          <w:lang w:val="uk-UA"/>
        </w:rPr>
      </w:pPr>
    </w:p>
    <w:p w:rsidR="00AC2FA8" w:rsidRPr="00ED2A73" w:rsidRDefault="00AC2FA8" w:rsidP="00707285">
      <w:pPr>
        <w:spacing w:line="252" w:lineRule="auto"/>
        <w:ind w:firstLine="709"/>
        <w:jc w:val="both"/>
        <w:rPr>
          <w:b/>
          <w:bCs/>
          <w:color w:val="000000" w:themeColor="text1"/>
          <w:sz w:val="28"/>
          <w:szCs w:val="28"/>
          <w:lang w:val="uk-UA"/>
        </w:rPr>
      </w:pPr>
    </w:p>
    <w:p w:rsidR="002728A6" w:rsidRPr="00ED2A73" w:rsidRDefault="00AC2FA8" w:rsidP="00707285">
      <w:pPr>
        <w:widowControl w:val="0"/>
        <w:autoSpaceDE w:val="0"/>
        <w:autoSpaceDN w:val="0"/>
        <w:adjustRightInd w:val="0"/>
        <w:spacing w:line="252" w:lineRule="auto"/>
        <w:ind w:firstLine="709"/>
        <w:jc w:val="both"/>
        <w:rPr>
          <w:b/>
          <w:bCs/>
          <w:color w:val="000000" w:themeColor="text1"/>
          <w:sz w:val="28"/>
          <w:szCs w:val="28"/>
          <w:lang w:val="uk-UA"/>
        </w:rPr>
      </w:pPr>
      <w:r w:rsidRPr="00ED2A73">
        <w:rPr>
          <w:b/>
          <w:bCs/>
          <w:color w:val="000000" w:themeColor="text1"/>
          <w:sz w:val="28"/>
          <w:szCs w:val="28"/>
          <w:lang w:val="uk-UA"/>
        </w:rPr>
        <w:t>2.</w:t>
      </w:r>
      <w:r w:rsidRPr="00ED2A73">
        <w:rPr>
          <w:color w:val="000000" w:themeColor="text1"/>
          <w:sz w:val="28"/>
          <w:szCs w:val="28"/>
          <w:lang w:val="uk-UA"/>
        </w:rPr>
        <w:t xml:space="preserve"> </w:t>
      </w:r>
      <w:r w:rsidRPr="00ED2A73">
        <w:rPr>
          <w:b/>
          <w:bCs/>
          <w:color w:val="000000" w:themeColor="text1"/>
          <w:sz w:val="28"/>
          <w:szCs w:val="28"/>
          <w:lang w:val="uk-UA"/>
        </w:rPr>
        <w:t>Мета і завдання прийняття акту</w:t>
      </w:r>
    </w:p>
    <w:p w:rsidR="009511D8" w:rsidRPr="00ED2A73" w:rsidRDefault="00AC2FA8" w:rsidP="00707285">
      <w:pPr>
        <w:spacing w:line="252" w:lineRule="auto"/>
        <w:ind w:firstLine="709"/>
        <w:jc w:val="both"/>
        <w:rPr>
          <w:color w:val="000000" w:themeColor="text1"/>
          <w:sz w:val="28"/>
          <w:szCs w:val="28"/>
          <w:lang w:val="uk-UA"/>
        </w:rPr>
      </w:pPr>
      <w:r w:rsidRPr="00ED2A73">
        <w:rPr>
          <w:color w:val="000000" w:themeColor="text1"/>
          <w:sz w:val="28"/>
          <w:szCs w:val="28"/>
          <w:lang w:val="uk-UA"/>
        </w:rPr>
        <w:t>Метою прийняття проекту постанови є</w:t>
      </w:r>
      <w:r w:rsidR="005C5D05" w:rsidRPr="00ED2A73">
        <w:rPr>
          <w:color w:val="000000" w:themeColor="text1"/>
          <w:sz w:val="28"/>
          <w:szCs w:val="28"/>
          <w:lang w:val="uk-UA"/>
        </w:rPr>
        <w:t xml:space="preserve"> дотримання </w:t>
      </w:r>
      <w:r w:rsidR="007E0B84" w:rsidRPr="00ED2A73">
        <w:rPr>
          <w:color w:val="000000" w:themeColor="text1"/>
          <w:sz w:val="28"/>
          <w:szCs w:val="28"/>
          <w:lang w:val="uk-UA"/>
        </w:rPr>
        <w:t xml:space="preserve">норм Конституції України, Законів України «Про </w:t>
      </w:r>
      <w:r w:rsidR="00707285" w:rsidRPr="00ED2A73">
        <w:rPr>
          <w:color w:val="000000" w:themeColor="text1"/>
          <w:sz w:val="28"/>
          <w:szCs w:val="28"/>
          <w:lang w:val="uk-UA"/>
        </w:rPr>
        <w:t xml:space="preserve">Регламент </w:t>
      </w:r>
      <w:r w:rsidR="007E0B84" w:rsidRPr="00ED2A73">
        <w:rPr>
          <w:color w:val="000000" w:themeColor="text1"/>
          <w:sz w:val="28"/>
          <w:szCs w:val="28"/>
          <w:lang w:val="uk-UA"/>
        </w:rPr>
        <w:t xml:space="preserve">Верховної Ради України», «Про статус народного депутата України», </w:t>
      </w:r>
      <w:r w:rsidR="007E0B84" w:rsidRPr="00ED2A73">
        <w:rPr>
          <w:color w:val="000000" w:themeColor="text1"/>
          <w:sz w:val="28"/>
          <w:shd w:val="clear" w:color="auto" w:fill="FFFFFF"/>
          <w:lang w:val="uk-UA"/>
        </w:rPr>
        <w:t xml:space="preserve">забезпечення належного представництва </w:t>
      </w:r>
      <w:r w:rsidR="007E0B84" w:rsidRPr="00ED2A73">
        <w:rPr>
          <w:color w:val="000000" w:themeColor="text1"/>
          <w:sz w:val="28"/>
          <w:shd w:val="clear" w:color="auto" w:fill="FFFFFF"/>
          <w:lang w:val="uk-UA"/>
        </w:rPr>
        <w:lastRenderedPageBreak/>
        <w:t xml:space="preserve">депутатської групи «Партія «За майбутнє» в </w:t>
      </w:r>
      <w:r w:rsidR="007E0B84" w:rsidRPr="00ED2A73">
        <w:rPr>
          <w:bCs/>
          <w:color w:val="000000" w:themeColor="text1"/>
          <w:sz w:val="28"/>
          <w:szCs w:val="28"/>
          <w:shd w:val="clear" w:color="auto" w:fill="FFFFFF"/>
          <w:lang w:val="uk-UA"/>
        </w:rPr>
        <w:t>Тимчасовій слідчій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p>
    <w:p w:rsidR="007E0B84" w:rsidRPr="00ED2A73" w:rsidRDefault="007E0B84" w:rsidP="00707285">
      <w:pPr>
        <w:spacing w:line="252" w:lineRule="auto"/>
        <w:ind w:firstLine="709"/>
        <w:jc w:val="both"/>
        <w:rPr>
          <w:color w:val="000000" w:themeColor="text1"/>
          <w:sz w:val="28"/>
          <w:szCs w:val="28"/>
          <w:lang w:val="uk-UA"/>
        </w:rPr>
      </w:pPr>
    </w:p>
    <w:p w:rsidR="00DA2249" w:rsidRPr="00ED2A73" w:rsidRDefault="00DA2249" w:rsidP="00707285">
      <w:pPr>
        <w:spacing w:line="252" w:lineRule="auto"/>
        <w:ind w:firstLine="709"/>
        <w:jc w:val="both"/>
        <w:rPr>
          <w:color w:val="000000" w:themeColor="text1"/>
          <w:sz w:val="28"/>
          <w:szCs w:val="28"/>
          <w:lang w:val="uk-UA"/>
        </w:rPr>
      </w:pPr>
    </w:p>
    <w:p w:rsidR="002728A6" w:rsidRPr="00ED2A73" w:rsidRDefault="002728A6" w:rsidP="007072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2" w:lineRule="auto"/>
        <w:ind w:firstLine="709"/>
        <w:jc w:val="both"/>
        <w:rPr>
          <w:b/>
          <w:bCs/>
          <w:color w:val="000000" w:themeColor="text1"/>
          <w:sz w:val="28"/>
          <w:szCs w:val="28"/>
          <w:lang w:val="uk-UA"/>
        </w:rPr>
      </w:pPr>
      <w:r w:rsidRPr="00ED2A73">
        <w:rPr>
          <w:b/>
          <w:bCs/>
          <w:color w:val="000000" w:themeColor="text1"/>
          <w:sz w:val="28"/>
          <w:szCs w:val="28"/>
          <w:lang w:val="uk-UA"/>
        </w:rPr>
        <w:t>3. Загальна характеристика і основні положення проекту</w:t>
      </w:r>
    </w:p>
    <w:p w:rsidR="009511D8" w:rsidRPr="00ED2A73" w:rsidRDefault="00AC2FA8" w:rsidP="00707285">
      <w:pPr>
        <w:shd w:val="clear" w:color="auto" w:fill="FFFFFF"/>
        <w:spacing w:line="252" w:lineRule="auto"/>
        <w:ind w:firstLine="709"/>
        <w:jc w:val="both"/>
        <w:rPr>
          <w:color w:val="000000" w:themeColor="text1"/>
          <w:sz w:val="28"/>
          <w:szCs w:val="28"/>
          <w:lang w:val="uk-UA"/>
        </w:rPr>
      </w:pPr>
      <w:r w:rsidRPr="00ED2A73">
        <w:rPr>
          <w:color w:val="000000" w:themeColor="text1"/>
          <w:sz w:val="28"/>
          <w:szCs w:val="28"/>
          <w:lang w:val="uk-UA"/>
        </w:rPr>
        <w:t xml:space="preserve">Проект Постанови передбачає </w:t>
      </w:r>
      <w:r w:rsidR="005C5D05" w:rsidRPr="00ED2A73">
        <w:rPr>
          <w:color w:val="000000" w:themeColor="text1"/>
          <w:sz w:val="28"/>
          <w:szCs w:val="28"/>
          <w:lang w:val="uk-UA" w:eastAsia="uk-UA"/>
        </w:rPr>
        <w:t xml:space="preserve">внесення змін до </w:t>
      </w:r>
      <w:r w:rsidR="007E0B84" w:rsidRPr="00ED2A73">
        <w:rPr>
          <w:bCs/>
          <w:color w:val="000000" w:themeColor="text1"/>
          <w:sz w:val="28"/>
          <w:szCs w:val="28"/>
          <w:lang w:val="uk-UA" w:eastAsia="uk-UA"/>
        </w:rPr>
        <w:t>пункту 5 Постанови Верховної Ради України «</w:t>
      </w:r>
      <w:r w:rsidR="007E0B84" w:rsidRPr="00ED2A73">
        <w:rPr>
          <w:bCs/>
          <w:color w:val="000000" w:themeColor="text1"/>
          <w:sz w:val="28"/>
          <w:szCs w:val="28"/>
          <w:shd w:val="clear" w:color="auto" w:fill="FFFFFF"/>
          <w:lang w:val="uk-UA"/>
        </w:rPr>
        <w:t>Про утворення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7E0B84" w:rsidRPr="00ED2A73">
        <w:rPr>
          <w:bCs/>
          <w:color w:val="000000" w:themeColor="text1"/>
          <w:sz w:val="28"/>
          <w:szCs w:val="28"/>
          <w:lang w:val="uk-UA" w:eastAsia="uk-UA"/>
        </w:rPr>
        <w:t>»</w:t>
      </w:r>
      <w:r w:rsidR="005C5D05" w:rsidRPr="00ED2A73">
        <w:rPr>
          <w:color w:val="000000" w:themeColor="text1"/>
          <w:sz w:val="28"/>
          <w:szCs w:val="28"/>
          <w:lang w:val="uk-UA" w:eastAsia="uk-UA"/>
        </w:rPr>
        <w:t>, спрямованих на</w:t>
      </w:r>
      <w:r w:rsidR="007E0B84" w:rsidRPr="00ED2A73">
        <w:rPr>
          <w:color w:val="000000" w:themeColor="text1"/>
          <w:sz w:val="28"/>
          <w:szCs w:val="28"/>
          <w:lang w:val="uk-UA" w:eastAsia="uk-UA"/>
        </w:rPr>
        <w:t xml:space="preserve"> виключення зі складу </w:t>
      </w:r>
      <w:r w:rsidR="007E0B84" w:rsidRPr="00ED2A73">
        <w:rPr>
          <w:bCs/>
          <w:color w:val="000000" w:themeColor="text1"/>
          <w:sz w:val="28"/>
          <w:szCs w:val="28"/>
          <w:shd w:val="clear" w:color="auto" w:fill="FFFFFF"/>
          <w:lang w:val="uk-UA"/>
        </w:rPr>
        <w:t xml:space="preserve">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w:t>
      </w:r>
      <w:r w:rsidR="007E0B84" w:rsidRPr="00ED2A73">
        <w:rPr>
          <w:color w:val="000000" w:themeColor="text1"/>
          <w:sz w:val="28"/>
          <w:shd w:val="clear" w:color="auto" w:fill="FFFFFF"/>
          <w:lang w:val="uk-UA"/>
        </w:rPr>
        <w:t>народного депутата України Колихаєва Ігоря Вікторовича, члена депутатської групи «Партія «За майбутнє», повноваження якого було нещодавно припинено достроково Верховною Радою України, та на включення до складу даної Тимчасової слідчої комісії</w:t>
      </w:r>
      <w:r w:rsidR="005C5D05" w:rsidRPr="00ED2A73">
        <w:rPr>
          <w:color w:val="000000" w:themeColor="text1"/>
          <w:sz w:val="28"/>
          <w:szCs w:val="28"/>
          <w:lang w:val="uk-UA" w:eastAsia="uk-UA"/>
        </w:rPr>
        <w:t xml:space="preserve"> народного депутата України</w:t>
      </w:r>
      <w:r w:rsidR="007E0B84" w:rsidRPr="00ED2A73">
        <w:rPr>
          <w:color w:val="000000" w:themeColor="text1"/>
          <w:sz w:val="28"/>
          <w:szCs w:val="28"/>
          <w:lang w:val="uk-UA" w:eastAsia="uk-UA"/>
        </w:rPr>
        <w:t xml:space="preserve"> Рудика Сергія Ярославовича</w:t>
      </w:r>
      <w:r w:rsidR="005C5D05" w:rsidRPr="00ED2A73">
        <w:rPr>
          <w:color w:val="000000" w:themeColor="text1"/>
          <w:sz w:val="28"/>
          <w:szCs w:val="28"/>
          <w:lang w:val="uk-UA" w:eastAsia="uk-UA"/>
        </w:rPr>
        <w:t>, члена депутатської групи «Партія «За майбутнє».</w:t>
      </w:r>
    </w:p>
    <w:p w:rsidR="00AC2FA8" w:rsidRPr="00ED2A73" w:rsidRDefault="00AC2FA8" w:rsidP="00707285">
      <w:pPr>
        <w:widowControl w:val="0"/>
        <w:autoSpaceDE w:val="0"/>
        <w:autoSpaceDN w:val="0"/>
        <w:adjustRightInd w:val="0"/>
        <w:spacing w:line="252" w:lineRule="auto"/>
        <w:ind w:firstLine="709"/>
        <w:jc w:val="both"/>
        <w:rPr>
          <w:color w:val="000000" w:themeColor="text1"/>
          <w:sz w:val="28"/>
          <w:szCs w:val="28"/>
          <w:lang w:val="uk-UA"/>
        </w:rPr>
      </w:pPr>
    </w:p>
    <w:p w:rsidR="00684A5E" w:rsidRPr="00ED2A73" w:rsidRDefault="00684A5E" w:rsidP="00707285">
      <w:pPr>
        <w:widowControl w:val="0"/>
        <w:autoSpaceDE w:val="0"/>
        <w:autoSpaceDN w:val="0"/>
        <w:adjustRightInd w:val="0"/>
        <w:spacing w:line="252" w:lineRule="auto"/>
        <w:ind w:firstLine="709"/>
        <w:jc w:val="both"/>
        <w:rPr>
          <w:color w:val="000000" w:themeColor="text1"/>
          <w:sz w:val="28"/>
          <w:szCs w:val="28"/>
          <w:lang w:val="uk-UA"/>
        </w:rPr>
      </w:pPr>
    </w:p>
    <w:p w:rsidR="002728A6" w:rsidRPr="00ED2A73" w:rsidRDefault="002728A6" w:rsidP="00707285">
      <w:pPr>
        <w:widowControl w:val="0"/>
        <w:autoSpaceDE w:val="0"/>
        <w:autoSpaceDN w:val="0"/>
        <w:adjustRightInd w:val="0"/>
        <w:spacing w:line="252" w:lineRule="auto"/>
        <w:ind w:firstLine="709"/>
        <w:jc w:val="both"/>
        <w:rPr>
          <w:b/>
          <w:bCs/>
          <w:color w:val="000000" w:themeColor="text1"/>
          <w:sz w:val="28"/>
          <w:szCs w:val="28"/>
          <w:lang w:val="uk-UA"/>
        </w:rPr>
      </w:pPr>
      <w:r w:rsidRPr="00ED2A73">
        <w:rPr>
          <w:b/>
          <w:bCs/>
          <w:color w:val="000000" w:themeColor="text1"/>
          <w:sz w:val="28"/>
          <w:szCs w:val="28"/>
          <w:lang w:val="uk-UA"/>
        </w:rPr>
        <w:t>4. Стан нормативно-правової бази у даній сфері правового регулювання</w:t>
      </w:r>
    </w:p>
    <w:p w:rsidR="00AC2FA8" w:rsidRPr="00ED2A73" w:rsidRDefault="00AC2FA8" w:rsidP="00707285">
      <w:pPr>
        <w:widowControl w:val="0"/>
        <w:autoSpaceDE w:val="0"/>
        <w:autoSpaceDN w:val="0"/>
        <w:adjustRightInd w:val="0"/>
        <w:spacing w:line="252" w:lineRule="auto"/>
        <w:ind w:firstLine="709"/>
        <w:jc w:val="both"/>
        <w:rPr>
          <w:color w:val="000000" w:themeColor="text1"/>
          <w:sz w:val="28"/>
          <w:szCs w:val="28"/>
          <w:lang w:val="uk-UA"/>
        </w:rPr>
      </w:pPr>
      <w:r w:rsidRPr="00ED2A73">
        <w:rPr>
          <w:color w:val="000000" w:themeColor="text1"/>
          <w:sz w:val="28"/>
          <w:szCs w:val="28"/>
          <w:lang w:val="uk-UA"/>
        </w:rPr>
        <w:t>Відносини у даній сфері регулюються Конституцією України,</w:t>
      </w:r>
      <w:r w:rsidR="002728A6" w:rsidRPr="00ED2A73">
        <w:rPr>
          <w:color w:val="000000" w:themeColor="text1"/>
          <w:sz w:val="28"/>
          <w:szCs w:val="28"/>
          <w:lang w:val="uk-UA"/>
        </w:rPr>
        <w:t xml:space="preserve"> Закон</w:t>
      </w:r>
      <w:r w:rsidR="0063014B" w:rsidRPr="00ED2A73">
        <w:rPr>
          <w:color w:val="000000" w:themeColor="text1"/>
          <w:sz w:val="28"/>
          <w:szCs w:val="28"/>
          <w:lang w:val="uk-UA"/>
        </w:rPr>
        <w:t>а</w:t>
      </w:r>
      <w:r w:rsidR="002728A6" w:rsidRPr="00ED2A73">
        <w:rPr>
          <w:color w:val="000000" w:themeColor="text1"/>
          <w:sz w:val="28"/>
          <w:szCs w:val="28"/>
          <w:lang w:val="uk-UA"/>
        </w:rPr>
        <w:t>м</w:t>
      </w:r>
      <w:r w:rsidR="0063014B" w:rsidRPr="00ED2A73">
        <w:rPr>
          <w:color w:val="000000" w:themeColor="text1"/>
          <w:sz w:val="28"/>
          <w:szCs w:val="28"/>
          <w:lang w:val="uk-UA"/>
        </w:rPr>
        <w:t>и</w:t>
      </w:r>
      <w:r w:rsidR="002728A6" w:rsidRPr="00ED2A73">
        <w:rPr>
          <w:color w:val="000000" w:themeColor="text1"/>
          <w:sz w:val="28"/>
          <w:szCs w:val="28"/>
          <w:lang w:val="uk-UA"/>
        </w:rPr>
        <w:t xml:space="preserve"> України</w:t>
      </w:r>
      <w:r w:rsidR="0063014B" w:rsidRPr="00ED2A73">
        <w:rPr>
          <w:color w:val="000000" w:themeColor="text1"/>
          <w:sz w:val="28"/>
          <w:szCs w:val="28"/>
          <w:lang w:val="uk-UA"/>
        </w:rPr>
        <w:t xml:space="preserve"> «Про </w:t>
      </w:r>
      <w:r w:rsidR="00707285" w:rsidRPr="00ED2A73">
        <w:rPr>
          <w:color w:val="000000" w:themeColor="text1"/>
          <w:sz w:val="28"/>
          <w:szCs w:val="28"/>
          <w:lang w:val="uk-UA"/>
        </w:rPr>
        <w:t xml:space="preserve">Регламент </w:t>
      </w:r>
      <w:r w:rsidR="0063014B" w:rsidRPr="00ED2A73">
        <w:rPr>
          <w:color w:val="000000" w:themeColor="text1"/>
          <w:sz w:val="28"/>
          <w:szCs w:val="28"/>
          <w:lang w:val="uk-UA"/>
        </w:rPr>
        <w:t>Верховної Ради України», «Про статус народного депутата України»</w:t>
      </w:r>
      <w:r w:rsidRPr="00ED2A73">
        <w:rPr>
          <w:color w:val="000000" w:themeColor="text1"/>
          <w:sz w:val="28"/>
          <w:szCs w:val="28"/>
          <w:lang w:val="uk-UA"/>
        </w:rPr>
        <w:t>.</w:t>
      </w:r>
    </w:p>
    <w:p w:rsidR="00AC2FA8" w:rsidRPr="00ED2A73" w:rsidRDefault="00AC2FA8" w:rsidP="00707285">
      <w:pPr>
        <w:widowControl w:val="0"/>
        <w:autoSpaceDE w:val="0"/>
        <w:autoSpaceDN w:val="0"/>
        <w:adjustRightInd w:val="0"/>
        <w:spacing w:line="252" w:lineRule="auto"/>
        <w:ind w:firstLine="709"/>
        <w:jc w:val="both"/>
        <w:rPr>
          <w:color w:val="000000" w:themeColor="text1"/>
          <w:sz w:val="28"/>
          <w:szCs w:val="28"/>
          <w:lang w:val="uk-UA"/>
        </w:rPr>
      </w:pPr>
    </w:p>
    <w:p w:rsidR="00684A5E" w:rsidRPr="00ED2A73" w:rsidRDefault="00684A5E" w:rsidP="00707285">
      <w:pPr>
        <w:widowControl w:val="0"/>
        <w:autoSpaceDE w:val="0"/>
        <w:autoSpaceDN w:val="0"/>
        <w:adjustRightInd w:val="0"/>
        <w:spacing w:line="252" w:lineRule="auto"/>
        <w:ind w:firstLine="709"/>
        <w:jc w:val="both"/>
        <w:rPr>
          <w:color w:val="000000" w:themeColor="text1"/>
          <w:sz w:val="28"/>
          <w:szCs w:val="28"/>
          <w:lang w:val="uk-UA"/>
        </w:rPr>
      </w:pPr>
    </w:p>
    <w:p w:rsidR="002728A6" w:rsidRPr="00ED2A73" w:rsidRDefault="002728A6" w:rsidP="00707285">
      <w:pPr>
        <w:widowControl w:val="0"/>
        <w:autoSpaceDE w:val="0"/>
        <w:autoSpaceDN w:val="0"/>
        <w:adjustRightInd w:val="0"/>
        <w:spacing w:line="252" w:lineRule="auto"/>
        <w:ind w:firstLine="709"/>
        <w:jc w:val="both"/>
        <w:rPr>
          <w:b/>
          <w:bCs/>
          <w:color w:val="000000" w:themeColor="text1"/>
          <w:sz w:val="28"/>
          <w:szCs w:val="28"/>
          <w:lang w:val="uk-UA"/>
        </w:rPr>
      </w:pPr>
      <w:r w:rsidRPr="00ED2A73">
        <w:rPr>
          <w:b/>
          <w:bCs/>
          <w:color w:val="000000" w:themeColor="text1"/>
          <w:sz w:val="28"/>
          <w:szCs w:val="28"/>
          <w:lang w:val="uk-UA"/>
        </w:rPr>
        <w:t>5. Фінансово-економічне обґрунтування</w:t>
      </w:r>
    </w:p>
    <w:p w:rsidR="00AC2FA8" w:rsidRPr="00ED2A73" w:rsidRDefault="00AC2FA8" w:rsidP="00707285">
      <w:pPr>
        <w:widowControl w:val="0"/>
        <w:autoSpaceDE w:val="0"/>
        <w:autoSpaceDN w:val="0"/>
        <w:adjustRightInd w:val="0"/>
        <w:spacing w:line="252" w:lineRule="auto"/>
        <w:ind w:firstLine="709"/>
        <w:jc w:val="both"/>
        <w:rPr>
          <w:color w:val="000000" w:themeColor="text1"/>
          <w:sz w:val="28"/>
          <w:szCs w:val="28"/>
          <w:lang w:val="uk-UA"/>
        </w:rPr>
      </w:pPr>
      <w:r w:rsidRPr="00ED2A73">
        <w:rPr>
          <w:color w:val="000000" w:themeColor="text1"/>
          <w:sz w:val="28"/>
          <w:szCs w:val="28"/>
          <w:lang w:val="uk-UA"/>
        </w:rPr>
        <w:t>Реалізація проекту Постанови</w:t>
      </w:r>
      <w:r w:rsidR="00D0530B" w:rsidRPr="00ED2A73">
        <w:rPr>
          <w:color w:val="000000" w:themeColor="text1"/>
          <w:sz w:val="28"/>
          <w:szCs w:val="28"/>
          <w:lang w:val="uk-UA"/>
        </w:rPr>
        <w:t xml:space="preserve"> на момент реєстрації</w:t>
      </w:r>
      <w:r w:rsidRPr="00ED2A73">
        <w:rPr>
          <w:color w:val="000000" w:themeColor="text1"/>
          <w:sz w:val="28"/>
          <w:szCs w:val="28"/>
          <w:lang w:val="uk-UA"/>
        </w:rPr>
        <w:t xml:space="preserve"> не потребуватиме додаткових видаткі</w:t>
      </w:r>
      <w:r w:rsidR="002E450F" w:rsidRPr="00ED2A73">
        <w:rPr>
          <w:color w:val="000000" w:themeColor="text1"/>
          <w:sz w:val="28"/>
          <w:szCs w:val="28"/>
          <w:lang w:val="uk-UA"/>
        </w:rPr>
        <w:t>в з Державного бюджету України.</w:t>
      </w:r>
    </w:p>
    <w:p w:rsidR="00AC2FA8" w:rsidRPr="00ED2A73" w:rsidRDefault="00AC2FA8" w:rsidP="00707285">
      <w:pPr>
        <w:widowControl w:val="0"/>
        <w:autoSpaceDE w:val="0"/>
        <w:autoSpaceDN w:val="0"/>
        <w:adjustRightInd w:val="0"/>
        <w:spacing w:line="252" w:lineRule="auto"/>
        <w:ind w:firstLine="709"/>
        <w:jc w:val="both"/>
        <w:rPr>
          <w:color w:val="000000" w:themeColor="text1"/>
          <w:sz w:val="28"/>
          <w:szCs w:val="28"/>
          <w:lang w:val="uk-UA"/>
        </w:rPr>
      </w:pPr>
    </w:p>
    <w:p w:rsidR="00684A5E" w:rsidRPr="00ED2A73" w:rsidRDefault="00684A5E" w:rsidP="00707285">
      <w:pPr>
        <w:widowControl w:val="0"/>
        <w:autoSpaceDE w:val="0"/>
        <w:autoSpaceDN w:val="0"/>
        <w:adjustRightInd w:val="0"/>
        <w:spacing w:line="252" w:lineRule="auto"/>
        <w:ind w:firstLine="709"/>
        <w:jc w:val="both"/>
        <w:rPr>
          <w:color w:val="000000" w:themeColor="text1"/>
          <w:sz w:val="28"/>
          <w:szCs w:val="28"/>
          <w:lang w:val="uk-UA"/>
        </w:rPr>
      </w:pPr>
    </w:p>
    <w:p w:rsidR="002728A6" w:rsidRPr="00ED2A73" w:rsidRDefault="002728A6" w:rsidP="00707285">
      <w:pPr>
        <w:spacing w:line="252" w:lineRule="auto"/>
        <w:ind w:firstLine="709"/>
        <w:jc w:val="both"/>
        <w:rPr>
          <w:b/>
          <w:bCs/>
          <w:color w:val="000000" w:themeColor="text1"/>
          <w:sz w:val="28"/>
          <w:szCs w:val="28"/>
          <w:lang w:val="uk-UA"/>
        </w:rPr>
      </w:pPr>
      <w:r w:rsidRPr="00ED2A73">
        <w:rPr>
          <w:b/>
          <w:bCs/>
          <w:color w:val="000000" w:themeColor="text1"/>
          <w:sz w:val="28"/>
          <w:szCs w:val="28"/>
          <w:lang w:val="uk-UA"/>
        </w:rPr>
        <w:t xml:space="preserve">6. Прогноз результатів соціально-економічних, правових та інших наслідків прийняття </w:t>
      </w:r>
      <w:r w:rsidR="002E3307" w:rsidRPr="00ED2A73">
        <w:rPr>
          <w:b/>
          <w:bCs/>
          <w:color w:val="000000" w:themeColor="text1"/>
          <w:sz w:val="28"/>
          <w:szCs w:val="28"/>
          <w:lang w:val="uk-UA"/>
        </w:rPr>
        <w:t>прое</w:t>
      </w:r>
      <w:r w:rsidRPr="00ED2A73">
        <w:rPr>
          <w:b/>
          <w:bCs/>
          <w:color w:val="000000" w:themeColor="text1"/>
          <w:sz w:val="28"/>
          <w:szCs w:val="28"/>
          <w:lang w:val="uk-UA"/>
        </w:rPr>
        <w:t>кту</w:t>
      </w:r>
    </w:p>
    <w:p w:rsidR="00AC2FA8" w:rsidRPr="00ED2A73" w:rsidRDefault="00AC2FA8" w:rsidP="00707285">
      <w:pPr>
        <w:spacing w:line="252" w:lineRule="auto"/>
        <w:ind w:firstLine="709"/>
        <w:jc w:val="both"/>
        <w:rPr>
          <w:color w:val="000000" w:themeColor="text1"/>
          <w:sz w:val="28"/>
          <w:szCs w:val="28"/>
          <w:lang w:val="uk-UA"/>
        </w:rPr>
      </w:pPr>
      <w:r w:rsidRPr="00ED2A73">
        <w:rPr>
          <w:color w:val="000000" w:themeColor="text1"/>
          <w:sz w:val="28"/>
          <w:szCs w:val="28"/>
          <w:lang w:val="uk-UA"/>
        </w:rPr>
        <w:lastRenderedPageBreak/>
        <w:t>Прийняття цього проекту Постанови дозволить</w:t>
      </w:r>
      <w:r w:rsidR="005C5D05" w:rsidRPr="00ED2A73">
        <w:rPr>
          <w:color w:val="000000" w:themeColor="text1"/>
          <w:sz w:val="28"/>
          <w:szCs w:val="28"/>
          <w:lang w:val="uk-UA"/>
        </w:rPr>
        <w:t xml:space="preserve"> дотриматись норм Конституції України, Законів України «Про </w:t>
      </w:r>
      <w:r w:rsidR="00707285" w:rsidRPr="00ED2A73">
        <w:rPr>
          <w:color w:val="000000" w:themeColor="text1"/>
          <w:sz w:val="28"/>
          <w:szCs w:val="28"/>
          <w:lang w:val="uk-UA"/>
        </w:rPr>
        <w:t xml:space="preserve">Регламент </w:t>
      </w:r>
      <w:r w:rsidR="005C5D05" w:rsidRPr="00ED2A73">
        <w:rPr>
          <w:color w:val="000000" w:themeColor="text1"/>
          <w:sz w:val="28"/>
          <w:szCs w:val="28"/>
          <w:lang w:val="uk-UA"/>
        </w:rPr>
        <w:t>Верховної Ради України», «Про статус народного депутата України»</w:t>
      </w:r>
      <w:r w:rsidR="007E0B84" w:rsidRPr="00ED2A73">
        <w:rPr>
          <w:color w:val="000000" w:themeColor="text1"/>
          <w:sz w:val="28"/>
          <w:szCs w:val="28"/>
          <w:lang w:val="uk-UA"/>
        </w:rPr>
        <w:t>,</w:t>
      </w:r>
      <w:r w:rsidR="005C5D05" w:rsidRPr="00ED2A73">
        <w:rPr>
          <w:color w:val="000000" w:themeColor="text1"/>
          <w:sz w:val="28"/>
          <w:szCs w:val="28"/>
          <w:lang w:val="uk-UA"/>
        </w:rPr>
        <w:t xml:space="preserve"> </w:t>
      </w:r>
      <w:r w:rsidR="007E0B84" w:rsidRPr="00ED2A73">
        <w:rPr>
          <w:color w:val="000000" w:themeColor="text1"/>
          <w:sz w:val="28"/>
          <w:shd w:val="clear" w:color="auto" w:fill="FFFFFF"/>
          <w:lang w:val="uk-UA"/>
        </w:rPr>
        <w:t xml:space="preserve">забезпечити належне представництво депутатської групи «Партія «За майбутнє» в </w:t>
      </w:r>
      <w:r w:rsidR="007E0B84" w:rsidRPr="00ED2A73">
        <w:rPr>
          <w:bCs/>
          <w:color w:val="000000" w:themeColor="text1"/>
          <w:sz w:val="28"/>
          <w:szCs w:val="28"/>
          <w:shd w:val="clear" w:color="auto" w:fill="FFFFFF"/>
          <w:lang w:val="uk-UA"/>
        </w:rPr>
        <w:t>Тимчасовій слідчій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5C5D05" w:rsidRPr="00ED2A73">
        <w:rPr>
          <w:color w:val="000000" w:themeColor="text1"/>
          <w:sz w:val="28"/>
          <w:shd w:val="clear" w:color="auto" w:fill="FFFFFF"/>
          <w:lang w:val="uk-UA"/>
        </w:rPr>
        <w:t>.</w:t>
      </w:r>
    </w:p>
    <w:p w:rsidR="00AC2FA8" w:rsidRPr="00ED2A73" w:rsidRDefault="00AC2FA8" w:rsidP="00747983">
      <w:pPr>
        <w:ind w:firstLine="709"/>
        <w:jc w:val="both"/>
        <w:rPr>
          <w:b/>
          <w:bCs/>
          <w:color w:val="000000" w:themeColor="text1"/>
          <w:sz w:val="28"/>
          <w:szCs w:val="28"/>
          <w:lang w:val="uk-UA"/>
        </w:rPr>
      </w:pPr>
    </w:p>
    <w:p w:rsidR="005C5D05" w:rsidRPr="00ED2A73" w:rsidRDefault="005C5D05" w:rsidP="00747983">
      <w:pPr>
        <w:ind w:firstLine="709"/>
        <w:jc w:val="both"/>
        <w:rPr>
          <w:b/>
          <w:bCs/>
          <w:color w:val="000000" w:themeColor="text1"/>
          <w:sz w:val="28"/>
          <w:szCs w:val="28"/>
          <w:lang w:val="uk-UA"/>
        </w:rPr>
      </w:pPr>
    </w:p>
    <w:p w:rsidR="002728A6" w:rsidRPr="00ED2A73" w:rsidRDefault="002728A6" w:rsidP="00747983">
      <w:pPr>
        <w:ind w:firstLine="709"/>
        <w:jc w:val="both"/>
        <w:rPr>
          <w:b/>
          <w:bCs/>
          <w:color w:val="000000" w:themeColor="text1"/>
          <w:sz w:val="28"/>
          <w:szCs w:val="28"/>
          <w:lang w:val="uk-UA"/>
        </w:rPr>
      </w:pPr>
    </w:p>
    <w:p w:rsidR="00684A5E" w:rsidRPr="00ED2A73" w:rsidRDefault="002728A6" w:rsidP="00747983">
      <w:pPr>
        <w:ind w:firstLine="709"/>
        <w:jc w:val="both"/>
        <w:rPr>
          <w:b/>
          <w:bCs/>
          <w:color w:val="000000" w:themeColor="text1"/>
          <w:sz w:val="28"/>
          <w:szCs w:val="28"/>
          <w:lang w:val="uk-UA"/>
        </w:rPr>
      </w:pPr>
      <w:r w:rsidRPr="00ED2A73">
        <w:rPr>
          <w:b/>
          <w:bCs/>
          <w:color w:val="000000" w:themeColor="text1"/>
          <w:sz w:val="28"/>
          <w:szCs w:val="28"/>
          <w:lang w:val="uk-UA"/>
        </w:rPr>
        <w:t>Народн</w:t>
      </w:r>
      <w:r w:rsidR="00E141B8">
        <w:rPr>
          <w:b/>
          <w:bCs/>
          <w:color w:val="000000" w:themeColor="text1"/>
          <w:sz w:val="28"/>
          <w:szCs w:val="28"/>
          <w:lang w:val="uk-UA"/>
        </w:rPr>
        <w:t>ий</w:t>
      </w:r>
      <w:r w:rsidR="00AC2FA8" w:rsidRPr="00ED2A73">
        <w:rPr>
          <w:b/>
          <w:bCs/>
          <w:color w:val="000000" w:themeColor="text1"/>
          <w:sz w:val="28"/>
          <w:szCs w:val="28"/>
          <w:lang w:val="uk-UA"/>
        </w:rPr>
        <w:t xml:space="preserve"> депутат</w:t>
      </w:r>
      <w:r w:rsidRPr="00ED2A73">
        <w:rPr>
          <w:b/>
          <w:bCs/>
          <w:color w:val="000000" w:themeColor="text1"/>
          <w:sz w:val="28"/>
          <w:szCs w:val="28"/>
          <w:lang w:val="uk-UA"/>
        </w:rPr>
        <w:t xml:space="preserve"> України</w:t>
      </w:r>
    </w:p>
    <w:p w:rsidR="00747983" w:rsidRPr="00ED2A73" w:rsidRDefault="00747983" w:rsidP="00747983">
      <w:pPr>
        <w:ind w:firstLine="709"/>
        <w:jc w:val="both"/>
        <w:rPr>
          <w:b/>
          <w:bCs/>
          <w:color w:val="000000" w:themeColor="text1"/>
          <w:sz w:val="28"/>
          <w:szCs w:val="28"/>
          <w:lang w:val="uk-UA"/>
        </w:rPr>
      </w:pPr>
    </w:p>
    <w:p w:rsidR="00747983" w:rsidRPr="00ED2A73" w:rsidRDefault="00747983" w:rsidP="00747983">
      <w:pPr>
        <w:ind w:firstLine="709"/>
        <w:jc w:val="right"/>
        <w:rPr>
          <w:color w:val="000000" w:themeColor="text1"/>
          <w:sz w:val="28"/>
          <w:lang w:val="uk-UA"/>
        </w:rPr>
      </w:pPr>
      <w:r w:rsidRPr="00ED2A73">
        <w:rPr>
          <w:b/>
          <w:bCs/>
          <w:color w:val="000000" w:themeColor="text1"/>
          <w:sz w:val="28"/>
          <w:szCs w:val="28"/>
          <w:lang w:val="uk-UA"/>
        </w:rPr>
        <w:t>Батенко Т.І.</w:t>
      </w:r>
    </w:p>
    <w:sectPr w:rsidR="00747983" w:rsidRPr="00ED2A73" w:rsidSect="005C0AF1">
      <w:headerReference w:type="default" r:id="rId11"/>
      <w:pgSz w:w="11906" w:h="16838" w:code="9"/>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B55" w:rsidRDefault="001B2B55">
      <w:r>
        <w:separator/>
      </w:r>
    </w:p>
  </w:endnote>
  <w:endnote w:type="continuationSeparator" w:id="0">
    <w:p w:rsidR="001B2B55" w:rsidRDefault="001B2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B55" w:rsidRDefault="001B2B55">
      <w:r>
        <w:separator/>
      </w:r>
    </w:p>
  </w:footnote>
  <w:footnote w:type="continuationSeparator" w:id="0">
    <w:p w:rsidR="001B2B55" w:rsidRDefault="001B2B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FA8" w:rsidRDefault="00AC2FA8" w:rsidP="00094974">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35605">
      <w:rPr>
        <w:rStyle w:val="a6"/>
        <w:noProof/>
      </w:rPr>
      <w:t>3</w:t>
    </w:r>
    <w:r>
      <w:rPr>
        <w:rStyle w:val="a6"/>
      </w:rPr>
      <w:fldChar w:fldCharType="end"/>
    </w:r>
  </w:p>
  <w:p w:rsidR="00AC2FA8" w:rsidRDefault="00AC2FA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A7042"/>
    <w:multiLevelType w:val="hybridMultilevel"/>
    <w:tmpl w:val="24E0FB3A"/>
    <w:lvl w:ilvl="0" w:tplc="DA686F08">
      <w:start w:val="3"/>
      <w:numFmt w:val="decimal"/>
      <w:lvlText w:val="%1."/>
      <w:lvlJc w:val="left"/>
      <w:pPr>
        <w:ind w:left="1211" w:hanging="360"/>
      </w:pPr>
      <w:rPr>
        <w:rFonts w:hint="default"/>
      </w:r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 w15:restartNumberingAfterBreak="0">
    <w:nsid w:val="14623665"/>
    <w:multiLevelType w:val="hybridMultilevel"/>
    <w:tmpl w:val="8906438E"/>
    <w:lvl w:ilvl="0" w:tplc="1A1ACC5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3FC351A"/>
    <w:multiLevelType w:val="hybridMultilevel"/>
    <w:tmpl w:val="6296AC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C41122"/>
    <w:multiLevelType w:val="hybridMultilevel"/>
    <w:tmpl w:val="32B23310"/>
    <w:lvl w:ilvl="0" w:tplc="EA72D4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37E"/>
    <w:rsid w:val="00001A65"/>
    <w:rsid w:val="0002355E"/>
    <w:rsid w:val="000264AF"/>
    <w:rsid w:val="00034347"/>
    <w:rsid w:val="00072EB1"/>
    <w:rsid w:val="00094974"/>
    <w:rsid w:val="001156D6"/>
    <w:rsid w:val="00154193"/>
    <w:rsid w:val="001B2B55"/>
    <w:rsid w:val="001D797D"/>
    <w:rsid w:val="00202368"/>
    <w:rsid w:val="00235024"/>
    <w:rsid w:val="002728A6"/>
    <w:rsid w:val="00277612"/>
    <w:rsid w:val="00295AA3"/>
    <w:rsid w:val="002B4122"/>
    <w:rsid w:val="002E3307"/>
    <w:rsid w:val="002E450F"/>
    <w:rsid w:val="002F5515"/>
    <w:rsid w:val="0035727C"/>
    <w:rsid w:val="003D0D2A"/>
    <w:rsid w:val="003E2015"/>
    <w:rsid w:val="003F5588"/>
    <w:rsid w:val="00426B0B"/>
    <w:rsid w:val="004364D2"/>
    <w:rsid w:val="0047237E"/>
    <w:rsid w:val="00491E19"/>
    <w:rsid w:val="004B2A84"/>
    <w:rsid w:val="004C6A37"/>
    <w:rsid w:val="004D5257"/>
    <w:rsid w:val="00566924"/>
    <w:rsid w:val="0057660F"/>
    <w:rsid w:val="005A6F89"/>
    <w:rsid w:val="005C0AF1"/>
    <w:rsid w:val="005C5BDF"/>
    <w:rsid w:val="005C5D05"/>
    <w:rsid w:val="00605266"/>
    <w:rsid w:val="0063014B"/>
    <w:rsid w:val="006446BB"/>
    <w:rsid w:val="00684A5E"/>
    <w:rsid w:val="006A5E54"/>
    <w:rsid w:val="006B5A40"/>
    <w:rsid w:val="006E0A54"/>
    <w:rsid w:val="00707285"/>
    <w:rsid w:val="00710AF4"/>
    <w:rsid w:val="00722125"/>
    <w:rsid w:val="00747983"/>
    <w:rsid w:val="00776B34"/>
    <w:rsid w:val="007B1E17"/>
    <w:rsid w:val="007E0B84"/>
    <w:rsid w:val="00835605"/>
    <w:rsid w:val="00865D35"/>
    <w:rsid w:val="008735DD"/>
    <w:rsid w:val="008B7CFA"/>
    <w:rsid w:val="008C40CE"/>
    <w:rsid w:val="008E3E60"/>
    <w:rsid w:val="009511D8"/>
    <w:rsid w:val="0097245F"/>
    <w:rsid w:val="00975333"/>
    <w:rsid w:val="009870A3"/>
    <w:rsid w:val="00991DB1"/>
    <w:rsid w:val="00993A6F"/>
    <w:rsid w:val="009D5A4B"/>
    <w:rsid w:val="00A30C43"/>
    <w:rsid w:val="00AB44CC"/>
    <w:rsid w:val="00AC2FA8"/>
    <w:rsid w:val="00AE58F4"/>
    <w:rsid w:val="00AF2D09"/>
    <w:rsid w:val="00B525A1"/>
    <w:rsid w:val="00B81E9B"/>
    <w:rsid w:val="00C57574"/>
    <w:rsid w:val="00C7359E"/>
    <w:rsid w:val="00D0530B"/>
    <w:rsid w:val="00D22C32"/>
    <w:rsid w:val="00D8120D"/>
    <w:rsid w:val="00D81E01"/>
    <w:rsid w:val="00DA2249"/>
    <w:rsid w:val="00DB7A22"/>
    <w:rsid w:val="00E0109A"/>
    <w:rsid w:val="00E06E98"/>
    <w:rsid w:val="00E141B8"/>
    <w:rsid w:val="00E43395"/>
    <w:rsid w:val="00E91ACB"/>
    <w:rsid w:val="00E95398"/>
    <w:rsid w:val="00ED2A73"/>
    <w:rsid w:val="00F005EF"/>
    <w:rsid w:val="00FA1AA3"/>
    <w:rsid w:val="00FA45C4"/>
    <w:rsid w:val="00FB11C5"/>
    <w:rsid w:val="00FD3399"/>
    <w:rsid w:val="00FF72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38DCF84-29D1-4BB2-9B3C-62C62233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A4B"/>
    <w:rPr>
      <w:sz w:val="24"/>
      <w:szCs w:val="24"/>
    </w:rPr>
  </w:style>
  <w:style w:type="paragraph" w:styleId="3">
    <w:name w:val="heading 3"/>
    <w:basedOn w:val="a"/>
    <w:link w:val="30"/>
    <w:uiPriority w:val="99"/>
    <w:qFormat/>
    <w:rsid w:val="00FA45C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9"/>
    <w:semiHidden/>
    <w:locked/>
    <w:rPr>
      <w:rFonts w:ascii="Cambria" w:hAnsi="Cambria" w:cs="Cambria"/>
      <w:b/>
      <w:bCs/>
      <w:sz w:val="26"/>
      <w:szCs w:val="26"/>
      <w:lang w:val="ru-RU" w:eastAsia="ru-RU"/>
    </w:rPr>
  </w:style>
  <w:style w:type="character" w:customStyle="1" w:styleId="30">
    <w:name w:val="Заголовок 3 Знак"/>
    <w:link w:val="3"/>
    <w:uiPriority w:val="99"/>
    <w:semiHidden/>
    <w:locked/>
    <w:rsid w:val="009D5A4B"/>
    <w:rPr>
      <w:rFonts w:ascii="Calibri Light" w:hAnsi="Calibri Light" w:cs="Calibri Light"/>
      <w:b/>
      <w:bCs/>
      <w:sz w:val="26"/>
      <w:szCs w:val="26"/>
    </w:rPr>
  </w:style>
  <w:style w:type="paragraph" w:customStyle="1" w:styleId="rvps2">
    <w:name w:val="rvps2"/>
    <w:basedOn w:val="a"/>
    <w:uiPriority w:val="99"/>
    <w:rsid w:val="0047237E"/>
    <w:pPr>
      <w:spacing w:before="100" w:beforeAutospacing="1" w:after="100" w:afterAutospacing="1"/>
    </w:pPr>
  </w:style>
  <w:style w:type="character" w:customStyle="1" w:styleId="rvts9">
    <w:name w:val="rvts9"/>
    <w:basedOn w:val="a0"/>
    <w:uiPriority w:val="99"/>
    <w:rsid w:val="0047237E"/>
  </w:style>
  <w:style w:type="character" w:styleId="a3">
    <w:name w:val="Hyperlink"/>
    <w:uiPriority w:val="99"/>
    <w:rsid w:val="0047237E"/>
    <w:rPr>
      <w:color w:val="0000FF"/>
      <w:u w:val="single"/>
    </w:rPr>
  </w:style>
  <w:style w:type="character" w:customStyle="1" w:styleId="rvts0">
    <w:name w:val="rvts0"/>
    <w:basedOn w:val="a0"/>
    <w:uiPriority w:val="99"/>
    <w:rsid w:val="0047237E"/>
  </w:style>
  <w:style w:type="paragraph" w:styleId="a4">
    <w:name w:val="header"/>
    <w:basedOn w:val="a"/>
    <w:link w:val="a5"/>
    <w:uiPriority w:val="99"/>
    <w:rsid w:val="00491E19"/>
    <w:pPr>
      <w:tabs>
        <w:tab w:val="center" w:pos="4677"/>
        <w:tab w:val="right" w:pos="9355"/>
      </w:tabs>
    </w:pPr>
  </w:style>
  <w:style w:type="character" w:customStyle="1" w:styleId="HeaderChar">
    <w:name w:val="Header Char"/>
    <w:uiPriority w:val="99"/>
    <w:semiHidden/>
    <w:locked/>
    <w:rPr>
      <w:sz w:val="24"/>
      <w:szCs w:val="24"/>
      <w:lang w:val="ru-RU" w:eastAsia="ru-RU"/>
    </w:rPr>
  </w:style>
  <w:style w:type="character" w:customStyle="1" w:styleId="a5">
    <w:name w:val="Верхній колонтитул Знак"/>
    <w:link w:val="a4"/>
    <w:uiPriority w:val="99"/>
    <w:semiHidden/>
    <w:locked/>
    <w:rsid w:val="009D5A4B"/>
    <w:rPr>
      <w:sz w:val="24"/>
      <w:szCs w:val="24"/>
    </w:rPr>
  </w:style>
  <w:style w:type="character" w:styleId="a6">
    <w:name w:val="page number"/>
    <w:basedOn w:val="a0"/>
    <w:uiPriority w:val="99"/>
    <w:rsid w:val="00491E19"/>
  </w:style>
  <w:style w:type="character" w:customStyle="1" w:styleId="rvts23">
    <w:name w:val="rvts23"/>
    <w:basedOn w:val="a0"/>
    <w:uiPriority w:val="99"/>
    <w:rsid w:val="00865D35"/>
  </w:style>
  <w:style w:type="paragraph" w:styleId="a7">
    <w:name w:val="No Spacing"/>
    <w:uiPriority w:val="99"/>
    <w:qFormat/>
    <w:rsid w:val="007B1E17"/>
    <w:rPr>
      <w:sz w:val="24"/>
      <w:szCs w:val="24"/>
    </w:rPr>
  </w:style>
  <w:style w:type="paragraph" w:styleId="a8">
    <w:name w:val="Normal (Web)"/>
    <w:basedOn w:val="a"/>
    <w:uiPriority w:val="99"/>
    <w:semiHidden/>
    <w:rsid w:val="007B1E17"/>
    <w:pPr>
      <w:spacing w:before="100" w:beforeAutospacing="1" w:after="100" w:afterAutospacing="1"/>
    </w:pPr>
  </w:style>
  <w:style w:type="paragraph" w:customStyle="1" w:styleId="p1">
    <w:name w:val="p1"/>
    <w:basedOn w:val="a"/>
    <w:uiPriority w:val="99"/>
    <w:rsid w:val="008E3E60"/>
    <w:pPr>
      <w:spacing w:before="100" w:beforeAutospacing="1" w:after="100" w:afterAutospacing="1" w:line="360" w:lineRule="auto"/>
    </w:pPr>
    <w:rPr>
      <w:color w:val="3E3E3E"/>
      <w:lang w:val="uk-UA" w:eastAsia="uk-UA"/>
    </w:rPr>
  </w:style>
  <w:style w:type="paragraph" w:styleId="a9">
    <w:name w:val="Balloon Text"/>
    <w:basedOn w:val="a"/>
    <w:link w:val="aa"/>
    <w:uiPriority w:val="99"/>
    <w:semiHidden/>
    <w:locked/>
    <w:rsid w:val="00D0530B"/>
    <w:pPr>
      <w:widowControl w:val="0"/>
      <w:autoSpaceDE w:val="0"/>
      <w:autoSpaceDN w:val="0"/>
      <w:adjustRightInd w:val="0"/>
    </w:pPr>
    <w:rPr>
      <w:rFonts w:ascii="Tahoma" w:hAnsi="Tahoma" w:cs="Tahoma"/>
      <w:sz w:val="16"/>
      <w:szCs w:val="16"/>
      <w:lang w:val="en-GB" w:eastAsia="en-GB"/>
    </w:rPr>
  </w:style>
  <w:style w:type="character" w:customStyle="1" w:styleId="aa">
    <w:name w:val="Текст у виносці Знак"/>
    <w:basedOn w:val="a0"/>
    <w:link w:val="a9"/>
    <w:uiPriority w:val="99"/>
    <w:semiHidden/>
    <w:rsid w:val="00D0530B"/>
    <w:rPr>
      <w:rFonts w:ascii="Tahoma" w:hAnsi="Tahoma" w:cs="Tahoma"/>
      <w:sz w:val="16"/>
      <w:szCs w:val="16"/>
      <w:lang w:val="en-GB" w:eastAsia="en-GB"/>
    </w:rPr>
  </w:style>
  <w:style w:type="paragraph" w:styleId="ab">
    <w:name w:val="List Paragraph"/>
    <w:basedOn w:val="a"/>
    <w:uiPriority w:val="34"/>
    <w:qFormat/>
    <w:rsid w:val="00684A5E"/>
    <w:pPr>
      <w:ind w:left="720"/>
      <w:contextualSpacing/>
    </w:pPr>
  </w:style>
  <w:style w:type="paragraph" w:customStyle="1" w:styleId="1">
    <w:name w:val="Звичайний1"/>
    <w:uiPriority w:val="99"/>
    <w:rsid w:val="004D5257"/>
    <w:pPr>
      <w:contextualSpacing/>
    </w:pPr>
    <w:rPr>
      <w:color w:val="000000"/>
      <w:sz w:val="24"/>
      <w:szCs w:val="24"/>
      <w:lang w:val="uk-UA" w:eastAsia="uk-UA"/>
    </w:rPr>
  </w:style>
  <w:style w:type="character" w:styleId="ac">
    <w:name w:val="Strong"/>
    <w:basedOn w:val="a0"/>
    <w:uiPriority w:val="22"/>
    <w:qFormat/>
    <w:rsid w:val="004D52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94942">
      <w:marLeft w:val="0"/>
      <w:marRight w:val="0"/>
      <w:marTop w:val="0"/>
      <w:marBottom w:val="0"/>
      <w:divBdr>
        <w:top w:val="none" w:sz="0" w:space="0" w:color="auto"/>
        <w:left w:val="none" w:sz="0" w:space="0" w:color="auto"/>
        <w:bottom w:val="none" w:sz="0" w:space="0" w:color="auto"/>
        <w:right w:val="none" w:sz="0" w:space="0" w:color="auto"/>
      </w:divBdr>
      <w:divsChild>
        <w:div w:id="1351494946">
          <w:marLeft w:val="0"/>
          <w:marRight w:val="0"/>
          <w:marTop w:val="0"/>
          <w:marBottom w:val="0"/>
          <w:divBdr>
            <w:top w:val="none" w:sz="0" w:space="0" w:color="auto"/>
            <w:left w:val="none" w:sz="0" w:space="0" w:color="auto"/>
            <w:bottom w:val="none" w:sz="0" w:space="0" w:color="auto"/>
            <w:right w:val="none" w:sz="0" w:space="0" w:color="auto"/>
          </w:divBdr>
        </w:div>
      </w:divsChild>
    </w:div>
    <w:div w:id="1351494943">
      <w:marLeft w:val="0"/>
      <w:marRight w:val="0"/>
      <w:marTop w:val="0"/>
      <w:marBottom w:val="0"/>
      <w:divBdr>
        <w:top w:val="none" w:sz="0" w:space="0" w:color="auto"/>
        <w:left w:val="none" w:sz="0" w:space="0" w:color="auto"/>
        <w:bottom w:val="none" w:sz="0" w:space="0" w:color="auto"/>
        <w:right w:val="none" w:sz="0" w:space="0" w:color="auto"/>
      </w:divBdr>
      <w:divsChild>
        <w:div w:id="1351494941">
          <w:marLeft w:val="0"/>
          <w:marRight w:val="0"/>
          <w:marTop w:val="0"/>
          <w:marBottom w:val="0"/>
          <w:divBdr>
            <w:top w:val="none" w:sz="0" w:space="0" w:color="auto"/>
            <w:left w:val="none" w:sz="0" w:space="0" w:color="auto"/>
            <w:bottom w:val="none" w:sz="0" w:space="0" w:color="auto"/>
            <w:right w:val="none" w:sz="0" w:space="0" w:color="auto"/>
          </w:divBdr>
        </w:div>
      </w:divsChild>
    </w:div>
    <w:div w:id="1351494945">
      <w:marLeft w:val="0"/>
      <w:marRight w:val="0"/>
      <w:marTop w:val="0"/>
      <w:marBottom w:val="0"/>
      <w:divBdr>
        <w:top w:val="none" w:sz="0" w:space="0" w:color="auto"/>
        <w:left w:val="none" w:sz="0" w:space="0" w:color="auto"/>
        <w:bottom w:val="none" w:sz="0" w:space="0" w:color="auto"/>
        <w:right w:val="none" w:sz="0" w:space="0" w:color="auto"/>
      </w:divBdr>
      <w:divsChild>
        <w:div w:id="1351494944">
          <w:marLeft w:val="0"/>
          <w:marRight w:val="0"/>
          <w:marTop w:val="0"/>
          <w:marBottom w:val="0"/>
          <w:divBdr>
            <w:top w:val="none" w:sz="0" w:space="0" w:color="auto"/>
            <w:left w:val="none" w:sz="0" w:space="0" w:color="auto"/>
            <w:bottom w:val="none" w:sz="0" w:space="0" w:color="auto"/>
            <w:right w:val="none" w:sz="0" w:space="0" w:color="auto"/>
          </w:divBdr>
        </w:div>
      </w:divsChild>
    </w:div>
    <w:div w:id="1351494947">
      <w:marLeft w:val="0"/>
      <w:marRight w:val="0"/>
      <w:marTop w:val="0"/>
      <w:marBottom w:val="0"/>
      <w:divBdr>
        <w:top w:val="none" w:sz="0" w:space="0" w:color="auto"/>
        <w:left w:val="none" w:sz="0" w:space="0" w:color="auto"/>
        <w:bottom w:val="none" w:sz="0" w:space="0" w:color="auto"/>
        <w:right w:val="none" w:sz="0" w:space="0" w:color="auto"/>
      </w:divBdr>
    </w:div>
    <w:div w:id="1351494948">
      <w:marLeft w:val="0"/>
      <w:marRight w:val="0"/>
      <w:marTop w:val="0"/>
      <w:marBottom w:val="0"/>
      <w:divBdr>
        <w:top w:val="none" w:sz="0" w:space="0" w:color="auto"/>
        <w:left w:val="none" w:sz="0" w:space="0" w:color="auto"/>
        <w:bottom w:val="none" w:sz="0" w:space="0" w:color="auto"/>
        <w:right w:val="none" w:sz="0" w:space="0" w:color="auto"/>
      </w:divBdr>
    </w:div>
    <w:div w:id="1351494949">
      <w:marLeft w:val="0"/>
      <w:marRight w:val="0"/>
      <w:marTop w:val="0"/>
      <w:marBottom w:val="0"/>
      <w:divBdr>
        <w:top w:val="none" w:sz="0" w:space="0" w:color="auto"/>
        <w:left w:val="none" w:sz="0" w:space="0" w:color="auto"/>
        <w:bottom w:val="none" w:sz="0" w:space="0" w:color="auto"/>
        <w:right w:val="none" w:sz="0" w:space="0" w:color="auto"/>
      </w:divBdr>
    </w:div>
    <w:div w:id="1351494950">
      <w:marLeft w:val="0"/>
      <w:marRight w:val="0"/>
      <w:marTop w:val="0"/>
      <w:marBottom w:val="0"/>
      <w:divBdr>
        <w:top w:val="none" w:sz="0" w:space="0" w:color="auto"/>
        <w:left w:val="none" w:sz="0" w:space="0" w:color="auto"/>
        <w:bottom w:val="none" w:sz="0" w:space="0" w:color="auto"/>
        <w:right w:val="none" w:sz="0" w:space="0" w:color="auto"/>
      </w:divBdr>
    </w:div>
    <w:div w:id="1351494951">
      <w:marLeft w:val="0"/>
      <w:marRight w:val="0"/>
      <w:marTop w:val="0"/>
      <w:marBottom w:val="0"/>
      <w:divBdr>
        <w:top w:val="none" w:sz="0" w:space="0" w:color="auto"/>
        <w:left w:val="none" w:sz="0" w:space="0" w:color="auto"/>
        <w:bottom w:val="none" w:sz="0" w:space="0" w:color="auto"/>
        <w:right w:val="none" w:sz="0" w:space="0" w:color="auto"/>
      </w:divBdr>
    </w:div>
    <w:div w:id="1351494962">
      <w:marLeft w:val="0"/>
      <w:marRight w:val="0"/>
      <w:marTop w:val="0"/>
      <w:marBottom w:val="0"/>
      <w:divBdr>
        <w:top w:val="none" w:sz="0" w:space="0" w:color="auto"/>
        <w:left w:val="none" w:sz="0" w:space="0" w:color="auto"/>
        <w:bottom w:val="none" w:sz="0" w:space="0" w:color="auto"/>
        <w:right w:val="none" w:sz="0" w:space="0" w:color="auto"/>
      </w:divBdr>
      <w:divsChild>
        <w:div w:id="1351494956">
          <w:marLeft w:val="0"/>
          <w:marRight w:val="0"/>
          <w:marTop w:val="0"/>
          <w:marBottom w:val="0"/>
          <w:divBdr>
            <w:top w:val="none" w:sz="0" w:space="0" w:color="auto"/>
            <w:left w:val="none" w:sz="0" w:space="0" w:color="auto"/>
            <w:bottom w:val="none" w:sz="0" w:space="0" w:color="auto"/>
            <w:right w:val="none" w:sz="0" w:space="0" w:color="auto"/>
          </w:divBdr>
          <w:divsChild>
            <w:div w:id="1351494959">
              <w:marLeft w:val="0"/>
              <w:marRight w:val="0"/>
              <w:marTop w:val="0"/>
              <w:marBottom w:val="0"/>
              <w:divBdr>
                <w:top w:val="none" w:sz="0" w:space="0" w:color="auto"/>
                <w:left w:val="none" w:sz="0" w:space="0" w:color="auto"/>
                <w:bottom w:val="none" w:sz="0" w:space="0" w:color="auto"/>
                <w:right w:val="none" w:sz="0" w:space="0" w:color="auto"/>
              </w:divBdr>
              <w:divsChild>
                <w:div w:id="1351494954">
                  <w:marLeft w:val="0"/>
                  <w:marRight w:val="0"/>
                  <w:marTop w:val="0"/>
                  <w:marBottom w:val="0"/>
                  <w:divBdr>
                    <w:top w:val="none" w:sz="0" w:space="0" w:color="auto"/>
                    <w:left w:val="none" w:sz="0" w:space="0" w:color="auto"/>
                    <w:bottom w:val="none" w:sz="0" w:space="0" w:color="auto"/>
                    <w:right w:val="none" w:sz="0" w:space="0" w:color="auto"/>
                  </w:divBdr>
                  <w:divsChild>
                    <w:div w:id="1351494958">
                      <w:marLeft w:val="0"/>
                      <w:marRight w:val="0"/>
                      <w:marTop w:val="0"/>
                      <w:marBottom w:val="0"/>
                      <w:divBdr>
                        <w:top w:val="none" w:sz="0" w:space="0" w:color="auto"/>
                        <w:left w:val="none" w:sz="0" w:space="0" w:color="auto"/>
                        <w:bottom w:val="none" w:sz="0" w:space="0" w:color="auto"/>
                        <w:right w:val="none" w:sz="0" w:space="0" w:color="auto"/>
                      </w:divBdr>
                      <w:divsChild>
                        <w:div w:id="1351494961">
                          <w:marLeft w:val="0"/>
                          <w:marRight w:val="0"/>
                          <w:marTop w:val="0"/>
                          <w:marBottom w:val="0"/>
                          <w:divBdr>
                            <w:top w:val="none" w:sz="0" w:space="0" w:color="auto"/>
                            <w:left w:val="none" w:sz="0" w:space="0" w:color="auto"/>
                            <w:bottom w:val="none" w:sz="0" w:space="0" w:color="auto"/>
                            <w:right w:val="none" w:sz="0" w:space="0" w:color="auto"/>
                          </w:divBdr>
                          <w:divsChild>
                            <w:div w:id="1351494953">
                              <w:marLeft w:val="0"/>
                              <w:marRight w:val="0"/>
                              <w:marTop w:val="0"/>
                              <w:marBottom w:val="0"/>
                              <w:divBdr>
                                <w:top w:val="none" w:sz="0" w:space="0" w:color="auto"/>
                                <w:left w:val="none" w:sz="0" w:space="0" w:color="auto"/>
                                <w:bottom w:val="none" w:sz="0" w:space="0" w:color="auto"/>
                                <w:right w:val="none" w:sz="0" w:space="0" w:color="auto"/>
                              </w:divBdr>
                              <w:divsChild>
                                <w:div w:id="1351494960">
                                  <w:marLeft w:val="0"/>
                                  <w:marRight w:val="0"/>
                                  <w:marTop w:val="0"/>
                                  <w:marBottom w:val="0"/>
                                  <w:divBdr>
                                    <w:top w:val="none" w:sz="0" w:space="0" w:color="auto"/>
                                    <w:left w:val="none" w:sz="0" w:space="0" w:color="auto"/>
                                    <w:bottom w:val="none" w:sz="0" w:space="0" w:color="auto"/>
                                    <w:right w:val="none" w:sz="0" w:space="0" w:color="auto"/>
                                  </w:divBdr>
                                  <w:divsChild>
                                    <w:div w:id="1351494957">
                                      <w:marLeft w:val="0"/>
                                      <w:marRight w:val="0"/>
                                      <w:marTop w:val="0"/>
                                      <w:marBottom w:val="0"/>
                                      <w:divBdr>
                                        <w:top w:val="none" w:sz="0" w:space="0" w:color="auto"/>
                                        <w:left w:val="none" w:sz="0" w:space="0" w:color="auto"/>
                                        <w:bottom w:val="none" w:sz="0" w:space="0" w:color="auto"/>
                                        <w:right w:val="none" w:sz="0" w:space="0" w:color="auto"/>
                                      </w:divBdr>
                                      <w:divsChild>
                                        <w:div w:id="1351494952">
                                          <w:marLeft w:val="0"/>
                                          <w:marRight w:val="0"/>
                                          <w:marTop w:val="0"/>
                                          <w:marBottom w:val="0"/>
                                          <w:divBdr>
                                            <w:top w:val="none" w:sz="0" w:space="0" w:color="auto"/>
                                            <w:left w:val="none" w:sz="0" w:space="0" w:color="auto"/>
                                            <w:bottom w:val="none" w:sz="0" w:space="0" w:color="auto"/>
                                            <w:right w:val="none" w:sz="0" w:space="0" w:color="auto"/>
                                          </w:divBdr>
                                          <w:divsChild>
                                            <w:div w:id="135149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EB1BB-5D71-4DEC-9579-DFB09F517A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5EF9D6-1796-4C4E-B790-755CB0F80922}">
  <ds:schemaRefs>
    <ds:schemaRef ds:uri="http://schemas.microsoft.com/sharepoint/v3/contenttype/forms"/>
  </ds:schemaRefs>
</ds:datastoreItem>
</file>

<file path=customXml/itemProps3.xml><?xml version="1.0" encoding="utf-8"?>
<ds:datastoreItem xmlns:ds="http://schemas.openxmlformats.org/officeDocument/2006/customXml" ds:itemID="{58458EF9-5D35-4B1D-A907-C03FF57165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246185-EB39-41C0-85D3-0F51F5B01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3349</Words>
  <Characters>1909</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2021-04-20T07:42:00Z</dcterms:created>
  <dcterms:modified xsi:type="dcterms:W3CDTF">2021-04-20T07:42:00Z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