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6744A9" w:rsidRPr="006744A9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EC6C7A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F505AC" w:rsidRPr="006744A9" w:rsidRDefault="00F505AC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6906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5397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6906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6906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04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6906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F505AC" w:rsidRPr="00945DDC" w:rsidRDefault="00F505AC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</w:p>
    <w:p w:rsidR="00B812A9" w:rsidRDefault="00B812A9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C376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7CC1">
        <w:rPr>
          <w:rFonts w:ascii="Times New Roman" w:hAnsi="Times New Roman"/>
          <w:sz w:val="28"/>
          <w:szCs w:val="28"/>
          <w:lang w:val="uk-UA"/>
        </w:rPr>
        <w:t>19 травня</w:t>
      </w:r>
      <w:r w:rsidR="0094737D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947CC1">
        <w:rPr>
          <w:rFonts w:ascii="Times New Roman" w:hAnsi="Times New Roman"/>
          <w:sz w:val="28"/>
          <w:szCs w:val="28"/>
          <w:lang w:val="uk-UA"/>
        </w:rPr>
        <w:t>88</w:t>
      </w:r>
      <w:bookmarkStart w:id="0" w:name="_GoBack"/>
      <w:bookmarkEnd w:id="0"/>
      <w:r w:rsidR="0094737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внесення змін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 xml:space="preserve"> до 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З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акону України «Про приватизацію державного і комунального майна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» 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 xml:space="preserve">щодо 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уточнення деяких положень та сприяння залученню інвестицій в процесі приватизації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 xml:space="preserve">»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5397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19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04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народними депутатами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 xml:space="preserve"> Мовчаном О.В., </w:t>
      </w:r>
      <w:proofErr w:type="spellStart"/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Третьяковою</w:t>
      </w:r>
      <w:proofErr w:type="spellEnd"/>
      <w:r w:rsidR="00690608">
        <w:rPr>
          <w:rFonts w:ascii="Times New Roman" w:hAnsi="Times New Roman"/>
          <w:spacing w:val="-2"/>
          <w:sz w:val="28"/>
          <w:szCs w:val="28"/>
          <w:lang w:val="uk-UA"/>
        </w:rPr>
        <w:t> Г.М. та іншими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14564A" w:rsidRDefault="005D0838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64AA9">
        <w:rPr>
          <w:rFonts w:ascii="Times New Roman" w:hAnsi="Times New Roman"/>
          <w:sz w:val="28"/>
          <w:szCs w:val="28"/>
          <w:lang w:val="uk-UA"/>
        </w:rPr>
        <w:t>Законопроектом пропонується</w:t>
      </w:r>
      <w:r w:rsidR="00687890">
        <w:rPr>
          <w:rFonts w:ascii="Times New Roman" w:hAnsi="Times New Roman"/>
          <w:sz w:val="28"/>
          <w:szCs w:val="28"/>
          <w:lang w:val="uk-UA"/>
        </w:rPr>
        <w:t>,</w:t>
      </w:r>
      <w:r w:rsidR="009F1607">
        <w:rPr>
          <w:rFonts w:ascii="Times New Roman" w:hAnsi="Times New Roman"/>
          <w:sz w:val="28"/>
          <w:szCs w:val="28"/>
          <w:lang w:val="uk-UA"/>
        </w:rPr>
        <w:t xml:space="preserve"> зокрема,</w:t>
      </w:r>
      <w:r w:rsidRPr="00C64A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4AA9" w:rsidRPr="00C64AA9">
        <w:rPr>
          <w:rFonts w:ascii="Times New Roman" w:eastAsia="Times New Roman" w:hAnsi="Times New Roman"/>
          <w:sz w:val="28"/>
          <w:szCs w:val="28"/>
          <w:lang w:val="uk-UA"/>
        </w:rPr>
        <w:t xml:space="preserve">виключити підприємства з виготовлення, ремонту технічних та інших засобів реабілітації для осіб з інвалідністю з переліку </w:t>
      </w:r>
      <w:r w:rsidR="009F1607">
        <w:rPr>
          <w:rFonts w:ascii="Times New Roman" w:eastAsia="Times New Roman" w:hAnsi="Times New Roman"/>
          <w:sz w:val="28"/>
          <w:szCs w:val="28"/>
          <w:lang w:val="uk-UA"/>
        </w:rPr>
        <w:t>об’єктів, які підлягають приватизації, а також включити до такого переліку підприємства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України.</w:t>
      </w:r>
    </w:p>
    <w:p w:rsidR="003223E1" w:rsidRPr="003223E1" w:rsidRDefault="003223E1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Крім того, пунктом 3 розділу І законопроекту передбачається пункт 7-2 розділу </w:t>
      </w:r>
      <w:r>
        <w:rPr>
          <w:rFonts w:ascii="Times New Roman" w:eastAsia="Times New Roman" w:hAnsi="Times New Roman"/>
          <w:sz w:val="28"/>
          <w:szCs w:val="28"/>
          <w:lang w:val="en-US"/>
        </w:rPr>
        <w:t>V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Закону України «Про приватизацію державного і комунального майна» викласти у новій редакції, згідно з якою т</w:t>
      </w:r>
      <w:r w:rsidRPr="00DE58D6">
        <w:rPr>
          <w:rFonts w:ascii="Times New Roman" w:eastAsia="Times New Roman" w:hAnsi="Times New Roman"/>
          <w:sz w:val="28"/>
          <w:szCs w:val="28"/>
          <w:lang w:val="uk-UA"/>
        </w:rPr>
        <w:t xml:space="preserve">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Pr="00DE58D6">
        <w:rPr>
          <w:rFonts w:ascii="Times New Roman" w:eastAsia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DE58D6">
        <w:rPr>
          <w:rFonts w:ascii="Times New Roman" w:eastAsia="Times New Roman" w:hAnsi="Times New Roman"/>
          <w:sz w:val="28"/>
          <w:szCs w:val="28"/>
          <w:lang w:val="uk-UA"/>
        </w:rPr>
        <w:t xml:space="preserve"> хвороби (COVID-19), для об’єктів великої приватизації не проводяться аукціони із зниженням стартової ціни, аукціони за методом вивчення цінових пропозицій та викуп.</w:t>
      </w:r>
    </w:p>
    <w:p w:rsidR="00C6105F" w:rsidRDefault="00BA6194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пояснювальній записці до законопроекту зазначено, що</w:t>
      </w:r>
      <w:r w:rsidR="00C6105F">
        <w:rPr>
          <w:rFonts w:ascii="Times New Roman" w:hAnsi="Times New Roman"/>
          <w:sz w:val="28"/>
          <w:szCs w:val="28"/>
          <w:lang w:val="uk-UA"/>
        </w:rPr>
        <w:t>:</w:t>
      </w:r>
    </w:p>
    <w:p w:rsidR="00C6105F" w:rsidRDefault="00C6105F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законопроект розроблений з метою </w:t>
      </w:r>
      <w:r w:rsidRPr="00C6105F">
        <w:rPr>
          <w:rFonts w:ascii="Times New Roman" w:eastAsia="Times New Roman" w:hAnsi="Times New Roman"/>
          <w:sz w:val="28"/>
          <w:szCs w:val="28"/>
          <w:lang w:val="uk-UA"/>
        </w:rPr>
        <w:t>підвищення ефективного функціонування державних підприємств, які виготовляють та ремонтують технічні засоби реабілітації</w:t>
      </w:r>
      <w:r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C6105F">
        <w:rPr>
          <w:rFonts w:ascii="Times New Roman" w:eastAsia="Times New Roman" w:hAnsi="Times New Roman"/>
          <w:sz w:val="28"/>
          <w:szCs w:val="28"/>
          <w:lang w:val="uk-UA"/>
        </w:rPr>
        <w:t xml:space="preserve"> в умовах ринкової економіки та створення умов для підвищення ефективності діяльності цих підприємств, впровадженні на їх основі приватно-державного партнерства, зменшення витрат держави на покриття заборгованостей неліквідних підприємств та підприємств із застарілими технологіями, які н</w:t>
      </w:r>
      <w:r>
        <w:rPr>
          <w:rFonts w:ascii="Times New Roman" w:eastAsia="Times New Roman" w:hAnsi="Times New Roman"/>
          <w:sz w:val="28"/>
          <w:szCs w:val="28"/>
          <w:lang w:val="uk-UA"/>
        </w:rPr>
        <w:t>е користуються попитом на ринку;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6194" w:rsidRPr="008212C3" w:rsidRDefault="00C6105F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BA6194">
        <w:rPr>
          <w:rFonts w:ascii="Times New Roman" w:hAnsi="Times New Roman"/>
          <w:sz w:val="28"/>
          <w:szCs w:val="28"/>
          <w:lang w:val="uk-UA"/>
        </w:rPr>
        <w:t xml:space="preserve"> спрямований </w:t>
      </w:r>
      <w:r w:rsidR="005C7E09" w:rsidRPr="005C7E09">
        <w:rPr>
          <w:rFonts w:ascii="Times New Roman" w:eastAsia="Times New Roman" w:hAnsi="Times New Roman"/>
          <w:sz w:val="28"/>
          <w:szCs w:val="28"/>
          <w:lang w:val="uk-UA"/>
        </w:rPr>
        <w:t xml:space="preserve">на відновлення процесу продажу об’єктів великої приватизації на аукціонах, що не передбачають зниження стартової ціни, </w:t>
      </w:r>
      <w:r w:rsidR="005C7E09" w:rsidRPr="005C7E09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під час дії карантину та обмежувальних заходів, пов’язаних з </w:t>
      </w:r>
      <w:proofErr w:type="spellStart"/>
      <w:r w:rsidR="005C7E09" w:rsidRPr="005C7E09">
        <w:rPr>
          <w:rFonts w:ascii="Times New Roman" w:eastAsia="Times New Roman" w:hAnsi="Times New Roman"/>
          <w:sz w:val="28"/>
          <w:szCs w:val="28"/>
          <w:lang w:val="uk-UA"/>
        </w:rPr>
        <w:t>коронавірусною</w:t>
      </w:r>
      <w:proofErr w:type="spellEnd"/>
      <w:r w:rsidR="005C7E09" w:rsidRPr="005C7E09">
        <w:rPr>
          <w:rFonts w:ascii="Times New Roman" w:eastAsia="Times New Roman" w:hAnsi="Times New Roman"/>
          <w:sz w:val="28"/>
          <w:szCs w:val="28"/>
          <w:lang w:val="uk-UA"/>
        </w:rPr>
        <w:t xml:space="preserve"> хворобою.</w:t>
      </w:r>
    </w:p>
    <w:p w:rsidR="00B9238F" w:rsidRDefault="00B9238F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>може мати наслідком збільшення обсягу надходжень загального фонду державного</w:t>
      </w:r>
      <w:r w:rsidR="00EA5ED6">
        <w:rPr>
          <w:rFonts w:ascii="Times New Roman" w:hAnsi="Times New Roman"/>
          <w:sz w:val="28"/>
          <w:szCs w:val="28"/>
          <w:lang w:val="uk-UA"/>
        </w:rPr>
        <w:t xml:space="preserve"> бюджету в частині фінансування та сприятиме надходженню до державного бюджету коштів від приватизації об’єктів великої приватизації.</w:t>
      </w:r>
    </w:p>
    <w:p w:rsidR="0008466D" w:rsidRDefault="0008466D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Разом з тим, слід звернути увагу, що порушене пунктом 3 розділу І законопроекту питання вже унормовано Законом України від 30.03.2021 р. № 1365-</w:t>
      </w:r>
      <w:r w:rsidRPr="00662E9A">
        <w:rPr>
          <w:rFonts w:ascii="Times New Roman" w:hAnsi="Times New Roman"/>
          <w:sz w:val="28"/>
          <w:szCs w:val="28"/>
          <w:lang w:val="uk-UA"/>
        </w:rPr>
        <w:t xml:space="preserve">IX </w:t>
      </w:r>
      <w:r>
        <w:rPr>
          <w:rFonts w:ascii="Times New Roman" w:hAnsi="Times New Roman"/>
          <w:sz w:val="28"/>
          <w:szCs w:val="28"/>
          <w:lang w:val="uk-UA"/>
        </w:rPr>
        <w:t xml:space="preserve">«Про </w:t>
      </w:r>
      <w:r w:rsidRPr="00662E9A">
        <w:rPr>
          <w:rFonts w:ascii="Times New Roman" w:hAnsi="Times New Roman"/>
          <w:sz w:val="28"/>
          <w:szCs w:val="28"/>
          <w:lang w:val="uk-UA"/>
        </w:rPr>
        <w:t xml:space="preserve">внесення зміни до розділу V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662E9A">
        <w:rPr>
          <w:rFonts w:ascii="Times New Roman" w:hAnsi="Times New Roman"/>
          <w:sz w:val="28"/>
          <w:szCs w:val="28"/>
          <w:lang w:val="uk-UA"/>
        </w:rPr>
        <w:t xml:space="preserve">Прикінцеві та перехідні положення" Закону України "Про приватизацію </w:t>
      </w:r>
      <w:r>
        <w:rPr>
          <w:rFonts w:ascii="Times New Roman" w:hAnsi="Times New Roman"/>
          <w:sz w:val="28"/>
          <w:szCs w:val="28"/>
          <w:lang w:val="uk-UA"/>
        </w:rPr>
        <w:t>державного і комунального майна»</w:t>
      </w:r>
      <w:r w:rsidRPr="00662E9A">
        <w:rPr>
          <w:rFonts w:ascii="Times New Roman" w:hAnsi="Times New Roman"/>
          <w:sz w:val="28"/>
          <w:szCs w:val="28"/>
          <w:lang w:val="uk-UA"/>
        </w:rPr>
        <w:t xml:space="preserve"> щодо відновлення проведення аукціонів з продажу об’єктів великої приватизації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B9238F" w:rsidRPr="00B812A9" w:rsidRDefault="00B9238F" w:rsidP="00B9238F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n3"/>
      <w:bookmarkEnd w:id="1"/>
      <w:r w:rsidRPr="00B812A9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зазначеного законопроекту </w:t>
      </w:r>
      <w:r w:rsidR="00AF6078">
        <w:rPr>
          <w:rFonts w:ascii="Times New Roman" w:hAnsi="Times New Roman"/>
          <w:sz w:val="28"/>
          <w:szCs w:val="28"/>
          <w:lang w:val="uk-UA"/>
        </w:rPr>
        <w:t xml:space="preserve">(реєстр. № 5397)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прийнято рішення: законопроект матиме </w:t>
      </w:r>
      <w:r w:rsidR="005A471D">
        <w:rPr>
          <w:rFonts w:ascii="Times New Roman" w:hAnsi="Times New Roman"/>
          <w:sz w:val="28"/>
          <w:szCs w:val="28"/>
          <w:lang w:val="uk-UA"/>
        </w:rPr>
        <w:t>опосередкований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вплив на показники бюджету</w:t>
      </w:r>
      <w:r w:rsidR="005A471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7D18A2">
        <w:rPr>
          <w:rFonts w:ascii="Times New Roman" w:hAnsi="Times New Roman"/>
          <w:sz w:val="28"/>
          <w:szCs w:val="28"/>
          <w:lang w:val="uk-UA"/>
        </w:rPr>
        <w:t>має сприяти виконанню плану надходжень загального фонду державного бюджету від приватизації державного майна, а також може призвести до збільшення таких надходжень залежно від вжиття відповідних заходів з приватизації</w:t>
      </w:r>
      <w:r w:rsidR="005A471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854D24" w:rsidRDefault="00854D24" w:rsidP="00B812A9">
      <w:pPr>
        <w:pStyle w:val="Igor"/>
        <w:spacing w:before="0" w:after="0"/>
        <w:rPr>
          <w:spacing w:val="0"/>
        </w:rPr>
      </w:pPr>
    </w:p>
    <w:p w:rsidR="00355160" w:rsidRPr="00B812A9" w:rsidRDefault="00355160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E36" w:rsidRDefault="00510E36" w:rsidP="005E306B">
      <w:pPr>
        <w:spacing w:after="0" w:line="240" w:lineRule="auto"/>
      </w:pPr>
      <w:r>
        <w:separator/>
      </w:r>
    </w:p>
  </w:endnote>
  <w:endnote w:type="continuationSeparator" w:id="0">
    <w:p w:rsidR="00510E36" w:rsidRDefault="00510E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10E3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E36" w:rsidRDefault="00510E36" w:rsidP="005E306B">
      <w:pPr>
        <w:spacing w:after="0" w:line="240" w:lineRule="auto"/>
      </w:pPr>
      <w:r>
        <w:separator/>
      </w:r>
    </w:p>
  </w:footnote>
  <w:footnote w:type="continuationSeparator" w:id="0">
    <w:p w:rsidR="00510E36" w:rsidRDefault="00510E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356A0"/>
    <w:rsid w:val="00037D3B"/>
    <w:rsid w:val="0004046F"/>
    <w:rsid w:val="0004294F"/>
    <w:rsid w:val="00047B96"/>
    <w:rsid w:val="00050662"/>
    <w:rsid w:val="0005542B"/>
    <w:rsid w:val="000558A7"/>
    <w:rsid w:val="00063864"/>
    <w:rsid w:val="00063E08"/>
    <w:rsid w:val="00072BA4"/>
    <w:rsid w:val="0008466D"/>
    <w:rsid w:val="000A1A20"/>
    <w:rsid w:val="000A3F82"/>
    <w:rsid w:val="000D6BE6"/>
    <w:rsid w:val="000F1586"/>
    <w:rsid w:val="0011266C"/>
    <w:rsid w:val="0011316F"/>
    <w:rsid w:val="00113FA3"/>
    <w:rsid w:val="001159F5"/>
    <w:rsid w:val="00123E5A"/>
    <w:rsid w:val="00124402"/>
    <w:rsid w:val="00137830"/>
    <w:rsid w:val="00141617"/>
    <w:rsid w:val="0014564A"/>
    <w:rsid w:val="00150D16"/>
    <w:rsid w:val="00167CFA"/>
    <w:rsid w:val="00173A68"/>
    <w:rsid w:val="0019108F"/>
    <w:rsid w:val="0019231B"/>
    <w:rsid w:val="001966F0"/>
    <w:rsid w:val="001C272B"/>
    <w:rsid w:val="001C2758"/>
    <w:rsid w:val="001C4D41"/>
    <w:rsid w:val="001D3C24"/>
    <w:rsid w:val="001F340E"/>
    <w:rsid w:val="001F7F1D"/>
    <w:rsid w:val="0021032F"/>
    <w:rsid w:val="002201B8"/>
    <w:rsid w:val="002259FB"/>
    <w:rsid w:val="00235CD7"/>
    <w:rsid w:val="00246A25"/>
    <w:rsid w:val="00270720"/>
    <w:rsid w:val="00284213"/>
    <w:rsid w:val="002A589A"/>
    <w:rsid w:val="002A5D4C"/>
    <w:rsid w:val="002A65AA"/>
    <w:rsid w:val="002B5FC1"/>
    <w:rsid w:val="002C52E9"/>
    <w:rsid w:val="002D0561"/>
    <w:rsid w:val="002D36FF"/>
    <w:rsid w:val="002E0A18"/>
    <w:rsid w:val="002E31BF"/>
    <w:rsid w:val="002E44DA"/>
    <w:rsid w:val="002E55DF"/>
    <w:rsid w:val="00302EAE"/>
    <w:rsid w:val="00321EBA"/>
    <w:rsid w:val="003223E1"/>
    <w:rsid w:val="003260CA"/>
    <w:rsid w:val="00330396"/>
    <w:rsid w:val="00350DF2"/>
    <w:rsid w:val="003530C2"/>
    <w:rsid w:val="00355160"/>
    <w:rsid w:val="00373D8C"/>
    <w:rsid w:val="0038309F"/>
    <w:rsid w:val="003876C5"/>
    <w:rsid w:val="003C182F"/>
    <w:rsid w:val="003C4821"/>
    <w:rsid w:val="003D0996"/>
    <w:rsid w:val="003D1CBA"/>
    <w:rsid w:val="00400743"/>
    <w:rsid w:val="0042443E"/>
    <w:rsid w:val="00451750"/>
    <w:rsid w:val="004568E1"/>
    <w:rsid w:val="004717F5"/>
    <w:rsid w:val="0047235E"/>
    <w:rsid w:val="004852FA"/>
    <w:rsid w:val="00487089"/>
    <w:rsid w:val="004B7CB8"/>
    <w:rsid w:val="004C53C1"/>
    <w:rsid w:val="004E0463"/>
    <w:rsid w:val="004E1523"/>
    <w:rsid w:val="004E4F5C"/>
    <w:rsid w:val="004F2E83"/>
    <w:rsid w:val="004F7B8A"/>
    <w:rsid w:val="00500CE7"/>
    <w:rsid w:val="0050620F"/>
    <w:rsid w:val="00510E36"/>
    <w:rsid w:val="00521486"/>
    <w:rsid w:val="00523990"/>
    <w:rsid w:val="005308EC"/>
    <w:rsid w:val="00545919"/>
    <w:rsid w:val="0055005A"/>
    <w:rsid w:val="0056039F"/>
    <w:rsid w:val="0056352F"/>
    <w:rsid w:val="00565962"/>
    <w:rsid w:val="00592C72"/>
    <w:rsid w:val="005A3074"/>
    <w:rsid w:val="005A471D"/>
    <w:rsid w:val="005A4728"/>
    <w:rsid w:val="005B71F5"/>
    <w:rsid w:val="005C087A"/>
    <w:rsid w:val="005C2B98"/>
    <w:rsid w:val="005C674D"/>
    <w:rsid w:val="005C7E09"/>
    <w:rsid w:val="005D0838"/>
    <w:rsid w:val="005E0DAC"/>
    <w:rsid w:val="005E306B"/>
    <w:rsid w:val="005E4260"/>
    <w:rsid w:val="005F1A46"/>
    <w:rsid w:val="005F20B5"/>
    <w:rsid w:val="00613F77"/>
    <w:rsid w:val="006152E2"/>
    <w:rsid w:val="00626A3E"/>
    <w:rsid w:val="00660B13"/>
    <w:rsid w:val="00662E9A"/>
    <w:rsid w:val="0066623D"/>
    <w:rsid w:val="006744A9"/>
    <w:rsid w:val="00687890"/>
    <w:rsid w:val="00690608"/>
    <w:rsid w:val="00697688"/>
    <w:rsid w:val="006A4632"/>
    <w:rsid w:val="006C605A"/>
    <w:rsid w:val="006E125F"/>
    <w:rsid w:val="006E3271"/>
    <w:rsid w:val="006F10E8"/>
    <w:rsid w:val="006F1D08"/>
    <w:rsid w:val="00711387"/>
    <w:rsid w:val="00713E93"/>
    <w:rsid w:val="0073224C"/>
    <w:rsid w:val="00747298"/>
    <w:rsid w:val="007635EF"/>
    <w:rsid w:val="00764809"/>
    <w:rsid w:val="00766307"/>
    <w:rsid w:val="007A0252"/>
    <w:rsid w:val="007B31A3"/>
    <w:rsid w:val="007B470A"/>
    <w:rsid w:val="007D18A2"/>
    <w:rsid w:val="007D2B6C"/>
    <w:rsid w:val="007E0EBE"/>
    <w:rsid w:val="007F1A56"/>
    <w:rsid w:val="007F5D91"/>
    <w:rsid w:val="007F7E1B"/>
    <w:rsid w:val="0080545D"/>
    <w:rsid w:val="00807EA0"/>
    <w:rsid w:val="00811821"/>
    <w:rsid w:val="008171FA"/>
    <w:rsid w:val="008212C3"/>
    <w:rsid w:val="0084269F"/>
    <w:rsid w:val="00854D24"/>
    <w:rsid w:val="008638D0"/>
    <w:rsid w:val="00865AF5"/>
    <w:rsid w:val="008714FA"/>
    <w:rsid w:val="00893AFA"/>
    <w:rsid w:val="008C1DB4"/>
    <w:rsid w:val="008C26E6"/>
    <w:rsid w:val="008C2B17"/>
    <w:rsid w:val="008D0011"/>
    <w:rsid w:val="008D5A0A"/>
    <w:rsid w:val="008D7BBE"/>
    <w:rsid w:val="008E25E1"/>
    <w:rsid w:val="008E3029"/>
    <w:rsid w:val="0090789D"/>
    <w:rsid w:val="00940DED"/>
    <w:rsid w:val="00942541"/>
    <w:rsid w:val="00942714"/>
    <w:rsid w:val="00943379"/>
    <w:rsid w:val="00945B68"/>
    <w:rsid w:val="00945DDC"/>
    <w:rsid w:val="0094737D"/>
    <w:rsid w:val="00947CC1"/>
    <w:rsid w:val="00957D31"/>
    <w:rsid w:val="00972232"/>
    <w:rsid w:val="009751D5"/>
    <w:rsid w:val="009865D4"/>
    <w:rsid w:val="00990578"/>
    <w:rsid w:val="009A720A"/>
    <w:rsid w:val="009F1607"/>
    <w:rsid w:val="00A00059"/>
    <w:rsid w:val="00A03F1F"/>
    <w:rsid w:val="00A26251"/>
    <w:rsid w:val="00A26FD4"/>
    <w:rsid w:val="00A30EF6"/>
    <w:rsid w:val="00A33E6B"/>
    <w:rsid w:val="00A34327"/>
    <w:rsid w:val="00A350FA"/>
    <w:rsid w:val="00A56119"/>
    <w:rsid w:val="00A60747"/>
    <w:rsid w:val="00A65632"/>
    <w:rsid w:val="00A71F46"/>
    <w:rsid w:val="00A7635E"/>
    <w:rsid w:val="00A76A60"/>
    <w:rsid w:val="00A833C8"/>
    <w:rsid w:val="00AC1CB9"/>
    <w:rsid w:val="00AD7F82"/>
    <w:rsid w:val="00AE4EB4"/>
    <w:rsid w:val="00AF6078"/>
    <w:rsid w:val="00B00EE1"/>
    <w:rsid w:val="00B268AF"/>
    <w:rsid w:val="00B311E8"/>
    <w:rsid w:val="00B41AEF"/>
    <w:rsid w:val="00B60349"/>
    <w:rsid w:val="00B812A9"/>
    <w:rsid w:val="00B9238F"/>
    <w:rsid w:val="00BA6194"/>
    <w:rsid w:val="00BA62CD"/>
    <w:rsid w:val="00BB1065"/>
    <w:rsid w:val="00BB4EBD"/>
    <w:rsid w:val="00BB57DE"/>
    <w:rsid w:val="00BC4892"/>
    <w:rsid w:val="00BC5D81"/>
    <w:rsid w:val="00BD0801"/>
    <w:rsid w:val="00BF1E95"/>
    <w:rsid w:val="00C11FB6"/>
    <w:rsid w:val="00C27AE9"/>
    <w:rsid w:val="00C376A1"/>
    <w:rsid w:val="00C434B6"/>
    <w:rsid w:val="00C45A3E"/>
    <w:rsid w:val="00C55B33"/>
    <w:rsid w:val="00C6105F"/>
    <w:rsid w:val="00C64AA9"/>
    <w:rsid w:val="00C86266"/>
    <w:rsid w:val="00C90EFD"/>
    <w:rsid w:val="00C92DBD"/>
    <w:rsid w:val="00C92F3D"/>
    <w:rsid w:val="00CA7044"/>
    <w:rsid w:val="00CB0027"/>
    <w:rsid w:val="00CB6123"/>
    <w:rsid w:val="00CC39A1"/>
    <w:rsid w:val="00CC4CEE"/>
    <w:rsid w:val="00CD32F4"/>
    <w:rsid w:val="00CD4A38"/>
    <w:rsid w:val="00CE0522"/>
    <w:rsid w:val="00CE1726"/>
    <w:rsid w:val="00CE3E1B"/>
    <w:rsid w:val="00CE6A4B"/>
    <w:rsid w:val="00CE7273"/>
    <w:rsid w:val="00D04934"/>
    <w:rsid w:val="00D04991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E1B"/>
    <w:rsid w:val="00D62F01"/>
    <w:rsid w:val="00DA7982"/>
    <w:rsid w:val="00DB283A"/>
    <w:rsid w:val="00DD75E3"/>
    <w:rsid w:val="00DE07AB"/>
    <w:rsid w:val="00DF0115"/>
    <w:rsid w:val="00DF7095"/>
    <w:rsid w:val="00E219D3"/>
    <w:rsid w:val="00E32A6B"/>
    <w:rsid w:val="00E556CF"/>
    <w:rsid w:val="00E6222F"/>
    <w:rsid w:val="00E818AC"/>
    <w:rsid w:val="00E839C8"/>
    <w:rsid w:val="00E94A48"/>
    <w:rsid w:val="00EA127E"/>
    <w:rsid w:val="00EA2E6F"/>
    <w:rsid w:val="00EA5ED6"/>
    <w:rsid w:val="00EB3F7A"/>
    <w:rsid w:val="00EB567A"/>
    <w:rsid w:val="00EC6C7A"/>
    <w:rsid w:val="00EF229A"/>
    <w:rsid w:val="00EF22D3"/>
    <w:rsid w:val="00F12F06"/>
    <w:rsid w:val="00F505AC"/>
    <w:rsid w:val="00F55423"/>
    <w:rsid w:val="00F77565"/>
    <w:rsid w:val="00F91DD3"/>
    <w:rsid w:val="00FA5C30"/>
    <w:rsid w:val="00FC3DF4"/>
    <w:rsid w:val="00FC7E15"/>
    <w:rsid w:val="00FE79B7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D91D9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  <w:style w:type="paragraph" w:customStyle="1" w:styleId="rvps17">
    <w:name w:val="rvps17"/>
    <w:basedOn w:val="a"/>
    <w:rsid w:val="0047235E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78">
    <w:name w:val="rvts78"/>
    <w:basedOn w:val="a0"/>
    <w:rsid w:val="0047235E"/>
  </w:style>
  <w:style w:type="paragraph" w:customStyle="1" w:styleId="rvps6">
    <w:name w:val="rvps6"/>
    <w:basedOn w:val="a"/>
    <w:rsid w:val="0047235E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472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405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63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62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537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98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733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24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729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AD0C5-ED60-4939-86DE-292E09DA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2244</Words>
  <Characters>1280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26</cp:revision>
  <cp:lastPrinted>2021-05-07T05:41:00Z</cp:lastPrinted>
  <dcterms:created xsi:type="dcterms:W3CDTF">2021-05-06T13:01:00Z</dcterms:created>
  <dcterms:modified xsi:type="dcterms:W3CDTF">2021-05-19T09:19:00Z</dcterms:modified>
</cp:coreProperties>
</file>