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C5B" w:rsidRDefault="00E74C5B" w:rsidP="00E74C5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74C5B" w:rsidRDefault="00E74C5B" w:rsidP="00E74C5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74C5B" w:rsidRDefault="00E74C5B" w:rsidP="00E74C5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74C5B" w:rsidRPr="00A155F0" w:rsidRDefault="00E74C5B" w:rsidP="00E74C5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E74C5B" w:rsidRPr="00A155F0" w:rsidRDefault="00E74C5B" w:rsidP="00E74C5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74C5B" w:rsidRDefault="00E74C5B" w:rsidP="00E74C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74C5B" w:rsidRDefault="00E74C5B" w:rsidP="00E74C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74C5B" w:rsidRPr="00A155F0" w:rsidRDefault="00E74C5B" w:rsidP="00E74C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ВИСНОВОК</w:t>
      </w:r>
    </w:p>
    <w:p w:rsidR="00E74C5B" w:rsidRPr="00A155F0" w:rsidRDefault="00E74C5B" w:rsidP="00E74C5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74C5B" w:rsidRPr="00B628C1" w:rsidRDefault="00E74C5B" w:rsidP="00E74C5B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на проект Закону України</w:t>
      </w:r>
      <w:r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E74C5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про внесення змін до Закону України «Про приватизацію державного і комунального майна» щодо уточнення деяких положень та сприяння залученню інвестицій в процесі приватизації (реєстр.№5397)</w:t>
      </w:r>
      <w:r w:rsidRPr="00BB0FA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,</w:t>
      </w:r>
      <w:r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підготовлений до другого читання</w:t>
      </w:r>
    </w:p>
    <w:p w:rsidR="00E74C5B" w:rsidRPr="00A155F0" w:rsidRDefault="00E74C5B" w:rsidP="00E74C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74C5B" w:rsidRDefault="00E74C5B" w:rsidP="00E74C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74C5B" w:rsidRPr="00E74C5B" w:rsidRDefault="00E74C5B" w:rsidP="00E74C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Pr="00E74C5B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74C5B">
        <w:rPr>
          <w:rFonts w:ascii="Times New Roman" w:eastAsia="Times New Roman" w:hAnsi="Times New Roman"/>
          <w:sz w:val="28"/>
          <w:szCs w:val="28"/>
          <w:lang w:val="uk-UA" w:eastAsia="ru-RU"/>
        </w:rPr>
        <w:t>листопада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розглянув зауваження і пропозиції, що надійшли від суб’єктів права законодавчої ініціативи до проекту Закону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</w:t>
      </w:r>
      <w:r w:rsidRPr="00E74C5B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приватизацію державного і комунального майна» щодо уточнення деяких положень та сприяння залученню інвестицій в процесі приватизації (реєстр.№5397)</w:t>
      </w:r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прийнятого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Верховно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ою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22</w:t>
      </w:r>
      <w:r w:rsidRPr="00B820C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вересня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 основу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(Пос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танова Верховної Ради України №</w:t>
      </w:r>
      <w:r w:rsidRPr="006625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69</w:t>
      </w:r>
      <w:r w:rsidRPr="0066257F">
        <w:rPr>
          <w:rFonts w:ascii="Times New Roman" w:eastAsia="Times New Roman" w:hAnsi="Times New Roman"/>
          <w:sz w:val="28"/>
          <w:szCs w:val="28"/>
          <w:lang w:val="uk-UA" w:eastAsia="ru-RU"/>
        </w:rPr>
        <w:t>-IX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E74C5B" w:rsidRDefault="00E74C5B" w:rsidP="00E74C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>пропозиці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 законопроекту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від народних депутатів України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 яких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відхилити.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E74C5B" w:rsidRPr="00933409" w:rsidRDefault="00E74C5B" w:rsidP="00E74C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34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прийняв рішення рекомендувати Верховній Раді України за результатами розгляду у 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другому читанні прийняти проект Закону України </w:t>
      </w:r>
      <w:r w:rsidRPr="00E74C5B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приватизацію державного і комунального майна» щодо уточнення д</w:t>
      </w:r>
      <w:bookmarkStart w:id="0" w:name="_GoBack"/>
      <w:bookmarkEnd w:id="0"/>
      <w:r w:rsidRPr="00E74C5B">
        <w:rPr>
          <w:rFonts w:ascii="Times New Roman" w:eastAsia="Times New Roman" w:hAnsi="Times New Roman"/>
          <w:sz w:val="28"/>
          <w:szCs w:val="28"/>
          <w:lang w:val="uk-UA" w:eastAsia="ru-RU"/>
        </w:rPr>
        <w:t>еяких положень та сприяння залученню інвестицій в процесі приватизації (реєстр.№5397)</w:t>
      </w:r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другому читанні та в цілому з техніко-юридичним опрацюванням. </w:t>
      </w:r>
    </w:p>
    <w:p w:rsidR="00E74C5B" w:rsidRPr="006E09BD" w:rsidRDefault="00E74C5B" w:rsidP="00E74C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E74C5B" w:rsidRPr="00BB0FA6" w:rsidRDefault="00E74C5B" w:rsidP="00E74C5B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оповідач з цього питання на пленарному засіданні Верховної Ради України від Комітету – Голова підкомітету з питань регулювання публічних </w:t>
      </w:r>
      <w:proofErr w:type="spellStart"/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закупівель</w:t>
      </w:r>
      <w:proofErr w:type="spellEnd"/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ефективного управління державним і комунальним майном Комітету з питань економічного розвитку Мовчан Олексій Васильович.</w:t>
      </w:r>
    </w:p>
    <w:p w:rsidR="00E74C5B" w:rsidRPr="006E09BD" w:rsidRDefault="00E74C5B" w:rsidP="00E74C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74C5B" w:rsidRPr="00A155F0" w:rsidRDefault="00E74C5B" w:rsidP="00E74C5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74C5B" w:rsidRPr="00A155F0" w:rsidRDefault="00E74C5B" w:rsidP="00E74C5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74C5B" w:rsidRDefault="00E74C5B" w:rsidP="00E74C5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proofErr w:type="spellStart"/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Д.Наталуха</w:t>
      </w:r>
      <w:proofErr w:type="spellEnd"/>
    </w:p>
    <w:p w:rsidR="00E74C5B" w:rsidRDefault="00E74C5B" w:rsidP="00E74C5B"/>
    <w:p w:rsidR="00E74C5B" w:rsidRDefault="00E74C5B" w:rsidP="00E74C5B"/>
    <w:p w:rsidR="00E74C5B" w:rsidRDefault="00E74C5B" w:rsidP="00E74C5B"/>
    <w:p w:rsidR="00E74C5B" w:rsidRDefault="00E74C5B" w:rsidP="00E74C5B"/>
    <w:p w:rsidR="00356A33" w:rsidRDefault="00356A33"/>
    <w:sectPr w:rsidR="00356A33" w:rsidSect="006E09BD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1134" w:right="1133" w:bottom="1134" w:left="1418" w:header="658" w:footer="42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9BD" w:rsidRPr="006E09BD" w:rsidRDefault="00E74C5B">
    <w:pPr>
      <w:pStyle w:val="a5"/>
      <w:rPr>
        <w:lang w:val="en-US"/>
      </w:rPr>
    </w:pPr>
    <w:r>
      <w:rPr>
        <w:lang w:val="en-US"/>
      </w:rPr>
      <w:tab/>
    </w:r>
    <w:r>
      <w:rPr>
        <w:lang w:val="en-US"/>
      </w:rPr>
      <w:tab/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725394"/>
      <w:docPartObj>
        <w:docPartGallery w:val="Page Numbers (Bottom of Page)"/>
        <w:docPartUnique/>
      </w:docPartObj>
    </w:sdtPr>
    <w:sdtEndPr/>
    <w:sdtContent>
      <w:p w:rsidR="006E09BD" w:rsidRDefault="00E74C5B">
        <w:pPr>
          <w:pStyle w:val="a5"/>
          <w:jc w:val="right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 w:rsidRPr="00E74C5B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Default="00E74C5B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E74C5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87" w:rsidRPr="00EE7A35" w:rsidRDefault="00E74C5B" w:rsidP="00EE7A35">
    <w:pPr>
      <w:tabs>
        <w:tab w:val="left" w:pos="1232"/>
      </w:tabs>
      <w:spacing w:line="240" w:lineRule="auto"/>
      <w:jc w:val="right"/>
      <w:rPr>
        <w:rFonts w:ascii="Times New Roman" w:hAnsi="Times New Roman"/>
        <w:b/>
        <w:sz w:val="28"/>
        <w:szCs w:val="28"/>
        <w:lang w:val="uk-UA"/>
      </w:rPr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E74C5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74C5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74C5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74C5B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4A0436CD" wp14:editId="1EB723E0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E74C5B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E74C5B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E74C5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E74C5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E74C5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E74C5B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C5B"/>
    <w:rsid w:val="00356A33"/>
    <w:rsid w:val="00E7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3AB93"/>
  <w15:chartTrackingRefBased/>
  <w15:docId w15:val="{7B1098FB-8C5A-4E7D-8369-72A6895D4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C5B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74C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74C5B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E74C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74C5B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E74C5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E74C5B"/>
  </w:style>
  <w:style w:type="character" w:customStyle="1" w:styleId="rvts44">
    <w:name w:val="rvts44"/>
    <w:basedOn w:val="a0"/>
    <w:rsid w:val="00E74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1153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1</cp:revision>
  <dcterms:created xsi:type="dcterms:W3CDTF">2021-11-04T12:39:00Z</dcterms:created>
  <dcterms:modified xsi:type="dcterms:W3CDTF">2021-11-04T12:48:00Z</dcterms:modified>
</cp:coreProperties>
</file>