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891734" w14:textId="5D4C1A2B" w:rsidR="00953673" w:rsidRPr="00C04654" w:rsidRDefault="00953673" w:rsidP="00936DDC">
      <w:pPr>
        <w:tabs>
          <w:tab w:val="left" w:pos="6946"/>
        </w:tabs>
        <w:jc w:val="center"/>
        <w:rPr>
          <w:b/>
        </w:rPr>
      </w:pPr>
    </w:p>
    <w:p w14:paraId="4B94D3DD" w14:textId="2790A2DF" w:rsidR="00371AA9" w:rsidRPr="00C04654" w:rsidRDefault="00371AA9" w:rsidP="00936DDC">
      <w:pPr>
        <w:tabs>
          <w:tab w:val="left" w:pos="6946"/>
        </w:tabs>
        <w:jc w:val="center"/>
        <w:rPr>
          <w:b/>
        </w:rPr>
      </w:pPr>
    </w:p>
    <w:p w14:paraId="72C519D4" w14:textId="0E7CCB89" w:rsidR="00371AA9" w:rsidRPr="00C04654" w:rsidRDefault="00371AA9" w:rsidP="00936DDC">
      <w:pPr>
        <w:tabs>
          <w:tab w:val="left" w:pos="6946"/>
        </w:tabs>
        <w:jc w:val="center"/>
        <w:rPr>
          <w:b/>
        </w:rPr>
      </w:pPr>
    </w:p>
    <w:p w14:paraId="224BFCCF" w14:textId="77777777" w:rsidR="00953673" w:rsidRPr="00C04654" w:rsidRDefault="00953673" w:rsidP="00936DDC">
      <w:pPr>
        <w:tabs>
          <w:tab w:val="left" w:pos="6946"/>
        </w:tabs>
        <w:jc w:val="center"/>
        <w:rPr>
          <w:b/>
        </w:rPr>
      </w:pPr>
      <w:r w:rsidRPr="00C04654">
        <w:rPr>
          <w:b/>
        </w:rPr>
        <w:t>ВИСНОВОК</w:t>
      </w:r>
    </w:p>
    <w:p w14:paraId="3BCF323E" w14:textId="77777777" w:rsidR="00C4138C" w:rsidRPr="00C04654" w:rsidRDefault="00953673" w:rsidP="00936DDC">
      <w:pPr>
        <w:jc w:val="center"/>
        <w:rPr>
          <w:b/>
        </w:rPr>
      </w:pPr>
      <w:r w:rsidRPr="00C04654">
        <w:rPr>
          <w:b/>
        </w:rPr>
        <w:t xml:space="preserve">на проект Закону України </w:t>
      </w:r>
      <w:r w:rsidR="00E752E6" w:rsidRPr="00C04654">
        <w:rPr>
          <w:b/>
        </w:rPr>
        <w:t xml:space="preserve">«Про внесення змін до </w:t>
      </w:r>
    </w:p>
    <w:p w14:paraId="1CCA5300" w14:textId="77777777" w:rsidR="00C4138C" w:rsidRPr="00C04654" w:rsidRDefault="00E752E6" w:rsidP="00936DDC">
      <w:pPr>
        <w:jc w:val="center"/>
        <w:rPr>
          <w:b/>
        </w:rPr>
      </w:pPr>
      <w:r w:rsidRPr="00C04654">
        <w:rPr>
          <w:b/>
        </w:rPr>
        <w:t xml:space="preserve">статті 54 Закону України «Про вищу освіту» </w:t>
      </w:r>
    </w:p>
    <w:p w14:paraId="582E5FA6" w14:textId="4AA7A74F" w:rsidR="00953673" w:rsidRPr="00C04654" w:rsidRDefault="00E752E6" w:rsidP="00936DDC">
      <w:pPr>
        <w:jc w:val="center"/>
      </w:pPr>
      <w:r w:rsidRPr="00C04654">
        <w:rPr>
          <w:b/>
        </w:rPr>
        <w:t>щодо наукового ступеня доктора наук»</w:t>
      </w:r>
    </w:p>
    <w:p w14:paraId="061843F7" w14:textId="77777777" w:rsidR="0054537A" w:rsidRPr="00E53FF7" w:rsidRDefault="0054537A" w:rsidP="007323E6">
      <w:pPr>
        <w:tabs>
          <w:tab w:val="left" w:pos="6946"/>
        </w:tabs>
        <w:jc w:val="center"/>
        <w:rPr>
          <w:b/>
        </w:rPr>
      </w:pPr>
    </w:p>
    <w:p w14:paraId="6BF41A58" w14:textId="542EA95C" w:rsidR="004C7992" w:rsidRPr="00E53FF7" w:rsidRDefault="00E129BE" w:rsidP="00E10311">
      <w:pPr>
        <w:ind w:firstLine="709"/>
        <w:jc w:val="both"/>
      </w:pPr>
      <w:r w:rsidRPr="00E53FF7">
        <w:t>У з</w:t>
      </w:r>
      <w:r w:rsidR="00437F9B" w:rsidRPr="00E53FF7">
        <w:t>аконопроект</w:t>
      </w:r>
      <w:r w:rsidR="00FD3B97" w:rsidRPr="00E53FF7">
        <w:t xml:space="preserve">і </w:t>
      </w:r>
      <w:r w:rsidR="008E0D34" w:rsidRPr="00E53FF7">
        <w:t xml:space="preserve">шляхом викладення </w:t>
      </w:r>
      <w:bookmarkStart w:id="0" w:name="_Hlk67019023"/>
      <w:r w:rsidR="00E752E6" w:rsidRPr="00E53FF7">
        <w:t>ст. 54</w:t>
      </w:r>
      <w:r w:rsidR="008E0D34" w:rsidRPr="00E53FF7">
        <w:t xml:space="preserve"> Закону</w:t>
      </w:r>
      <w:bookmarkEnd w:id="0"/>
      <w:r w:rsidR="008E0D34" w:rsidRPr="00E53FF7">
        <w:t xml:space="preserve"> України «Про </w:t>
      </w:r>
      <w:r w:rsidR="00E752E6" w:rsidRPr="00E53FF7">
        <w:t>вищу</w:t>
      </w:r>
      <w:r w:rsidR="008E0D34" w:rsidRPr="00E53FF7">
        <w:t xml:space="preserve"> освіту» у новій редакції </w:t>
      </w:r>
      <w:r w:rsidR="003A18F8" w:rsidRPr="00E53FF7">
        <w:t>пропонується</w:t>
      </w:r>
      <w:r w:rsidR="00FD3B97" w:rsidRPr="00E53FF7">
        <w:t xml:space="preserve"> </w:t>
      </w:r>
      <w:r w:rsidR="00E752E6" w:rsidRPr="00E53FF7">
        <w:t>передбачити, що в Україні присуджують наукові ступені доктора філософії та доктора наук. Порядок присудження ступеня доктора філософії затверджується Кабінетом Міністрів України, а порядок присудження ступеня доктора наук визначається відповідно до положень Закону України «Про наукову і науково-технічну діяльність». Також закріплюється, що форми документів про присудження наукових ступенів затверджуються центральним органом виконавчої влади у сфері освіти і науки.</w:t>
      </w:r>
    </w:p>
    <w:p w14:paraId="0EA383FA" w14:textId="2A06BD3D" w:rsidR="003A18F8" w:rsidRPr="00E53FF7" w:rsidRDefault="00C94C5A" w:rsidP="00E10311">
      <w:pPr>
        <w:ind w:firstLine="709"/>
        <w:jc w:val="both"/>
      </w:pPr>
      <w:r w:rsidRPr="00E53FF7">
        <w:t xml:space="preserve">Як зазначається у п. </w:t>
      </w:r>
      <w:r w:rsidR="003A18F8" w:rsidRPr="00E53FF7">
        <w:t>2</w:t>
      </w:r>
      <w:r w:rsidRPr="00E53FF7">
        <w:t xml:space="preserve"> пояснювальної записки до законопроекту, </w:t>
      </w:r>
      <w:r w:rsidR="003A18F8" w:rsidRPr="00E53FF7">
        <w:t xml:space="preserve">метою його прийняття є </w:t>
      </w:r>
      <w:bookmarkStart w:id="1" w:name="_Hlk71892485"/>
      <w:r w:rsidR="00E752E6" w:rsidRPr="00E53FF7">
        <w:t>усунення правової невизначеності та ризику втрати права на доплату за науковий ступінь доктора наук, яке встановлено в ч. 2 ст. 59 Закону</w:t>
      </w:r>
      <w:r w:rsidR="00A7430B" w:rsidRPr="00E53FF7">
        <w:t xml:space="preserve"> України «Про вищу освіту»</w:t>
      </w:r>
      <w:bookmarkEnd w:id="1"/>
      <w:r w:rsidR="008E0D34" w:rsidRPr="00E53FF7">
        <w:t>.</w:t>
      </w:r>
    </w:p>
    <w:p w14:paraId="2AE4EA0B" w14:textId="2E37E537" w:rsidR="008C6FD4" w:rsidRPr="00E53FF7" w:rsidRDefault="008C6FD4" w:rsidP="00E10311">
      <w:pPr>
        <w:ind w:firstLine="709"/>
        <w:jc w:val="both"/>
        <w:rPr>
          <w:strike/>
        </w:rPr>
      </w:pPr>
      <w:r w:rsidRPr="00E53FF7">
        <w:rPr>
          <w:rFonts w:eastAsia="Times New Roman"/>
          <w:bCs/>
          <w:lang w:eastAsia="en-US"/>
        </w:rPr>
        <w:t>Законопроект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r w:rsidR="007C41CA" w:rsidRPr="00E53FF7">
        <w:rPr>
          <w:rFonts w:eastAsia="Times New Roman"/>
          <w:bCs/>
          <w:lang w:eastAsia="en-US"/>
        </w:rPr>
        <w:t xml:space="preserve"> </w:t>
      </w:r>
    </w:p>
    <w:p w14:paraId="320AD7C7" w14:textId="0ACE4E0C" w:rsidR="003A18F8" w:rsidRPr="00E53FF7" w:rsidRDefault="003A18F8" w:rsidP="00E10311">
      <w:pPr>
        <w:ind w:firstLine="709"/>
        <w:jc w:val="both"/>
        <w:rPr>
          <w:shd w:val="clear" w:color="auto" w:fill="FFFFFF"/>
        </w:rPr>
      </w:pPr>
      <w:r w:rsidRPr="00E53FF7">
        <w:rPr>
          <w:shd w:val="clear" w:color="auto" w:fill="FFFFFF"/>
        </w:rPr>
        <w:t>Головне управління, розглянувши</w:t>
      </w:r>
      <w:r w:rsidRPr="00E53FF7">
        <w:t xml:space="preserve"> законопроект,</w:t>
      </w:r>
      <w:r w:rsidRPr="00E53FF7">
        <w:rPr>
          <w:shd w:val="clear" w:color="auto" w:fill="FFFFFF"/>
        </w:rPr>
        <w:t xml:space="preserve"> вважає за необхідне висловити щодо нього наступн</w:t>
      </w:r>
      <w:r w:rsidR="00C4138C" w:rsidRPr="00E53FF7">
        <w:rPr>
          <w:shd w:val="clear" w:color="auto" w:fill="FFFFFF"/>
        </w:rPr>
        <w:t>і зауваження</w:t>
      </w:r>
      <w:r w:rsidRPr="00E53FF7">
        <w:rPr>
          <w:shd w:val="clear" w:color="auto" w:fill="FFFFFF"/>
        </w:rPr>
        <w:t>.</w:t>
      </w:r>
    </w:p>
    <w:p w14:paraId="21362D03" w14:textId="719B142D" w:rsidR="00A7430B" w:rsidRPr="00C04654" w:rsidRDefault="00B80E00" w:rsidP="00E10311">
      <w:pPr>
        <w:pStyle w:val="a3"/>
        <w:ind w:firstLine="709"/>
        <w:jc w:val="both"/>
      </w:pPr>
      <w:r w:rsidRPr="00E53FF7">
        <w:rPr>
          <w:b/>
        </w:rPr>
        <w:t>1.</w:t>
      </w:r>
      <w:r w:rsidRPr="00E53FF7">
        <w:t xml:space="preserve"> </w:t>
      </w:r>
      <w:r w:rsidR="00B218D6" w:rsidRPr="00E53FF7">
        <w:t>В</w:t>
      </w:r>
      <w:r w:rsidR="00BC3A2E" w:rsidRPr="00E53FF7">
        <w:t xml:space="preserve">ідповідно до ч. 1 ст. </w:t>
      </w:r>
      <w:r w:rsidR="00A7430B" w:rsidRPr="00E53FF7">
        <w:t xml:space="preserve">28 Закону України «Про наукову і науково-технічну діяльність» вчені мають право на здобуття відповідно до законодавства </w:t>
      </w:r>
      <w:r w:rsidR="00A7430B" w:rsidRPr="00E53FF7">
        <w:rPr>
          <w:i/>
          <w:iCs/>
        </w:rPr>
        <w:t>наукових ступенів доктора філософії і доктора наук та присвоєння вчених звань старшого дослідника, доцента і професора.</w:t>
      </w:r>
      <w:r w:rsidR="00A7430B" w:rsidRPr="00E53FF7">
        <w:t xml:space="preserve"> Присудження наукових ступенів та присвоєння вчених звань є державним визнанням рівня кваліфікації вченого. </w:t>
      </w:r>
      <w:r w:rsidR="00A7430B" w:rsidRPr="00C04654">
        <w:t>Присудження наукового ступеня доктора філософії, присвоєння вчених звань здійснюється відповідно до Закону України «Про вищу освіту». Присудження наукового ступеня доктора наук здійснюється відповідно до цього Закону.</w:t>
      </w:r>
    </w:p>
    <w:p w14:paraId="6FCF4113" w14:textId="2A322CDF" w:rsidR="00BC3A2E" w:rsidRPr="00E53FF7" w:rsidRDefault="00930B04" w:rsidP="00E10311">
      <w:pPr>
        <w:pStyle w:val="a3"/>
        <w:ind w:firstLine="709"/>
        <w:jc w:val="both"/>
      </w:pPr>
      <w:r w:rsidRPr="00C04654">
        <w:t xml:space="preserve">Згідно з </w:t>
      </w:r>
      <w:r w:rsidR="00435395" w:rsidRPr="00C04654">
        <w:t xml:space="preserve">ч.ч. 1, 2 </w:t>
      </w:r>
      <w:r w:rsidRPr="00C04654">
        <w:t xml:space="preserve">ст. </w:t>
      </w:r>
      <w:r w:rsidR="00BC3A2E" w:rsidRPr="00C04654">
        <w:t>28</w:t>
      </w:r>
      <w:r w:rsidR="00BC3A2E" w:rsidRPr="00C04654">
        <w:rPr>
          <w:vertAlign w:val="superscript"/>
        </w:rPr>
        <w:t>1</w:t>
      </w:r>
      <w:r w:rsidR="00BC3A2E" w:rsidRPr="00C04654">
        <w:t xml:space="preserve"> </w:t>
      </w:r>
      <w:r w:rsidRPr="00C04654">
        <w:t xml:space="preserve">цього </w:t>
      </w:r>
      <w:r w:rsidR="00BC3A2E" w:rsidRPr="00C04654">
        <w:t xml:space="preserve">Закону </w:t>
      </w:r>
      <w:r w:rsidR="00BC3A2E" w:rsidRPr="00C04654">
        <w:rPr>
          <w:i/>
          <w:iCs/>
        </w:rPr>
        <w:t>доктор наук</w:t>
      </w:r>
      <w:r w:rsidR="00BC3A2E" w:rsidRPr="00C04654">
        <w:t xml:space="preserve"> </w:t>
      </w:r>
      <w:r w:rsidR="00E53FF7" w:rsidRPr="00C04654">
        <w:t>– ц</w:t>
      </w:r>
      <w:r w:rsidR="00C4138C" w:rsidRPr="00C04654">
        <w:t xml:space="preserve">е </w:t>
      </w:r>
      <w:r w:rsidR="00BC3A2E" w:rsidRPr="00C04654">
        <w:t>науковий ступінь, що здобувається особою на основі ступеня доктора філософії (кандидата наук) за науковою спеціальністю та передбачає набуття найвищих компетентностей у галузі розроблення і впровадження методології дослідницької роботи, проведення оригінальних досліджень, отримання наукових результатів, що забезпечують розв’язання важливої теоретичної або прикладної проблеми, мають загальнонаціональне або світове значення та опубліковані</w:t>
      </w:r>
      <w:r w:rsidR="00BC3A2E" w:rsidRPr="00E53FF7">
        <w:t xml:space="preserve"> у наукових виданнях.</w:t>
      </w:r>
    </w:p>
    <w:p w14:paraId="2E7AAF8D" w14:textId="77777777" w:rsidR="00435395" w:rsidRPr="00E53FF7" w:rsidRDefault="00435395" w:rsidP="00E10311">
      <w:pPr>
        <w:pStyle w:val="a3"/>
        <w:ind w:firstLine="709"/>
        <w:jc w:val="both"/>
      </w:pPr>
      <w:r w:rsidRPr="00E53FF7">
        <w:lastRenderedPageBreak/>
        <w:t>Документами про науковий ступінь є дипломи доктора філософії, кандидата наук, доктора наук.</w:t>
      </w:r>
    </w:p>
    <w:p w14:paraId="7165704E" w14:textId="7BEC3E64" w:rsidR="00435395" w:rsidRPr="00E53FF7" w:rsidRDefault="00435395" w:rsidP="00E10311">
      <w:pPr>
        <w:pStyle w:val="a3"/>
        <w:ind w:firstLine="709"/>
        <w:jc w:val="both"/>
      </w:pPr>
      <w:r w:rsidRPr="00E53FF7">
        <w:t>У дипломах кандидата наук, доктора наук зазначається інформація про здобутий особою науковий ступінь, галузь науки, спеціальність, назву наукової установи чи закладу вищої освіти, у спеціалізованій вченій раді яких захищено дисертацію. Вимоги до диплома доктора філософії визначаються Законом України «Про вищу освіту».</w:t>
      </w:r>
    </w:p>
    <w:p w14:paraId="31226BC1" w14:textId="68DD0013" w:rsidR="00435395" w:rsidRPr="00E53FF7" w:rsidRDefault="00435395" w:rsidP="00E10311">
      <w:pPr>
        <w:pStyle w:val="a3"/>
        <w:ind w:firstLine="709"/>
        <w:jc w:val="both"/>
      </w:pPr>
      <w:r w:rsidRPr="00E53FF7">
        <w:t>Також у цій статті визначається порядок присудження наукового ступеня доктора наук (ч.ч. 3-5).</w:t>
      </w:r>
    </w:p>
    <w:p w14:paraId="0158BA03" w14:textId="446A9669" w:rsidR="00435395" w:rsidRPr="00E53FF7" w:rsidRDefault="00435395" w:rsidP="00E10311">
      <w:pPr>
        <w:pStyle w:val="a3"/>
        <w:ind w:firstLine="709"/>
        <w:jc w:val="both"/>
      </w:pPr>
      <w:r w:rsidRPr="00E53FF7">
        <w:t>Разом з тим, відповідно до ч. 6 ст. 5 Закону України «Про вищу освіту» доктор</w:t>
      </w:r>
      <w:r w:rsidR="00EA5F25" w:rsidRPr="00E53FF7">
        <w:t>ом</w:t>
      </w:r>
      <w:r w:rsidRPr="00E53FF7">
        <w:t xml:space="preserve"> філософії </w:t>
      </w:r>
      <w:r w:rsidR="00EA5F25" w:rsidRPr="00E53FF7">
        <w:t>визнається</w:t>
      </w:r>
      <w:r w:rsidRPr="00E53FF7">
        <w:t xml:space="preserve"> освітній і водночас науковий ступінь, що здобувається на третьому рівні вищої освіти на основі ступеня магістра. Ступінь доктора філософії присуджується разовою спеціалізованою вченою радою закладу вищої освіти або наукової установи за результатами успішного виконання здобувачем вищої освіти відповідної освітньо-наукової програми та публічного захисту дисертації у разовій спеціалізованій вченій раді.</w:t>
      </w:r>
    </w:p>
    <w:p w14:paraId="77F47979" w14:textId="087B8E06" w:rsidR="00BC3A2E" w:rsidRPr="00C04654" w:rsidRDefault="00EA5F25" w:rsidP="00E10311">
      <w:pPr>
        <w:pStyle w:val="a3"/>
        <w:ind w:firstLine="709"/>
        <w:jc w:val="both"/>
      </w:pPr>
      <w:r w:rsidRPr="00E53FF7">
        <w:t xml:space="preserve">Порядок </w:t>
      </w:r>
      <w:r w:rsidRPr="00C04654">
        <w:t>присудження ступеня доктора філософії за поданням Національного агентства із забезпечення якості вищої освіти схвалює та подає його на затвердження до Кабінету Міністрів України</w:t>
      </w:r>
      <w:r w:rsidR="00423EAB" w:rsidRPr="00C04654">
        <w:t xml:space="preserve"> центральний орган виконавчої влади у сфері освіти і науки (п. 18 ч. 1 ст. 13 Закону України</w:t>
      </w:r>
      <w:r w:rsidR="00343453">
        <w:t xml:space="preserve"> </w:t>
      </w:r>
      <w:bookmarkStart w:id="2" w:name="_GoBack"/>
      <w:bookmarkEnd w:id="2"/>
      <w:r w:rsidR="00423EAB" w:rsidRPr="00C04654">
        <w:t>«Про вищу освіту»).</w:t>
      </w:r>
    </w:p>
    <w:p w14:paraId="77D87D48" w14:textId="2E00B3E9" w:rsidR="00B218D6" w:rsidRPr="00C04654" w:rsidRDefault="00B218D6" w:rsidP="00E10311">
      <w:pPr>
        <w:pStyle w:val="a3"/>
        <w:ind w:firstLine="709"/>
        <w:jc w:val="both"/>
      </w:pPr>
      <w:r w:rsidRPr="00C04654">
        <w:t>Таким чином, на нашу думку, питання, які пропону</w:t>
      </w:r>
      <w:r w:rsidR="00E53FF7" w:rsidRPr="00C04654">
        <w:t>є</w:t>
      </w:r>
      <w:r w:rsidRPr="00C04654">
        <w:t>ться врегулювати у законопроекті</w:t>
      </w:r>
      <w:r w:rsidR="00E53FF7" w:rsidRPr="00C04654">
        <w:t>,</w:t>
      </w:r>
      <w:r w:rsidRPr="00C04654">
        <w:t xml:space="preserve"> вже повною мірою передбачені у чинному законодавстві України, а тому не потребують повторного </w:t>
      </w:r>
      <w:r w:rsidR="00C4138C" w:rsidRPr="00C04654">
        <w:t>дублювання</w:t>
      </w:r>
      <w:r w:rsidRPr="00C04654">
        <w:t xml:space="preserve"> </w:t>
      </w:r>
      <w:r w:rsidR="00927B80" w:rsidRPr="00C04654">
        <w:t>у</w:t>
      </w:r>
      <w:r w:rsidRPr="00C04654">
        <w:t xml:space="preserve"> ст. 54 Закону України </w:t>
      </w:r>
      <w:r w:rsidR="00371AA9" w:rsidRPr="00C04654">
        <w:br/>
      </w:r>
      <w:r w:rsidRPr="00C04654">
        <w:t>«Про вищу освіту».</w:t>
      </w:r>
    </w:p>
    <w:p w14:paraId="2B1624D7" w14:textId="5C60A5E4" w:rsidR="00C4138C" w:rsidRPr="00E53FF7" w:rsidRDefault="00C4138C" w:rsidP="00E10311">
      <w:pPr>
        <w:ind w:firstLine="709"/>
        <w:jc w:val="both"/>
        <w:rPr>
          <w:bCs/>
        </w:rPr>
      </w:pPr>
      <w:r w:rsidRPr="00C04654">
        <w:rPr>
          <w:bCs/>
        </w:rPr>
        <w:t xml:space="preserve">Крім того, звертаємо увагу на те, що відповідно до ч. 1 ст. 2 Закону України «Про вищу освіту» законодавство України про вищу освіту базується на Конституції України і </w:t>
      </w:r>
      <w:r w:rsidRPr="00C04654">
        <w:rPr>
          <w:bCs/>
          <w:i/>
        </w:rPr>
        <w:t>складається</w:t>
      </w:r>
      <w:r w:rsidRPr="00C04654">
        <w:rPr>
          <w:bCs/>
        </w:rPr>
        <w:t xml:space="preserve"> із законів України «Про освіту», </w:t>
      </w:r>
      <w:r w:rsidR="00343453">
        <w:rPr>
          <w:bCs/>
        </w:rPr>
        <w:t xml:space="preserve">                    </w:t>
      </w:r>
      <w:r w:rsidRPr="00C04654">
        <w:rPr>
          <w:bCs/>
        </w:rPr>
        <w:t>«</w:t>
      </w:r>
      <w:r w:rsidRPr="00C04654">
        <w:rPr>
          <w:bCs/>
          <w:i/>
        </w:rPr>
        <w:t>Про наукову і науково-технічну діяльність</w:t>
      </w:r>
      <w:r w:rsidRPr="00C04654">
        <w:rPr>
          <w:bCs/>
        </w:rPr>
        <w:t>»,</w:t>
      </w:r>
      <w:r w:rsidRPr="00E53FF7">
        <w:rPr>
          <w:bCs/>
        </w:rPr>
        <w:t xml:space="preserve"> цього Закону та інших нормативно-правових актів, міжнародних договорів України, укладених в установленому законом порядку.</w:t>
      </w:r>
    </w:p>
    <w:p w14:paraId="7D560281" w14:textId="0D41A9A7" w:rsidR="008C6FD4" w:rsidRPr="00C04654" w:rsidRDefault="00A7430B" w:rsidP="00E10311">
      <w:pPr>
        <w:ind w:firstLine="709"/>
        <w:jc w:val="both"/>
      </w:pPr>
      <w:r w:rsidRPr="00E53FF7">
        <w:rPr>
          <w:b/>
          <w:bCs/>
        </w:rPr>
        <w:t>2.</w:t>
      </w:r>
      <w:r w:rsidRPr="00E53FF7">
        <w:t xml:space="preserve"> З</w:t>
      </w:r>
      <w:r w:rsidR="008C6FD4" w:rsidRPr="00E53FF7">
        <w:t xml:space="preserve">гідно вимог законодавчої техніки перехідні положення законопроекту застосовуються у разі, якщо потрібно врегулювати відносини, пов’язані з переходом від існуючого правового регулювання до бажаного, того, яке має </w:t>
      </w:r>
      <w:r w:rsidR="008C6FD4" w:rsidRPr="00C04654">
        <w:t>запроваджуватися з прийняттям нового закону. Перехідні положення не можуть міститися в законопроектах про внесення змін до інших законів. З огляду на зазначене, назва розділу ІІ законопроекту потребує внесення відповідних змін.</w:t>
      </w:r>
    </w:p>
    <w:p w14:paraId="24FC9F24" w14:textId="75FF6F3A" w:rsidR="00A7430B" w:rsidRPr="00C04654" w:rsidRDefault="00A7430B" w:rsidP="00E10311">
      <w:pPr>
        <w:ind w:firstLine="709"/>
        <w:jc w:val="both"/>
      </w:pPr>
      <w:r w:rsidRPr="00C04654">
        <w:t>Крім того</w:t>
      </w:r>
      <w:r w:rsidR="00E53FF7" w:rsidRPr="00C04654">
        <w:t>,</w:t>
      </w:r>
      <w:r w:rsidRPr="00C04654">
        <w:t xml:space="preserve"> </w:t>
      </w:r>
      <w:r w:rsidR="00435395" w:rsidRPr="00C04654">
        <w:t>зазначимо</w:t>
      </w:r>
      <w:r w:rsidRPr="00C04654">
        <w:t>, що у цьому розділі використовується не</w:t>
      </w:r>
      <w:r w:rsidR="00435395" w:rsidRPr="00C04654">
        <w:t xml:space="preserve"> зовсім </w:t>
      </w:r>
      <w:r w:rsidRPr="00C04654">
        <w:t>коректний термін «</w:t>
      </w:r>
      <w:r w:rsidRPr="00C04654">
        <w:rPr>
          <w:i/>
        </w:rPr>
        <w:t>державн</w:t>
      </w:r>
      <w:r w:rsidR="00930B04" w:rsidRPr="00C04654">
        <w:rPr>
          <w:i/>
        </w:rPr>
        <w:t>і</w:t>
      </w:r>
      <w:r w:rsidRPr="00C04654">
        <w:rPr>
          <w:i/>
        </w:rPr>
        <w:t xml:space="preserve"> орган</w:t>
      </w:r>
      <w:r w:rsidR="00930B04" w:rsidRPr="00C04654">
        <w:rPr>
          <w:i/>
        </w:rPr>
        <w:t>и</w:t>
      </w:r>
      <w:r w:rsidRPr="00C04654">
        <w:rPr>
          <w:i/>
        </w:rPr>
        <w:t xml:space="preserve"> виконавчої влади</w:t>
      </w:r>
      <w:r w:rsidRPr="00C04654">
        <w:t xml:space="preserve">». Вочевидь, мова мала б йти про </w:t>
      </w:r>
      <w:r w:rsidR="00930B04" w:rsidRPr="00C04654">
        <w:t>органи державної влади або центральні органи виконавчої влади</w:t>
      </w:r>
      <w:r w:rsidR="00435395" w:rsidRPr="00C04654">
        <w:t>, що потребує уточнення</w:t>
      </w:r>
      <w:r w:rsidR="00930B04" w:rsidRPr="00C04654">
        <w:t>.</w:t>
      </w:r>
    </w:p>
    <w:p w14:paraId="5EC155F3" w14:textId="77777777" w:rsidR="00EF2576" w:rsidRPr="00C04654" w:rsidRDefault="00EF2576" w:rsidP="00E53FF7">
      <w:pPr>
        <w:jc w:val="both"/>
      </w:pPr>
    </w:p>
    <w:p w14:paraId="3A0B42CA" w14:textId="77777777" w:rsidR="007622B0" w:rsidRPr="00DD20C0" w:rsidRDefault="00604E5A" w:rsidP="00E10311">
      <w:pPr>
        <w:tabs>
          <w:tab w:val="left" w:pos="6946"/>
        </w:tabs>
        <w:ind w:firstLine="709"/>
        <w:jc w:val="both"/>
        <w:rPr>
          <w:bCs/>
        </w:rPr>
      </w:pPr>
      <w:r w:rsidRPr="00C04654">
        <w:rPr>
          <w:bCs/>
        </w:rPr>
        <w:t>Керівник Головного управління</w:t>
      </w:r>
      <w:r w:rsidRPr="00DD20C0">
        <w:rPr>
          <w:bCs/>
        </w:rPr>
        <w:t xml:space="preserve">                                              С. Тихонюк</w:t>
      </w:r>
    </w:p>
    <w:p w14:paraId="26951C45" w14:textId="77777777" w:rsidR="00371AA9" w:rsidRDefault="00371AA9" w:rsidP="00E53FF7">
      <w:pPr>
        <w:tabs>
          <w:tab w:val="left" w:pos="6946"/>
        </w:tabs>
        <w:jc w:val="both"/>
      </w:pPr>
    </w:p>
    <w:p w14:paraId="472A757B" w14:textId="77777777" w:rsidR="00953673" w:rsidRPr="00DD20C0" w:rsidRDefault="00953673" w:rsidP="00E10311">
      <w:pPr>
        <w:ind w:firstLine="709"/>
        <w:rPr>
          <w:sz w:val="20"/>
          <w:szCs w:val="20"/>
        </w:rPr>
      </w:pPr>
      <w:r w:rsidRPr="00DD20C0">
        <w:rPr>
          <w:sz w:val="20"/>
          <w:szCs w:val="20"/>
        </w:rPr>
        <w:t xml:space="preserve">Вик.: </w:t>
      </w:r>
      <w:r w:rsidR="00604E5A" w:rsidRPr="00DD20C0">
        <w:rPr>
          <w:sz w:val="20"/>
          <w:szCs w:val="20"/>
        </w:rPr>
        <w:t xml:space="preserve">В. </w:t>
      </w:r>
      <w:r w:rsidR="007622B0" w:rsidRPr="00DD20C0">
        <w:rPr>
          <w:sz w:val="20"/>
          <w:szCs w:val="20"/>
        </w:rPr>
        <w:t>Грицак</w:t>
      </w:r>
    </w:p>
    <w:sectPr w:rsidR="00953673" w:rsidRPr="00DD20C0" w:rsidSect="005049C7">
      <w:headerReference w:type="even" r:id="rId8"/>
      <w:headerReference w:type="default" r:id="rId9"/>
      <w:headerReference w:type="first" r:id="rId10"/>
      <w:pgSz w:w="11906" w:h="16838"/>
      <w:pgMar w:top="1134" w:right="567"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215E10" w14:textId="77777777" w:rsidR="00840E60" w:rsidRDefault="00840E60" w:rsidP="00953673">
      <w:r>
        <w:separator/>
      </w:r>
    </w:p>
  </w:endnote>
  <w:endnote w:type="continuationSeparator" w:id="0">
    <w:p w14:paraId="505A8110" w14:textId="77777777" w:rsidR="00840E60" w:rsidRDefault="00840E60" w:rsidP="00953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
    <w:altName w:val="MS Gothic"/>
    <w:panose1 w:val="00000000000000000000"/>
    <w:charset w:val="80"/>
    <w:family w:val="auto"/>
    <w:notTrueType/>
    <w:pitch w:val="variable"/>
    <w:sig w:usb0="00000000" w:usb1="08070000" w:usb2="00000010" w:usb3="00000000" w:csb0="00020000" w:csb1="00000000"/>
  </w:font>
  <w:font w:name="Antiqua">
    <w:altName w:val="Yu Gothic"/>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317AC9" w14:textId="77777777" w:rsidR="00840E60" w:rsidRDefault="00840E60" w:rsidP="00953673">
      <w:r>
        <w:separator/>
      </w:r>
    </w:p>
  </w:footnote>
  <w:footnote w:type="continuationSeparator" w:id="0">
    <w:p w14:paraId="193123D6" w14:textId="77777777" w:rsidR="00840E60" w:rsidRDefault="00840E60" w:rsidP="009536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2D496" w14:textId="77777777" w:rsidR="00373CA7" w:rsidRDefault="00545C78" w:rsidP="00373CA7">
    <w:pPr>
      <w:pStyle w:val="a3"/>
      <w:framePr w:wrap="around" w:vAnchor="text" w:hAnchor="margin" w:xAlign="center" w:y="1"/>
      <w:rPr>
        <w:rStyle w:val="a5"/>
      </w:rPr>
    </w:pPr>
    <w:r>
      <w:rPr>
        <w:rStyle w:val="a5"/>
      </w:rPr>
      <w:fldChar w:fldCharType="begin"/>
    </w:r>
    <w:r w:rsidR="00373CA7">
      <w:rPr>
        <w:rStyle w:val="a5"/>
      </w:rPr>
      <w:instrText xml:space="preserve">PAGE  </w:instrText>
    </w:r>
    <w:r>
      <w:rPr>
        <w:rStyle w:val="a5"/>
      </w:rPr>
      <w:fldChar w:fldCharType="end"/>
    </w:r>
  </w:p>
  <w:p w14:paraId="78D24FA3" w14:textId="77777777" w:rsidR="00373CA7" w:rsidRDefault="00373CA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3767724"/>
      <w:docPartObj>
        <w:docPartGallery w:val="Page Numbers (Top of Page)"/>
        <w:docPartUnique/>
      </w:docPartObj>
    </w:sdtPr>
    <w:sdtEndPr/>
    <w:sdtContent>
      <w:p w14:paraId="16B5AD73" w14:textId="4D0A0AFA" w:rsidR="00373CA7" w:rsidRDefault="001253ED" w:rsidP="005049C7">
        <w:pPr>
          <w:pStyle w:val="a3"/>
          <w:jc w:val="center"/>
        </w:pPr>
        <w:r>
          <w:fldChar w:fldCharType="begin"/>
        </w:r>
        <w:r>
          <w:instrText>PAGE   \* MERGEFORMAT</w:instrText>
        </w:r>
        <w:r>
          <w:fldChar w:fldCharType="separate"/>
        </w:r>
        <w:r w:rsidR="00343453">
          <w:rPr>
            <w:noProof/>
          </w:rPr>
          <w:t>2</w:t>
        </w:r>
        <w:r>
          <w:rPr>
            <w:noProof/>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3DC11" w14:textId="0D176906" w:rsidR="00346622" w:rsidRPr="0010780C" w:rsidRDefault="00346622" w:rsidP="00346622">
    <w:pPr>
      <w:pStyle w:val="a3"/>
      <w:jc w:val="right"/>
      <w:rPr>
        <w:sz w:val="20"/>
        <w:szCs w:val="20"/>
      </w:rPr>
    </w:pPr>
    <w:r w:rsidRPr="0010780C">
      <w:rPr>
        <w:sz w:val="20"/>
        <w:szCs w:val="20"/>
      </w:rPr>
      <w:t xml:space="preserve">До реєстр. № </w:t>
    </w:r>
    <w:r w:rsidR="00283648">
      <w:rPr>
        <w:sz w:val="20"/>
        <w:szCs w:val="20"/>
      </w:rPr>
      <w:t>5</w:t>
    </w:r>
    <w:r w:rsidR="00E752E6">
      <w:rPr>
        <w:sz w:val="20"/>
        <w:szCs w:val="20"/>
      </w:rPr>
      <w:t>404</w:t>
    </w:r>
    <w:r w:rsidRPr="0010780C">
      <w:rPr>
        <w:sz w:val="20"/>
        <w:szCs w:val="20"/>
      </w:rPr>
      <w:t xml:space="preserve"> від </w:t>
    </w:r>
    <w:r w:rsidR="00E752E6">
      <w:rPr>
        <w:sz w:val="20"/>
        <w:szCs w:val="20"/>
      </w:rPr>
      <w:t>19</w:t>
    </w:r>
    <w:r w:rsidRPr="0010780C">
      <w:rPr>
        <w:sz w:val="20"/>
        <w:szCs w:val="20"/>
      </w:rPr>
      <w:t>.0</w:t>
    </w:r>
    <w:r w:rsidR="00E752E6">
      <w:rPr>
        <w:sz w:val="20"/>
        <w:szCs w:val="20"/>
      </w:rPr>
      <w:t>4</w:t>
    </w:r>
    <w:r w:rsidRPr="0010780C">
      <w:rPr>
        <w:sz w:val="20"/>
        <w:szCs w:val="20"/>
      </w:rPr>
      <w:t>.202</w:t>
    </w:r>
    <w:r w:rsidR="00283648">
      <w:rPr>
        <w:sz w:val="20"/>
        <w:szCs w:val="20"/>
      </w:rPr>
      <w:t>1</w:t>
    </w:r>
  </w:p>
  <w:p w14:paraId="07FE76F5" w14:textId="77777777" w:rsidR="00346622" w:rsidRPr="0010780C" w:rsidRDefault="00346622" w:rsidP="00346622">
    <w:pPr>
      <w:pStyle w:val="a3"/>
      <w:jc w:val="right"/>
      <w:rPr>
        <w:sz w:val="20"/>
        <w:szCs w:val="20"/>
      </w:rPr>
    </w:pPr>
    <w:r w:rsidRPr="0010780C">
      <w:rPr>
        <w:sz w:val="20"/>
        <w:szCs w:val="20"/>
      </w:rPr>
      <w:t>Народні депутати України</w:t>
    </w:r>
  </w:p>
  <w:p w14:paraId="4826555E" w14:textId="3E716446" w:rsidR="00346622" w:rsidRPr="0010780C" w:rsidRDefault="00E752E6" w:rsidP="00346622">
    <w:pPr>
      <w:pStyle w:val="a3"/>
      <w:jc w:val="right"/>
      <w:rPr>
        <w:sz w:val="20"/>
        <w:szCs w:val="20"/>
      </w:rPr>
    </w:pPr>
    <w:r>
      <w:rPr>
        <w:sz w:val="20"/>
        <w:szCs w:val="20"/>
      </w:rPr>
      <w:t>Л. Шпак</w:t>
    </w:r>
    <w:r w:rsidR="00346622" w:rsidRPr="0010780C">
      <w:rPr>
        <w:sz w:val="20"/>
        <w:szCs w:val="20"/>
      </w:rPr>
      <w:t xml:space="preserve"> </w:t>
    </w:r>
    <w:r w:rsidR="00283648">
      <w:rPr>
        <w:sz w:val="20"/>
        <w:szCs w:val="20"/>
      </w:rPr>
      <w:t>та інші</w:t>
    </w:r>
  </w:p>
  <w:p w14:paraId="01A5D21E" w14:textId="77777777" w:rsidR="00373CA7" w:rsidRPr="00346622" w:rsidRDefault="00373CA7" w:rsidP="00346622">
    <w:pPr>
      <w:pStyle w:val="a3"/>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F3042"/>
    <w:multiLevelType w:val="hybridMultilevel"/>
    <w:tmpl w:val="ECBEEE26"/>
    <w:lvl w:ilvl="0" w:tplc="77C06478">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 w15:restartNumberingAfterBreak="0">
    <w:nsid w:val="200A5740"/>
    <w:multiLevelType w:val="hybridMultilevel"/>
    <w:tmpl w:val="722EB174"/>
    <w:lvl w:ilvl="0" w:tplc="46D0EBE6">
      <w:numFmt w:val="bullet"/>
      <w:lvlText w:val="-"/>
      <w:lvlJc w:val="left"/>
      <w:pPr>
        <w:ind w:left="900" w:hanging="360"/>
      </w:pPr>
      <w:rPr>
        <w:rFonts w:ascii="Times New Roman" w:eastAsia="Calibri" w:hAnsi="Times New Roman" w:cs="Times New Roman" w:hint="default"/>
      </w:rPr>
    </w:lvl>
    <w:lvl w:ilvl="1" w:tplc="04220003" w:tentative="1">
      <w:start w:val="1"/>
      <w:numFmt w:val="bullet"/>
      <w:lvlText w:val="o"/>
      <w:lvlJc w:val="left"/>
      <w:pPr>
        <w:ind w:left="1620" w:hanging="360"/>
      </w:pPr>
      <w:rPr>
        <w:rFonts w:ascii="Courier New" w:hAnsi="Courier New" w:cs="Courier New" w:hint="default"/>
      </w:rPr>
    </w:lvl>
    <w:lvl w:ilvl="2" w:tplc="04220005" w:tentative="1">
      <w:start w:val="1"/>
      <w:numFmt w:val="bullet"/>
      <w:lvlText w:val=""/>
      <w:lvlJc w:val="left"/>
      <w:pPr>
        <w:ind w:left="2340" w:hanging="360"/>
      </w:pPr>
      <w:rPr>
        <w:rFonts w:ascii="Wingdings" w:hAnsi="Wingdings" w:hint="default"/>
      </w:rPr>
    </w:lvl>
    <w:lvl w:ilvl="3" w:tplc="04220001" w:tentative="1">
      <w:start w:val="1"/>
      <w:numFmt w:val="bullet"/>
      <w:lvlText w:val=""/>
      <w:lvlJc w:val="left"/>
      <w:pPr>
        <w:ind w:left="3060" w:hanging="360"/>
      </w:pPr>
      <w:rPr>
        <w:rFonts w:ascii="Symbol" w:hAnsi="Symbol" w:hint="default"/>
      </w:rPr>
    </w:lvl>
    <w:lvl w:ilvl="4" w:tplc="04220003" w:tentative="1">
      <w:start w:val="1"/>
      <w:numFmt w:val="bullet"/>
      <w:lvlText w:val="o"/>
      <w:lvlJc w:val="left"/>
      <w:pPr>
        <w:ind w:left="3780" w:hanging="360"/>
      </w:pPr>
      <w:rPr>
        <w:rFonts w:ascii="Courier New" w:hAnsi="Courier New" w:cs="Courier New" w:hint="default"/>
      </w:rPr>
    </w:lvl>
    <w:lvl w:ilvl="5" w:tplc="04220005" w:tentative="1">
      <w:start w:val="1"/>
      <w:numFmt w:val="bullet"/>
      <w:lvlText w:val=""/>
      <w:lvlJc w:val="left"/>
      <w:pPr>
        <w:ind w:left="4500" w:hanging="360"/>
      </w:pPr>
      <w:rPr>
        <w:rFonts w:ascii="Wingdings" w:hAnsi="Wingdings" w:hint="default"/>
      </w:rPr>
    </w:lvl>
    <w:lvl w:ilvl="6" w:tplc="04220001" w:tentative="1">
      <w:start w:val="1"/>
      <w:numFmt w:val="bullet"/>
      <w:lvlText w:val=""/>
      <w:lvlJc w:val="left"/>
      <w:pPr>
        <w:ind w:left="5220" w:hanging="360"/>
      </w:pPr>
      <w:rPr>
        <w:rFonts w:ascii="Symbol" w:hAnsi="Symbol" w:hint="default"/>
      </w:rPr>
    </w:lvl>
    <w:lvl w:ilvl="7" w:tplc="04220003" w:tentative="1">
      <w:start w:val="1"/>
      <w:numFmt w:val="bullet"/>
      <w:lvlText w:val="o"/>
      <w:lvlJc w:val="left"/>
      <w:pPr>
        <w:ind w:left="5940" w:hanging="360"/>
      </w:pPr>
      <w:rPr>
        <w:rFonts w:ascii="Courier New" w:hAnsi="Courier New" w:cs="Courier New" w:hint="default"/>
      </w:rPr>
    </w:lvl>
    <w:lvl w:ilvl="8" w:tplc="04220005" w:tentative="1">
      <w:start w:val="1"/>
      <w:numFmt w:val="bullet"/>
      <w:lvlText w:val=""/>
      <w:lvlJc w:val="left"/>
      <w:pPr>
        <w:ind w:left="666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3673"/>
    <w:rsid w:val="000118EB"/>
    <w:rsid w:val="00011F22"/>
    <w:rsid w:val="00027607"/>
    <w:rsid w:val="00035FC9"/>
    <w:rsid w:val="00037BDC"/>
    <w:rsid w:val="00041F9E"/>
    <w:rsid w:val="00062911"/>
    <w:rsid w:val="000660D5"/>
    <w:rsid w:val="000721D3"/>
    <w:rsid w:val="00080B54"/>
    <w:rsid w:val="00081811"/>
    <w:rsid w:val="00084150"/>
    <w:rsid w:val="000863D3"/>
    <w:rsid w:val="00087D45"/>
    <w:rsid w:val="0009251B"/>
    <w:rsid w:val="000A0417"/>
    <w:rsid w:val="000C34F4"/>
    <w:rsid w:val="000D0314"/>
    <w:rsid w:val="000D7C5A"/>
    <w:rsid w:val="000E162A"/>
    <w:rsid w:val="000E7CAF"/>
    <w:rsid w:val="000F5B0C"/>
    <w:rsid w:val="00101B79"/>
    <w:rsid w:val="001253ED"/>
    <w:rsid w:val="001357F2"/>
    <w:rsid w:val="0013617F"/>
    <w:rsid w:val="00142368"/>
    <w:rsid w:val="001502D5"/>
    <w:rsid w:val="00151016"/>
    <w:rsid w:val="00173A92"/>
    <w:rsid w:val="001764A6"/>
    <w:rsid w:val="00183E70"/>
    <w:rsid w:val="00192BD8"/>
    <w:rsid w:val="001A6364"/>
    <w:rsid w:val="001A6E6F"/>
    <w:rsid w:val="001B23A6"/>
    <w:rsid w:val="001B34F2"/>
    <w:rsid w:val="001B7E96"/>
    <w:rsid w:val="001C6A24"/>
    <w:rsid w:val="001D57F4"/>
    <w:rsid w:val="001E07ED"/>
    <w:rsid w:val="001E49F6"/>
    <w:rsid w:val="001E736D"/>
    <w:rsid w:val="00200963"/>
    <w:rsid w:val="00203ADC"/>
    <w:rsid w:val="002047A2"/>
    <w:rsid w:val="00206151"/>
    <w:rsid w:val="00210B4D"/>
    <w:rsid w:val="0022145D"/>
    <w:rsid w:val="00245529"/>
    <w:rsid w:val="00254CEB"/>
    <w:rsid w:val="00264AFA"/>
    <w:rsid w:val="00267FAC"/>
    <w:rsid w:val="00270BB7"/>
    <w:rsid w:val="00272E9E"/>
    <w:rsid w:val="00283648"/>
    <w:rsid w:val="0028588B"/>
    <w:rsid w:val="002910D6"/>
    <w:rsid w:val="002A4E20"/>
    <w:rsid w:val="002B02B1"/>
    <w:rsid w:val="002B18ED"/>
    <w:rsid w:val="002B2D2A"/>
    <w:rsid w:val="002B2DA6"/>
    <w:rsid w:val="002B5C8E"/>
    <w:rsid w:val="002E2BC3"/>
    <w:rsid w:val="002E477C"/>
    <w:rsid w:val="002F06FB"/>
    <w:rsid w:val="002F193A"/>
    <w:rsid w:val="002F4CF8"/>
    <w:rsid w:val="002F5F99"/>
    <w:rsid w:val="00302CBF"/>
    <w:rsid w:val="0030348B"/>
    <w:rsid w:val="003107D5"/>
    <w:rsid w:val="00323440"/>
    <w:rsid w:val="00332D8B"/>
    <w:rsid w:val="003415BF"/>
    <w:rsid w:val="00343453"/>
    <w:rsid w:val="00346622"/>
    <w:rsid w:val="00371AA9"/>
    <w:rsid w:val="00373CA7"/>
    <w:rsid w:val="0038033E"/>
    <w:rsid w:val="0039142F"/>
    <w:rsid w:val="00396D11"/>
    <w:rsid w:val="003A18F8"/>
    <w:rsid w:val="003A732B"/>
    <w:rsid w:val="003A7E0C"/>
    <w:rsid w:val="003B0572"/>
    <w:rsid w:val="003B349F"/>
    <w:rsid w:val="003C739A"/>
    <w:rsid w:val="003D3E3E"/>
    <w:rsid w:val="003D7165"/>
    <w:rsid w:val="003E39C8"/>
    <w:rsid w:val="003F12E0"/>
    <w:rsid w:val="003F3BB0"/>
    <w:rsid w:val="003F6575"/>
    <w:rsid w:val="003F6E48"/>
    <w:rsid w:val="00423EAB"/>
    <w:rsid w:val="0043276F"/>
    <w:rsid w:val="00435395"/>
    <w:rsid w:val="00437897"/>
    <w:rsid w:val="00437F9B"/>
    <w:rsid w:val="00445B58"/>
    <w:rsid w:val="00447CFC"/>
    <w:rsid w:val="00447F2D"/>
    <w:rsid w:val="004702FA"/>
    <w:rsid w:val="004745FE"/>
    <w:rsid w:val="00481965"/>
    <w:rsid w:val="004B18F4"/>
    <w:rsid w:val="004B7088"/>
    <w:rsid w:val="004C623A"/>
    <w:rsid w:val="004C7992"/>
    <w:rsid w:val="004D29EA"/>
    <w:rsid w:val="004D705B"/>
    <w:rsid w:val="004F3E5B"/>
    <w:rsid w:val="004F56E3"/>
    <w:rsid w:val="005020FC"/>
    <w:rsid w:val="005049C7"/>
    <w:rsid w:val="005070BB"/>
    <w:rsid w:val="005204CF"/>
    <w:rsid w:val="0052112B"/>
    <w:rsid w:val="00530DD7"/>
    <w:rsid w:val="00544DE5"/>
    <w:rsid w:val="0054537A"/>
    <w:rsid w:val="00545C78"/>
    <w:rsid w:val="00561150"/>
    <w:rsid w:val="00585AC2"/>
    <w:rsid w:val="0058620C"/>
    <w:rsid w:val="0059024F"/>
    <w:rsid w:val="00593A2F"/>
    <w:rsid w:val="005B1E65"/>
    <w:rsid w:val="005B411E"/>
    <w:rsid w:val="005B4D7C"/>
    <w:rsid w:val="005C3EB7"/>
    <w:rsid w:val="005F5514"/>
    <w:rsid w:val="005F574F"/>
    <w:rsid w:val="00601970"/>
    <w:rsid w:val="00604E5A"/>
    <w:rsid w:val="00611C47"/>
    <w:rsid w:val="0061697A"/>
    <w:rsid w:val="00620DE9"/>
    <w:rsid w:val="00631FAA"/>
    <w:rsid w:val="0063231A"/>
    <w:rsid w:val="006517E1"/>
    <w:rsid w:val="006657BB"/>
    <w:rsid w:val="00667DE1"/>
    <w:rsid w:val="00694866"/>
    <w:rsid w:val="006B1046"/>
    <w:rsid w:val="006B55F6"/>
    <w:rsid w:val="006B7330"/>
    <w:rsid w:val="006C00A2"/>
    <w:rsid w:val="006C1722"/>
    <w:rsid w:val="006C1829"/>
    <w:rsid w:val="006D2AFF"/>
    <w:rsid w:val="006E06CA"/>
    <w:rsid w:val="006F1C3C"/>
    <w:rsid w:val="006F3593"/>
    <w:rsid w:val="00703626"/>
    <w:rsid w:val="00706C6F"/>
    <w:rsid w:val="00710DBF"/>
    <w:rsid w:val="00710FB2"/>
    <w:rsid w:val="00713E61"/>
    <w:rsid w:val="00715CDD"/>
    <w:rsid w:val="0072152E"/>
    <w:rsid w:val="00727159"/>
    <w:rsid w:val="007323E6"/>
    <w:rsid w:val="00732F20"/>
    <w:rsid w:val="00742CAA"/>
    <w:rsid w:val="00752304"/>
    <w:rsid w:val="00753A06"/>
    <w:rsid w:val="007622B0"/>
    <w:rsid w:val="0078444B"/>
    <w:rsid w:val="0078569F"/>
    <w:rsid w:val="00790FA8"/>
    <w:rsid w:val="007C4060"/>
    <w:rsid w:val="007C41CA"/>
    <w:rsid w:val="007C47BF"/>
    <w:rsid w:val="007C50EE"/>
    <w:rsid w:val="007D14C4"/>
    <w:rsid w:val="007D68CB"/>
    <w:rsid w:val="007E386F"/>
    <w:rsid w:val="00814C2B"/>
    <w:rsid w:val="00840E60"/>
    <w:rsid w:val="00845AED"/>
    <w:rsid w:val="0085273B"/>
    <w:rsid w:val="00853978"/>
    <w:rsid w:val="00856F7F"/>
    <w:rsid w:val="00862544"/>
    <w:rsid w:val="00871B69"/>
    <w:rsid w:val="00873954"/>
    <w:rsid w:val="00880797"/>
    <w:rsid w:val="008901FF"/>
    <w:rsid w:val="008C6FD4"/>
    <w:rsid w:val="008D15D2"/>
    <w:rsid w:val="008D29C8"/>
    <w:rsid w:val="008E05D3"/>
    <w:rsid w:val="008E0D34"/>
    <w:rsid w:val="008E2AA3"/>
    <w:rsid w:val="008F5B73"/>
    <w:rsid w:val="009078D0"/>
    <w:rsid w:val="009176A1"/>
    <w:rsid w:val="00921AE1"/>
    <w:rsid w:val="009222FC"/>
    <w:rsid w:val="00927B80"/>
    <w:rsid w:val="00930B04"/>
    <w:rsid w:val="009314B6"/>
    <w:rsid w:val="0093261F"/>
    <w:rsid w:val="00936DDC"/>
    <w:rsid w:val="00940537"/>
    <w:rsid w:val="0095272A"/>
    <w:rsid w:val="00953673"/>
    <w:rsid w:val="00977795"/>
    <w:rsid w:val="009822FF"/>
    <w:rsid w:val="00986691"/>
    <w:rsid w:val="00997AC1"/>
    <w:rsid w:val="009B6730"/>
    <w:rsid w:val="009C12A6"/>
    <w:rsid w:val="009F7D52"/>
    <w:rsid w:val="00A07E20"/>
    <w:rsid w:val="00A16C18"/>
    <w:rsid w:val="00A21F0E"/>
    <w:rsid w:val="00A2303D"/>
    <w:rsid w:val="00A25CDA"/>
    <w:rsid w:val="00A26308"/>
    <w:rsid w:val="00A2641D"/>
    <w:rsid w:val="00A43937"/>
    <w:rsid w:val="00A502A2"/>
    <w:rsid w:val="00A5616C"/>
    <w:rsid w:val="00A65ABB"/>
    <w:rsid w:val="00A7430B"/>
    <w:rsid w:val="00A93C1E"/>
    <w:rsid w:val="00A97528"/>
    <w:rsid w:val="00A975D7"/>
    <w:rsid w:val="00AA42B5"/>
    <w:rsid w:val="00AB09FD"/>
    <w:rsid w:val="00AD3182"/>
    <w:rsid w:val="00AF49D9"/>
    <w:rsid w:val="00AF73EE"/>
    <w:rsid w:val="00B0338A"/>
    <w:rsid w:val="00B03C0F"/>
    <w:rsid w:val="00B06D47"/>
    <w:rsid w:val="00B07768"/>
    <w:rsid w:val="00B1708A"/>
    <w:rsid w:val="00B218D6"/>
    <w:rsid w:val="00B237DE"/>
    <w:rsid w:val="00B27745"/>
    <w:rsid w:val="00B27ED4"/>
    <w:rsid w:val="00B33AE1"/>
    <w:rsid w:val="00B36EF2"/>
    <w:rsid w:val="00B3708C"/>
    <w:rsid w:val="00B478B1"/>
    <w:rsid w:val="00B50805"/>
    <w:rsid w:val="00B56BC2"/>
    <w:rsid w:val="00B63667"/>
    <w:rsid w:val="00B70B28"/>
    <w:rsid w:val="00B73166"/>
    <w:rsid w:val="00B80E00"/>
    <w:rsid w:val="00B815D7"/>
    <w:rsid w:val="00B914C2"/>
    <w:rsid w:val="00B9225D"/>
    <w:rsid w:val="00B93BC1"/>
    <w:rsid w:val="00BA2CCD"/>
    <w:rsid w:val="00BC2D14"/>
    <w:rsid w:val="00BC3A2E"/>
    <w:rsid w:val="00BC6B3B"/>
    <w:rsid w:val="00BD69BC"/>
    <w:rsid w:val="00C04654"/>
    <w:rsid w:val="00C120E9"/>
    <w:rsid w:val="00C15E3F"/>
    <w:rsid w:val="00C302D2"/>
    <w:rsid w:val="00C34CE9"/>
    <w:rsid w:val="00C356CA"/>
    <w:rsid w:val="00C4138C"/>
    <w:rsid w:val="00C47736"/>
    <w:rsid w:val="00C530CB"/>
    <w:rsid w:val="00C54D93"/>
    <w:rsid w:val="00C6216D"/>
    <w:rsid w:val="00C7521A"/>
    <w:rsid w:val="00C76811"/>
    <w:rsid w:val="00C825B9"/>
    <w:rsid w:val="00C91613"/>
    <w:rsid w:val="00C93285"/>
    <w:rsid w:val="00C94C5A"/>
    <w:rsid w:val="00CA357B"/>
    <w:rsid w:val="00CA37D4"/>
    <w:rsid w:val="00CA6496"/>
    <w:rsid w:val="00CB0E88"/>
    <w:rsid w:val="00CB39A1"/>
    <w:rsid w:val="00CC3B95"/>
    <w:rsid w:val="00CD0E21"/>
    <w:rsid w:val="00CD5360"/>
    <w:rsid w:val="00CE27C2"/>
    <w:rsid w:val="00CE44F8"/>
    <w:rsid w:val="00CE7D07"/>
    <w:rsid w:val="00CF7A3C"/>
    <w:rsid w:val="00D03F0F"/>
    <w:rsid w:val="00D106DA"/>
    <w:rsid w:val="00D20CEE"/>
    <w:rsid w:val="00D340C8"/>
    <w:rsid w:val="00D355DE"/>
    <w:rsid w:val="00D400E3"/>
    <w:rsid w:val="00D51657"/>
    <w:rsid w:val="00D739EF"/>
    <w:rsid w:val="00D860F5"/>
    <w:rsid w:val="00DA2AC6"/>
    <w:rsid w:val="00DA51A4"/>
    <w:rsid w:val="00DB4874"/>
    <w:rsid w:val="00DD20C0"/>
    <w:rsid w:val="00DD6188"/>
    <w:rsid w:val="00DE0463"/>
    <w:rsid w:val="00DE1C29"/>
    <w:rsid w:val="00DE4B73"/>
    <w:rsid w:val="00DE6A3B"/>
    <w:rsid w:val="00E016D7"/>
    <w:rsid w:val="00E10311"/>
    <w:rsid w:val="00E10C9E"/>
    <w:rsid w:val="00E129BE"/>
    <w:rsid w:val="00E26032"/>
    <w:rsid w:val="00E317C8"/>
    <w:rsid w:val="00E331CB"/>
    <w:rsid w:val="00E33503"/>
    <w:rsid w:val="00E4653F"/>
    <w:rsid w:val="00E53FF7"/>
    <w:rsid w:val="00E752E6"/>
    <w:rsid w:val="00E849CC"/>
    <w:rsid w:val="00E90A61"/>
    <w:rsid w:val="00E90C44"/>
    <w:rsid w:val="00E93F41"/>
    <w:rsid w:val="00E96BE6"/>
    <w:rsid w:val="00E96C15"/>
    <w:rsid w:val="00EA1608"/>
    <w:rsid w:val="00EA468F"/>
    <w:rsid w:val="00EA5F25"/>
    <w:rsid w:val="00EB293B"/>
    <w:rsid w:val="00EC1BC3"/>
    <w:rsid w:val="00EE2737"/>
    <w:rsid w:val="00EF2316"/>
    <w:rsid w:val="00EF2576"/>
    <w:rsid w:val="00F00C46"/>
    <w:rsid w:val="00F16D3F"/>
    <w:rsid w:val="00F234CB"/>
    <w:rsid w:val="00F3677E"/>
    <w:rsid w:val="00F370E0"/>
    <w:rsid w:val="00F43FBA"/>
    <w:rsid w:val="00F45533"/>
    <w:rsid w:val="00F56E73"/>
    <w:rsid w:val="00F67CCB"/>
    <w:rsid w:val="00F81179"/>
    <w:rsid w:val="00F833B2"/>
    <w:rsid w:val="00F93D9C"/>
    <w:rsid w:val="00F951EF"/>
    <w:rsid w:val="00FC64CB"/>
    <w:rsid w:val="00FD3B97"/>
    <w:rsid w:val="00FE4E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E2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line="259"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49F6"/>
    <w:pPr>
      <w:spacing w:line="240" w:lineRule="auto"/>
      <w:ind w:firstLine="0"/>
      <w:jc w:val="left"/>
    </w:pPr>
    <w:rPr>
      <w:rFonts w:eastAsia="Calibri" w:cs="Times New Roman"/>
      <w:szCs w:val="28"/>
      <w:lang w:eastAsia="ru-RU"/>
    </w:rPr>
  </w:style>
  <w:style w:type="paragraph" w:styleId="2">
    <w:name w:val="heading 2"/>
    <w:basedOn w:val="a"/>
    <w:next w:val="a"/>
    <w:link w:val="20"/>
    <w:uiPriority w:val="9"/>
    <w:semiHidden/>
    <w:unhideWhenUsed/>
    <w:qFormat/>
    <w:rsid w:val="00DD20C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qFormat/>
    <w:rsid w:val="00FD3B97"/>
    <w:pPr>
      <w:spacing w:before="100" w:beforeAutospacing="1" w:after="100" w:afterAutospacing="1"/>
      <w:outlineLvl w:val="2"/>
    </w:pPr>
    <w:rPr>
      <w:rFonts w:eastAsia="Times New Roman"/>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53673"/>
    <w:pPr>
      <w:tabs>
        <w:tab w:val="center" w:pos="4819"/>
        <w:tab w:val="right" w:pos="9639"/>
      </w:tabs>
    </w:pPr>
  </w:style>
  <w:style w:type="character" w:customStyle="1" w:styleId="a4">
    <w:name w:val="Верхній колонтитул Знак"/>
    <w:basedOn w:val="a0"/>
    <w:link w:val="a3"/>
    <w:uiPriority w:val="99"/>
    <w:rsid w:val="00953673"/>
    <w:rPr>
      <w:rFonts w:eastAsia="Calibri" w:cs="Times New Roman"/>
      <w:szCs w:val="28"/>
      <w:lang w:eastAsia="ru-RU"/>
    </w:rPr>
  </w:style>
  <w:style w:type="character" w:styleId="a5">
    <w:name w:val="page number"/>
    <w:uiPriority w:val="99"/>
    <w:rsid w:val="00953673"/>
    <w:rPr>
      <w:rFonts w:cs="Times New Roman"/>
    </w:rPr>
  </w:style>
  <w:style w:type="paragraph" w:customStyle="1" w:styleId="Igor">
    <w:name w:val="Igor"/>
    <w:basedOn w:val="a"/>
    <w:autoRedefine/>
    <w:uiPriority w:val="99"/>
    <w:rsid w:val="00953673"/>
    <w:pPr>
      <w:jc w:val="both"/>
    </w:pPr>
    <w:rPr>
      <w:bCs/>
      <w:sz w:val="20"/>
      <w:szCs w:val="20"/>
    </w:rPr>
  </w:style>
  <w:style w:type="character" w:customStyle="1" w:styleId="rvts0">
    <w:name w:val="rvts0"/>
    <w:basedOn w:val="a0"/>
    <w:rsid w:val="00953673"/>
  </w:style>
  <w:style w:type="paragraph" w:styleId="a6">
    <w:name w:val="footer"/>
    <w:basedOn w:val="a"/>
    <w:link w:val="a7"/>
    <w:uiPriority w:val="99"/>
    <w:unhideWhenUsed/>
    <w:rsid w:val="00953673"/>
    <w:pPr>
      <w:tabs>
        <w:tab w:val="center" w:pos="4819"/>
        <w:tab w:val="right" w:pos="9639"/>
      </w:tabs>
    </w:pPr>
  </w:style>
  <w:style w:type="character" w:customStyle="1" w:styleId="a7">
    <w:name w:val="Нижній колонтитул Знак"/>
    <w:basedOn w:val="a0"/>
    <w:link w:val="a6"/>
    <w:uiPriority w:val="99"/>
    <w:rsid w:val="00953673"/>
    <w:rPr>
      <w:rFonts w:eastAsia="Calibri" w:cs="Times New Roman"/>
      <w:szCs w:val="28"/>
      <w:lang w:eastAsia="ru-RU"/>
    </w:rPr>
  </w:style>
  <w:style w:type="paragraph" w:styleId="a8">
    <w:name w:val="List Paragraph"/>
    <w:basedOn w:val="a"/>
    <w:uiPriority w:val="34"/>
    <w:qFormat/>
    <w:rsid w:val="00CA357B"/>
    <w:pPr>
      <w:ind w:left="720"/>
      <w:contextualSpacing/>
    </w:pPr>
  </w:style>
  <w:style w:type="paragraph" w:styleId="a9">
    <w:name w:val="Balloon Text"/>
    <w:basedOn w:val="a"/>
    <w:link w:val="aa"/>
    <w:uiPriority w:val="99"/>
    <w:semiHidden/>
    <w:unhideWhenUsed/>
    <w:rsid w:val="004B7088"/>
    <w:rPr>
      <w:rFonts w:ascii="Segoe UI" w:hAnsi="Segoe UI" w:cs="Segoe UI"/>
      <w:sz w:val="18"/>
      <w:szCs w:val="18"/>
    </w:rPr>
  </w:style>
  <w:style w:type="character" w:customStyle="1" w:styleId="aa">
    <w:name w:val="Текст у виносці Знак"/>
    <w:basedOn w:val="a0"/>
    <w:link w:val="a9"/>
    <w:uiPriority w:val="99"/>
    <w:semiHidden/>
    <w:rsid w:val="004B7088"/>
    <w:rPr>
      <w:rFonts w:ascii="Segoe UI" w:eastAsia="Calibri" w:hAnsi="Segoe UI" w:cs="Segoe UI"/>
      <w:sz w:val="18"/>
      <w:szCs w:val="18"/>
      <w:lang w:eastAsia="ru-RU"/>
    </w:rPr>
  </w:style>
  <w:style w:type="paragraph" w:styleId="ab">
    <w:name w:val="footnote text"/>
    <w:basedOn w:val="a"/>
    <w:link w:val="ac"/>
    <w:rsid w:val="00183E70"/>
    <w:rPr>
      <w:rFonts w:eastAsia="Times New Roman"/>
      <w:sz w:val="20"/>
      <w:szCs w:val="20"/>
      <w:lang w:val="ru-RU"/>
    </w:rPr>
  </w:style>
  <w:style w:type="character" w:customStyle="1" w:styleId="ac">
    <w:name w:val="Текст виноски Знак"/>
    <w:basedOn w:val="a0"/>
    <w:link w:val="ab"/>
    <w:rsid w:val="00183E70"/>
    <w:rPr>
      <w:rFonts w:eastAsia="Times New Roman" w:cs="Times New Roman"/>
      <w:sz w:val="20"/>
      <w:szCs w:val="20"/>
      <w:lang w:val="ru-RU" w:eastAsia="ru-RU"/>
    </w:rPr>
  </w:style>
  <w:style w:type="character" w:styleId="ad">
    <w:name w:val="footnote reference"/>
    <w:rsid w:val="00183E70"/>
    <w:rPr>
      <w:vertAlign w:val="superscript"/>
    </w:rPr>
  </w:style>
  <w:style w:type="character" w:styleId="ae">
    <w:name w:val="Strong"/>
    <w:basedOn w:val="a0"/>
    <w:uiPriority w:val="99"/>
    <w:qFormat/>
    <w:rsid w:val="007622B0"/>
    <w:rPr>
      <w:rFonts w:cs="Times New Roman"/>
      <w:b/>
      <w:bCs/>
    </w:rPr>
  </w:style>
  <w:style w:type="paragraph" w:customStyle="1" w:styleId="rvps2">
    <w:name w:val="rvps2"/>
    <w:basedOn w:val="a"/>
    <w:uiPriority w:val="99"/>
    <w:rsid w:val="00C15E3F"/>
    <w:pPr>
      <w:spacing w:before="100" w:beforeAutospacing="1" w:after="100" w:afterAutospacing="1"/>
    </w:pPr>
    <w:rPr>
      <w:rFonts w:eastAsia="MS ??"/>
      <w:sz w:val="24"/>
      <w:szCs w:val="24"/>
      <w:lang w:eastAsia="uk-UA"/>
    </w:rPr>
  </w:style>
  <w:style w:type="character" w:customStyle="1" w:styleId="30">
    <w:name w:val="Заголовок 3 Знак"/>
    <w:basedOn w:val="a0"/>
    <w:link w:val="3"/>
    <w:uiPriority w:val="9"/>
    <w:rsid w:val="00FD3B97"/>
    <w:rPr>
      <w:rFonts w:eastAsia="Times New Roman" w:cs="Times New Roman"/>
      <w:b/>
      <w:bCs/>
      <w:sz w:val="27"/>
      <w:szCs w:val="27"/>
      <w:lang w:val="ru-RU" w:eastAsia="ru-RU"/>
    </w:rPr>
  </w:style>
  <w:style w:type="character" w:customStyle="1" w:styleId="rvts15">
    <w:name w:val="rvts15"/>
    <w:rsid w:val="002B02B1"/>
  </w:style>
  <w:style w:type="paragraph" w:styleId="HTML">
    <w:name w:val="HTML Preformatted"/>
    <w:basedOn w:val="a"/>
    <w:link w:val="HTML0"/>
    <w:rsid w:val="00DD2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ru-RU"/>
    </w:rPr>
  </w:style>
  <w:style w:type="character" w:customStyle="1" w:styleId="HTML0">
    <w:name w:val="Стандартний HTML Знак"/>
    <w:basedOn w:val="a0"/>
    <w:link w:val="HTML"/>
    <w:rsid w:val="00DD20C0"/>
    <w:rPr>
      <w:rFonts w:ascii="Courier New" w:eastAsia="Times New Roman" w:hAnsi="Courier New" w:cs="Courier New"/>
      <w:sz w:val="20"/>
      <w:szCs w:val="20"/>
      <w:lang w:val="ru-RU" w:eastAsia="ru-RU"/>
    </w:rPr>
  </w:style>
  <w:style w:type="character" w:customStyle="1" w:styleId="20">
    <w:name w:val="Заголовок 2 Знак"/>
    <w:basedOn w:val="a0"/>
    <w:link w:val="2"/>
    <w:uiPriority w:val="99"/>
    <w:semiHidden/>
    <w:rsid w:val="00DD20C0"/>
    <w:rPr>
      <w:rFonts w:asciiTheme="majorHAnsi" w:eastAsiaTheme="majorEastAsia" w:hAnsiTheme="majorHAnsi" w:cstheme="majorBidi"/>
      <w:b/>
      <w:bCs/>
      <w:color w:val="5B9BD5" w:themeColor="accent1"/>
      <w:sz w:val="26"/>
      <w:szCs w:val="26"/>
      <w:lang w:eastAsia="ru-RU"/>
    </w:rPr>
  </w:style>
  <w:style w:type="character" w:styleId="af">
    <w:name w:val="Hyperlink"/>
    <w:basedOn w:val="a0"/>
    <w:uiPriority w:val="99"/>
    <w:semiHidden/>
    <w:unhideWhenUsed/>
    <w:rsid w:val="009222FC"/>
    <w:rPr>
      <w:color w:val="0000FF"/>
      <w:u w:val="single"/>
    </w:rPr>
  </w:style>
  <w:style w:type="character" w:styleId="af0">
    <w:name w:val="Emphasis"/>
    <w:qFormat/>
    <w:rsid w:val="00346622"/>
    <w:rPr>
      <w:rFonts w:cs="Times New Roman"/>
      <w:i/>
      <w:iCs/>
    </w:rPr>
  </w:style>
  <w:style w:type="paragraph" w:customStyle="1" w:styleId="af1">
    <w:name w:val="Нормальний текст"/>
    <w:basedOn w:val="a"/>
    <w:link w:val="af2"/>
    <w:rsid w:val="00346622"/>
    <w:pPr>
      <w:spacing w:before="120"/>
      <w:ind w:firstLine="567"/>
    </w:pPr>
    <w:rPr>
      <w:rFonts w:ascii="Antiqua" w:eastAsia="Times New Roman" w:hAnsi="Antiqua"/>
      <w:sz w:val="26"/>
      <w:szCs w:val="20"/>
    </w:rPr>
  </w:style>
  <w:style w:type="character" w:customStyle="1" w:styleId="af2">
    <w:name w:val="Нормальний текст Знак"/>
    <w:link w:val="af1"/>
    <w:locked/>
    <w:rsid w:val="00346622"/>
    <w:rPr>
      <w:rFonts w:ascii="Antiqua" w:eastAsia="Times New Roman" w:hAnsi="Antiqua" w:cs="Times New Roman"/>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9801831">
      <w:bodyDiv w:val="1"/>
      <w:marLeft w:val="0"/>
      <w:marRight w:val="0"/>
      <w:marTop w:val="0"/>
      <w:marBottom w:val="0"/>
      <w:divBdr>
        <w:top w:val="none" w:sz="0" w:space="0" w:color="auto"/>
        <w:left w:val="none" w:sz="0" w:space="0" w:color="auto"/>
        <w:bottom w:val="none" w:sz="0" w:space="0" w:color="auto"/>
        <w:right w:val="none" w:sz="0" w:space="0" w:color="auto"/>
      </w:divBdr>
    </w:div>
    <w:div w:id="1352992682">
      <w:bodyDiv w:val="1"/>
      <w:marLeft w:val="0"/>
      <w:marRight w:val="0"/>
      <w:marTop w:val="0"/>
      <w:marBottom w:val="0"/>
      <w:divBdr>
        <w:top w:val="none" w:sz="0" w:space="0" w:color="auto"/>
        <w:left w:val="none" w:sz="0" w:space="0" w:color="auto"/>
        <w:bottom w:val="none" w:sz="0" w:space="0" w:color="auto"/>
        <w:right w:val="none" w:sz="0" w:space="0" w:color="auto"/>
      </w:divBdr>
    </w:div>
    <w:div w:id="1592541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FF6794-E24A-4DFB-A377-F0629FD0C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3256</Words>
  <Characters>1856</Characters>
  <Application>Microsoft Office Word</Application>
  <DocSecurity>0</DocSecurity>
  <Lines>15</Lines>
  <Paragraphs>10</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2021-05-25T13:00:00Z</dcterms:created>
  <dcterms:modified xsi:type="dcterms:W3CDTF">2021-05-25T13:02:00Z</dcterms:modified>
</cp:coreProperties>
</file>