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585" w:rsidRPr="00A939B7" w:rsidRDefault="00287585" w:rsidP="00287585">
      <w:pPr>
        <w:ind w:left="5664" w:firstLine="708"/>
        <w:rPr>
          <w:rFonts w:ascii="Times New Roman" w:hAnsi="Times New Roman"/>
          <w:sz w:val="28"/>
          <w:szCs w:val="28"/>
        </w:rPr>
      </w:pPr>
      <w:bookmarkStart w:id="0" w:name="_GoBack"/>
      <w:bookmarkEnd w:id="0"/>
      <w:r>
        <w:rPr>
          <w:rFonts w:ascii="Times New Roman" w:hAnsi="Times New Roman"/>
          <w:iCs/>
          <w:caps/>
          <w:sz w:val="28"/>
          <w:szCs w:val="28"/>
        </w:rPr>
        <w:tab/>
        <w:t xml:space="preserve">            </w:t>
      </w:r>
      <w:r w:rsidRPr="00A939B7">
        <w:rPr>
          <w:rFonts w:ascii="Times New Roman" w:hAnsi="Times New Roman"/>
          <w:sz w:val="28"/>
          <w:szCs w:val="28"/>
        </w:rPr>
        <w:t>Проект</w:t>
      </w:r>
    </w:p>
    <w:p w:rsidR="00F635B4" w:rsidRPr="00F635B4" w:rsidRDefault="00F635B4" w:rsidP="00287585">
      <w:pPr>
        <w:keepNext/>
        <w:keepLines/>
        <w:tabs>
          <w:tab w:val="left" w:pos="7872"/>
        </w:tabs>
        <w:rPr>
          <w:rFonts w:ascii="Times New Roman" w:hAnsi="Times New Roman"/>
          <w:iCs/>
          <w:caps/>
          <w:sz w:val="28"/>
          <w:szCs w:val="28"/>
        </w:rPr>
      </w:pPr>
    </w:p>
    <w:p w:rsidR="00F635B4" w:rsidRDefault="00F635B4" w:rsidP="005E4BC4">
      <w:pPr>
        <w:keepNext/>
        <w:keepLines/>
        <w:jc w:val="center"/>
        <w:rPr>
          <w:rFonts w:ascii="Times New Roman" w:hAnsi="Times New Roman"/>
          <w:b/>
          <w:iCs/>
          <w:caps/>
          <w:sz w:val="28"/>
          <w:szCs w:val="28"/>
        </w:rPr>
      </w:pPr>
    </w:p>
    <w:p w:rsidR="00F635B4" w:rsidRDefault="00F635B4" w:rsidP="005E4BC4">
      <w:pPr>
        <w:keepNext/>
        <w:keepLines/>
        <w:jc w:val="center"/>
        <w:rPr>
          <w:rFonts w:ascii="Times New Roman" w:hAnsi="Times New Roman"/>
          <w:b/>
          <w:iCs/>
          <w:caps/>
          <w:sz w:val="28"/>
          <w:szCs w:val="28"/>
        </w:rPr>
      </w:pPr>
    </w:p>
    <w:p w:rsidR="005E4BC4" w:rsidRPr="005E4BC4" w:rsidRDefault="005E4BC4" w:rsidP="005E4BC4">
      <w:pPr>
        <w:keepNext/>
        <w:keepLines/>
        <w:jc w:val="center"/>
        <w:rPr>
          <w:rFonts w:ascii="Times New Roman" w:hAnsi="Times New Roman"/>
          <w:b/>
          <w:iCs/>
          <w:caps/>
          <w:sz w:val="28"/>
          <w:szCs w:val="28"/>
        </w:rPr>
      </w:pPr>
      <w:r w:rsidRPr="005E4BC4">
        <w:rPr>
          <w:rFonts w:ascii="Times New Roman" w:hAnsi="Times New Roman"/>
          <w:b/>
          <w:iCs/>
          <w:caps/>
          <w:sz w:val="28"/>
          <w:szCs w:val="28"/>
        </w:rPr>
        <w:t>Закон УкраЇни</w:t>
      </w:r>
    </w:p>
    <w:p w:rsidR="005E4BC4" w:rsidRPr="005E4BC4" w:rsidRDefault="005E4BC4" w:rsidP="005E4BC4">
      <w:pPr>
        <w:suppressAutoHyphens/>
        <w:jc w:val="center"/>
        <w:rPr>
          <w:rFonts w:ascii="Times New Roman" w:hAnsi="Times New Roman"/>
          <w:color w:val="000000"/>
          <w:sz w:val="28"/>
          <w:szCs w:val="28"/>
          <w:lang w:eastAsia="ar-SA"/>
        </w:rPr>
      </w:pPr>
    </w:p>
    <w:p w:rsidR="00F7622F" w:rsidRPr="00F7622F" w:rsidRDefault="00F7622F" w:rsidP="00F7622F">
      <w:pPr>
        <w:suppressAutoHyphens/>
        <w:jc w:val="center"/>
        <w:rPr>
          <w:rFonts w:ascii="Times New Roman" w:hAnsi="Times New Roman"/>
          <w:b/>
          <w:color w:val="000000"/>
          <w:sz w:val="28"/>
          <w:szCs w:val="28"/>
          <w:lang w:eastAsia="ar-SA"/>
        </w:rPr>
      </w:pPr>
      <w:r w:rsidRPr="00F7622F">
        <w:rPr>
          <w:rFonts w:ascii="Times New Roman" w:hAnsi="Times New Roman"/>
          <w:b/>
          <w:color w:val="000000"/>
          <w:sz w:val="28"/>
          <w:szCs w:val="28"/>
          <w:lang w:eastAsia="ar-SA"/>
        </w:rPr>
        <w:t>Про внесення змін до змін до деяких законодавчих актів України</w:t>
      </w:r>
    </w:p>
    <w:p w:rsidR="00F7622F" w:rsidRDefault="00F7622F" w:rsidP="00F7622F">
      <w:pPr>
        <w:suppressAutoHyphens/>
        <w:jc w:val="center"/>
        <w:rPr>
          <w:rFonts w:ascii="Times New Roman" w:hAnsi="Times New Roman"/>
          <w:b/>
          <w:color w:val="000000"/>
          <w:sz w:val="28"/>
          <w:szCs w:val="28"/>
          <w:lang w:eastAsia="ar-SA"/>
        </w:rPr>
      </w:pPr>
      <w:r w:rsidRPr="00F7622F">
        <w:rPr>
          <w:rFonts w:ascii="Times New Roman" w:hAnsi="Times New Roman"/>
          <w:b/>
          <w:color w:val="000000"/>
          <w:sz w:val="28"/>
          <w:szCs w:val="28"/>
          <w:lang w:eastAsia="ar-SA"/>
        </w:rPr>
        <w:t xml:space="preserve"> щодо посилення соціального захисту громадян,  які постраждали внас</w:t>
      </w:r>
      <w:r>
        <w:rPr>
          <w:rFonts w:ascii="Times New Roman" w:hAnsi="Times New Roman"/>
          <w:b/>
          <w:color w:val="000000"/>
          <w:sz w:val="28"/>
          <w:szCs w:val="28"/>
          <w:lang w:eastAsia="ar-SA"/>
        </w:rPr>
        <w:t>лідок Чорнобильської катастрофи</w:t>
      </w:r>
    </w:p>
    <w:p w:rsidR="00F7622F" w:rsidRPr="005E4BC4" w:rsidRDefault="00F7622F" w:rsidP="005E4BC4">
      <w:pPr>
        <w:suppressAutoHyphens/>
        <w:jc w:val="center"/>
        <w:rPr>
          <w:rFonts w:ascii="Times New Roman" w:hAnsi="Times New Roman"/>
          <w:b/>
          <w:color w:val="000000"/>
          <w:sz w:val="28"/>
          <w:szCs w:val="28"/>
          <w:lang w:eastAsia="ar-SA"/>
        </w:rPr>
      </w:pPr>
    </w:p>
    <w:p w:rsidR="005E4BC4" w:rsidRPr="005E4BC4" w:rsidRDefault="005E4BC4" w:rsidP="005E4BC4">
      <w:pPr>
        <w:ind w:firstLine="540"/>
        <w:jc w:val="both"/>
        <w:rPr>
          <w:rFonts w:ascii="Times New Roman" w:hAnsi="Times New Roman"/>
          <w:bCs/>
          <w:sz w:val="28"/>
          <w:szCs w:val="28"/>
        </w:rPr>
      </w:pPr>
      <w:r w:rsidRPr="005E4BC4">
        <w:rPr>
          <w:rFonts w:ascii="Times New Roman" w:hAnsi="Times New Roman"/>
          <w:sz w:val="28"/>
          <w:szCs w:val="28"/>
        </w:rPr>
        <w:t xml:space="preserve">Верховна Рада України  </w:t>
      </w:r>
      <w:r w:rsidRPr="005E4BC4">
        <w:rPr>
          <w:rFonts w:ascii="Times New Roman" w:hAnsi="Times New Roman"/>
          <w:b/>
          <w:bCs/>
          <w:sz w:val="28"/>
          <w:szCs w:val="28"/>
        </w:rPr>
        <w:t>п о с т а н о в л я є:</w:t>
      </w:r>
    </w:p>
    <w:p w:rsidR="005E4BC4" w:rsidRPr="005E4BC4" w:rsidRDefault="005E4BC4" w:rsidP="005E4BC4">
      <w:pPr>
        <w:suppressAutoHyphens/>
        <w:ind w:firstLine="540"/>
        <w:jc w:val="center"/>
        <w:rPr>
          <w:rFonts w:ascii="Times New Roman" w:hAnsi="Times New Roman"/>
          <w:color w:val="000000"/>
          <w:sz w:val="28"/>
          <w:szCs w:val="28"/>
          <w:lang w:eastAsia="ar-SA"/>
        </w:rPr>
      </w:pPr>
    </w:p>
    <w:p w:rsidR="005E4BC4" w:rsidRDefault="0040599B" w:rsidP="005E4BC4">
      <w:pPr>
        <w:suppressAutoHyphens/>
        <w:ind w:firstLine="540"/>
        <w:jc w:val="both"/>
        <w:rPr>
          <w:rFonts w:ascii="Times New Roman" w:hAnsi="Times New Roman"/>
          <w:color w:val="000000"/>
          <w:sz w:val="28"/>
          <w:szCs w:val="28"/>
          <w:lang w:eastAsia="ar-SA"/>
        </w:rPr>
      </w:pPr>
      <w:r>
        <w:rPr>
          <w:rFonts w:ascii="Times New Roman" w:hAnsi="Times New Roman"/>
          <w:color w:val="000000"/>
          <w:sz w:val="28"/>
          <w:szCs w:val="28"/>
          <w:lang w:val="en-US" w:eastAsia="ar-SA"/>
        </w:rPr>
        <w:t>I</w:t>
      </w:r>
      <w:r w:rsidR="005E4BC4" w:rsidRPr="00166AFF">
        <w:rPr>
          <w:rFonts w:ascii="Times New Roman" w:hAnsi="Times New Roman"/>
          <w:color w:val="000000"/>
          <w:sz w:val="28"/>
          <w:szCs w:val="28"/>
          <w:lang w:eastAsia="ar-SA"/>
        </w:rPr>
        <w:t>. Внести до Закону України „Про статус і соціальний захист громадян, які постраждали внаслідок Чорнобильської катастрофи”</w:t>
      </w:r>
      <w:r w:rsidR="005E4BC4" w:rsidRPr="00166AFF">
        <w:rPr>
          <w:rFonts w:ascii="Times New Roman" w:hAnsi="Times New Roman"/>
          <w:b/>
          <w:color w:val="000000"/>
          <w:sz w:val="28"/>
          <w:szCs w:val="28"/>
          <w:lang w:eastAsia="ar-SA"/>
        </w:rPr>
        <w:t xml:space="preserve"> </w:t>
      </w:r>
      <w:r w:rsidR="005E4BC4" w:rsidRPr="00166AFF">
        <w:rPr>
          <w:rFonts w:ascii="Times New Roman" w:hAnsi="Times New Roman"/>
          <w:color w:val="000000"/>
          <w:sz w:val="28"/>
          <w:szCs w:val="28"/>
          <w:lang w:eastAsia="ar-SA"/>
        </w:rPr>
        <w:t xml:space="preserve">(Відомості Верховної Ради України, 1992 р., № 13, ст. 178, із наступними змінами) такі зміни: </w:t>
      </w:r>
    </w:p>
    <w:p w:rsidR="00EC08DF" w:rsidRPr="00EC08DF" w:rsidRDefault="00EC08DF" w:rsidP="005E4BC4">
      <w:pPr>
        <w:suppressAutoHyphens/>
        <w:ind w:firstLine="540"/>
        <w:jc w:val="both"/>
        <w:rPr>
          <w:rFonts w:ascii="Times New Roman" w:hAnsi="Times New Roman"/>
          <w:color w:val="000000"/>
          <w:sz w:val="8"/>
          <w:szCs w:val="8"/>
          <w:lang w:eastAsia="ar-SA"/>
        </w:rPr>
      </w:pPr>
    </w:p>
    <w:p w:rsidR="004D2250" w:rsidRDefault="003A051B" w:rsidP="007C743D">
      <w:pPr>
        <w:pStyle w:val="a3"/>
        <w:spacing w:before="60"/>
        <w:rPr>
          <w:rFonts w:ascii="Times New Roman" w:hAnsi="Times New Roman"/>
          <w:sz w:val="28"/>
          <w:szCs w:val="28"/>
        </w:rPr>
      </w:pPr>
      <w:r w:rsidRPr="00166AFF">
        <w:rPr>
          <w:rFonts w:ascii="Times New Roman" w:hAnsi="Times New Roman"/>
          <w:sz w:val="28"/>
          <w:szCs w:val="28"/>
        </w:rPr>
        <w:t>1</w:t>
      </w:r>
      <w:r w:rsidR="0003665C" w:rsidRPr="00166AFF">
        <w:rPr>
          <w:rFonts w:ascii="Times New Roman" w:hAnsi="Times New Roman"/>
          <w:sz w:val="28"/>
          <w:szCs w:val="28"/>
        </w:rPr>
        <w:t>)</w:t>
      </w:r>
      <w:r w:rsidR="00B63701" w:rsidRPr="00166AFF">
        <w:rPr>
          <w:rFonts w:ascii="Times New Roman" w:hAnsi="Times New Roman"/>
          <w:sz w:val="28"/>
          <w:szCs w:val="28"/>
        </w:rPr>
        <w:t xml:space="preserve"> </w:t>
      </w:r>
      <w:r w:rsidR="004D2250" w:rsidRPr="00166AFF">
        <w:rPr>
          <w:rFonts w:ascii="Times New Roman" w:hAnsi="Times New Roman"/>
          <w:sz w:val="28"/>
          <w:szCs w:val="28"/>
        </w:rPr>
        <w:t>доповнити статтею 2 такого змісту:</w:t>
      </w:r>
    </w:p>
    <w:p w:rsidR="00EC08DF" w:rsidRPr="00EC08DF" w:rsidRDefault="00EC08DF" w:rsidP="007C743D">
      <w:pPr>
        <w:pStyle w:val="a3"/>
        <w:spacing w:before="60"/>
        <w:rPr>
          <w:rFonts w:ascii="Times New Roman" w:hAnsi="Times New Roman"/>
          <w:sz w:val="8"/>
          <w:szCs w:val="8"/>
        </w:rPr>
      </w:pPr>
    </w:p>
    <w:p w:rsidR="003A051B" w:rsidRDefault="005E4BC4" w:rsidP="007C743D">
      <w:pPr>
        <w:pStyle w:val="a3"/>
        <w:spacing w:before="60"/>
        <w:rPr>
          <w:rFonts w:ascii="Times New Roman" w:hAnsi="Times New Roman"/>
          <w:sz w:val="28"/>
          <w:szCs w:val="28"/>
        </w:rPr>
      </w:pPr>
      <w:r w:rsidRPr="00166AFF">
        <w:rPr>
          <w:rFonts w:ascii="Times New Roman" w:hAnsi="Times New Roman"/>
          <w:sz w:val="28"/>
          <w:szCs w:val="28"/>
        </w:rPr>
        <w:t>„</w:t>
      </w:r>
      <w:r w:rsidR="0003665C" w:rsidRPr="00166AFF">
        <w:rPr>
          <w:rFonts w:ascii="Times New Roman" w:hAnsi="Times New Roman"/>
          <w:sz w:val="28"/>
          <w:szCs w:val="28"/>
        </w:rPr>
        <w:t>Стаття</w:t>
      </w:r>
      <w:r w:rsidR="00B63701" w:rsidRPr="00166AFF">
        <w:rPr>
          <w:rFonts w:ascii="Times New Roman" w:hAnsi="Times New Roman"/>
          <w:sz w:val="28"/>
          <w:szCs w:val="28"/>
        </w:rPr>
        <w:t xml:space="preserve"> 2. Категорії зон радіоактивно</w:t>
      </w:r>
      <w:r w:rsidR="0003665C" w:rsidRPr="00166AFF">
        <w:rPr>
          <w:rFonts w:ascii="Times New Roman" w:hAnsi="Times New Roman"/>
          <w:sz w:val="28"/>
          <w:szCs w:val="28"/>
        </w:rPr>
        <w:t xml:space="preserve"> </w:t>
      </w:r>
      <w:r w:rsidR="00873DA3" w:rsidRPr="00166AFF">
        <w:rPr>
          <w:rFonts w:ascii="Times New Roman" w:hAnsi="Times New Roman"/>
          <w:sz w:val="28"/>
          <w:szCs w:val="28"/>
        </w:rPr>
        <w:t xml:space="preserve">забруднених </w:t>
      </w:r>
      <w:r w:rsidR="00FE5D5A" w:rsidRPr="00166AFF">
        <w:rPr>
          <w:rFonts w:ascii="Times New Roman" w:hAnsi="Times New Roman"/>
          <w:sz w:val="28"/>
          <w:szCs w:val="28"/>
        </w:rPr>
        <w:br/>
      </w:r>
      <w:r w:rsidR="00873DA3" w:rsidRPr="00166AFF">
        <w:rPr>
          <w:rFonts w:ascii="Times New Roman" w:hAnsi="Times New Roman"/>
          <w:sz w:val="28"/>
          <w:szCs w:val="28"/>
        </w:rPr>
        <w:t>внаслідок Чорнобильської катастрофи територій</w:t>
      </w:r>
    </w:p>
    <w:p w:rsidR="00EC08DF" w:rsidRPr="00EC08DF" w:rsidRDefault="00EC08DF" w:rsidP="007C743D">
      <w:pPr>
        <w:pStyle w:val="a3"/>
        <w:spacing w:before="60"/>
        <w:rPr>
          <w:rFonts w:ascii="Times New Roman" w:hAnsi="Times New Roman"/>
          <w:sz w:val="8"/>
          <w:szCs w:val="8"/>
        </w:rPr>
      </w:pPr>
    </w:p>
    <w:p w:rsidR="003A051B" w:rsidRDefault="003A051B" w:rsidP="00EC08DF">
      <w:pPr>
        <w:pStyle w:val="a3"/>
        <w:contextualSpacing/>
        <w:rPr>
          <w:rFonts w:ascii="Times New Roman" w:hAnsi="Times New Roman"/>
          <w:sz w:val="28"/>
          <w:szCs w:val="28"/>
        </w:rPr>
      </w:pPr>
      <w:r w:rsidRPr="00166AFF">
        <w:rPr>
          <w:rFonts w:ascii="Times New Roman" w:hAnsi="Times New Roman"/>
          <w:sz w:val="28"/>
          <w:szCs w:val="28"/>
        </w:rPr>
        <w:t xml:space="preserve">Категорії зон радіоактивно забруднених внаслідок Чорнобильської катастрофи територій визначено Законом України </w:t>
      </w:r>
      <w:r w:rsidR="00350389" w:rsidRPr="00166AFF">
        <w:rPr>
          <w:rFonts w:ascii="Times New Roman" w:hAnsi="Times New Roman"/>
          <w:sz w:val="28"/>
          <w:szCs w:val="28"/>
        </w:rPr>
        <w:t>„</w:t>
      </w:r>
      <w:r w:rsidRPr="00166AFF">
        <w:rPr>
          <w:rFonts w:ascii="Times New Roman" w:hAnsi="Times New Roman"/>
          <w:sz w:val="28"/>
          <w:szCs w:val="28"/>
        </w:rPr>
        <w:t>Про правовий режим території, що зазнала радіоактивного забруднення внаслідок Чорнобильської катастрофи”</w:t>
      </w:r>
      <w:r w:rsidR="00873DA3" w:rsidRPr="00166AFF">
        <w:rPr>
          <w:rFonts w:ascii="Times New Roman" w:hAnsi="Times New Roman"/>
          <w:sz w:val="28"/>
          <w:szCs w:val="28"/>
        </w:rPr>
        <w:t>.”</w:t>
      </w:r>
      <w:r w:rsidR="0003665C" w:rsidRPr="00166AFF">
        <w:rPr>
          <w:rFonts w:ascii="Times New Roman" w:hAnsi="Times New Roman"/>
          <w:sz w:val="28"/>
          <w:szCs w:val="28"/>
        </w:rPr>
        <w:t>;</w:t>
      </w:r>
    </w:p>
    <w:p w:rsidR="00EC08DF" w:rsidRPr="00EC08DF" w:rsidRDefault="00EC08DF" w:rsidP="00EC08DF">
      <w:pPr>
        <w:pStyle w:val="a3"/>
        <w:contextualSpacing/>
        <w:rPr>
          <w:rFonts w:ascii="Times New Roman" w:hAnsi="Times New Roman"/>
          <w:sz w:val="8"/>
          <w:szCs w:val="8"/>
        </w:rPr>
      </w:pPr>
    </w:p>
    <w:p w:rsidR="00F7622F" w:rsidRDefault="003A051B" w:rsidP="00EC08DF">
      <w:pPr>
        <w:pStyle w:val="a3"/>
        <w:contextualSpacing/>
        <w:rPr>
          <w:rFonts w:ascii="Times New Roman" w:hAnsi="Times New Roman"/>
          <w:sz w:val="28"/>
          <w:szCs w:val="28"/>
        </w:rPr>
      </w:pPr>
      <w:r w:rsidRPr="00166AFF">
        <w:rPr>
          <w:rFonts w:ascii="Times New Roman" w:hAnsi="Times New Roman"/>
          <w:sz w:val="28"/>
          <w:szCs w:val="28"/>
        </w:rPr>
        <w:t>2</w:t>
      </w:r>
      <w:r w:rsidR="0003665C" w:rsidRPr="00166AFF">
        <w:rPr>
          <w:rFonts w:ascii="Times New Roman" w:hAnsi="Times New Roman"/>
          <w:sz w:val="28"/>
          <w:szCs w:val="28"/>
        </w:rPr>
        <w:t>)</w:t>
      </w:r>
      <w:r w:rsidR="00F7622F">
        <w:rPr>
          <w:rFonts w:ascii="Times New Roman" w:hAnsi="Times New Roman"/>
          <w:sz w:val="28"/>
          <w:szCs w:val="28"/>
        </w:rPr>
        <w:t xml:space="preserve"> у статті</w:t>
      </w:r>
      <w:r w:rsidR="00F7622F" w:rsidRPr="00F7622F">
        <w:rPr>
          <w:rFonts w:ascii="Times New Roman" w:hAnsi="Times New Roman"/>
          <w:sz w:val="28"/>
          <w:szCs w:val="28"/>
        </w:rPr>
        <w:t xml:space="preserve"> </w:t>
      </w:r>
      <w:r w:rsidR="00F7622F" w:rsidRPr="00166AFF">
        <w:rPr>
          <w:rFonts w:ascii="Times New Roman" w:hAnsi="Times New Roman"/>
          <w:sz w:val="28"/>
          <w:szCs w:val="28"/>
        </w:rPr>
        <w:t>14</w:t>
      </w:r>
      <w:r w:rsidR="00F7622F">
        <w:rPr>
          <w:rFonts w:ascii="Times New Roman" w:hAnsi="Times New Roman"/>
          <w:sz w:val="28"/>
          <w:szCs w:val="28"/>
        </w:rPr>
        <w:t>:</w:t>
      </w:r>
    </w:p>
    <w:p w:rsidR="00F7622F" w:rsidRPr="00F7622F" w:rsidRDefault="00F7622F" w:rsidP="00EC08DF">
      <w:pPr>
        <w:pStyle w:val="a3"/>
        <w:contextualSpacing/>
        <w:rPr>
          <w:rFonts w:ascii="Times New Roman" w:hAnsi="Times New Roman"/>
          <w:sz w:val="8"/>
          <w:szCs w:val="8"/>
        </w:rPr>
      </w:pPr>
    </w:p>
    <w:p w:rsidR="00F7622F" w:rsidRDefault="00F7622F" w:rsidP="00EC08DF">
      <w:pPr>
        <w:pStyle w:val="a3"/>
        <w:contextualSpacing/>
        <w:rPr>
          <w:rFonts w:ascii="Times New Roman" w:hAnsi="Times New Roman"/>
          <w:sz w:val="28"/>
          <w:szCs w:val="28"/>
        </w:rPr>
      </w:pPr>
      <w:r>
        <w:rPr>
          <w:rFonts w:ascii="Times New Roman" w:hAnsi="Times New Roman"/>
          <w:sz w:val="28"/>
          <w:szCs w:val="28"/>
        </w:rPr>
        <w:t>п</w:t>
      </w:r>
      <w:r w:rsidRPr="00F7622F">
        <w:rPr>
          <w:rFonts w:ascii="Times New Roman" w:hAnsi="Times New Roman"/>
          <w:sz w:val="28"/>
          <w:szCs w:val="28"/>
        </w:rPr>
        <w:t>ункт 1 частини першої викласти в такій редакції:</w:t>
      </w:r>
    </w:p>
    <w:p w:rsidR="00F7622F" w:rsidRDefault="00F7622F" w:rsidP="00EC08DF">
      <w:pPr>
        <w:pStyle w:val="a3"/>
        <w:contextualSpacing/>
        <w:rPr>
          <w:rFonts w:ascii="Times New Roman" w:hAnsi="Times New Roman"/>
          <w:sz w:val="28"/>
          <w:szCs w:val="28"/>
        </w:rPr>
      </w:pPr>
      <w:r>
        <w:rPr>
          <w:rFonts w:ascii="Times New Roman" w:hAnsi="Times New Roman"/>
          <w:sz w:val="28"/>
          <w:szCs w:val="28"/>
        </w:rPr>
        <w:t>„</w:t>
      </w:r>
      <w:r w:rsidRPr="00F7622F">
        <w:rPr>
          <w:rFonts w:ascii="Times New Roman" w:hAnsi="Times New Roman"/>
          <w:sz w:val="28"/>
          <w:szCs w:val="28"/>
        </w:rPr>
        <w:t>1) особа з інвалідністю з числа учасників ліквідації наслідків аварії на Чорнобильській АЕС та потерпілих від Чорнобильської катастрофи (статті 10, 11, частина третя статті 12 і частина третя статті 14),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r>
        <w:rPr>
          <w:rFonts w:ascii="Times New Roman" w:hAnsi="Times New Roman"/>
          <w:sz w:val="28"/>
          <w:szCs w:val="28"/>
        </w:rPr>
        <w:t>”;</w:t>
      </w:r>
    </w:p>
    <w:p w:rsidR="00F7622F" w:rsidRPr="00F7622F" w:rsidRDefault="00F7622F" w:rsidP="00EC08DF">
      <w:pPr>
        <w:pStyle w:val="a3"/>
        <w:contextualSpacing/>
        <w:rPr>
          <w:rFonts w:ascii="Times New Roman" w:hAnsi="Times New Roman"/>
          <w:sz w:val="8"/>
          <w:szCs w:val="8"/>
        </w:rPr>
      </w:pPr>
    </w:p>
    <w:p w:rsidR="003A051B" w:rsidRDefault="0003665C" w:rsidP="00EC08DF">
      <w:pPr>
        <w:pStyle w:val="a3"/>
        <w:contextualSpacing/>
        <w:rPr>
          <w:rFonts w:ascii="Times New Roman" w:hAnsi="Times New Roman"/>
          <w:sz w:val="28"/>
          <w:szCs w:val="28"/>
        </w:rPr>
      </w:pPr>
      <w:r w:rsidRPr="00166AFF">
        <w:rPr>
          <w:rFonts w:ascii="Times New Roman" w:hAnsi="Times New Roman"/>
          <w:sz w:val="28"/>
          <w:szCs w:val="28"/>
        </w:rPr>
        <w:t>частин</w:t>
      </w:r>
      <w:r w:rsidR="009A617F" w:rsidRPr="00166AFF">
        <w:rPr>
          <w:rFonts w:ascii="Times New Roman" w:hAnsi="Times New Roman"/>
          <w:sz w:val="28"/>
          <w:szCs w:val="28"/>
        </w:rPr>
        <w:t xml:space="preserve">у </w:t>
      </w:r>
      <w:r w:rsidR="003A051B" w:rsidRPr="00166AFF">
        <w:rPr>
          <w:rFonts w:ascii="Times New Roman" w:hAnsi="Times New Roman"/>
          <w:sz w:val="28"/>
          <w:szCs w:val="28"/>
        </w:rPr>
        <w:t>четверт</w:t>
      </w:r>
      <w:r w:rsidR="009A617F" w:rsidRPr="00166AFF">
        <w:rPr>
          <w:rFonts w:ascii="Times New Roman" w:hAnsi="Times New Roman"/>
          <w:sz w:val="28"/>
          <w:szCs w:val="28"/>
        </w:rPr>
        <w:t>у</w:t>
      </w:r>
      <w:r w:rsidR="003A051B" w:rsidRPr="00166AFF">
        <w:rPr>
          <w:rFonts w:ascii="Times New Roman" w:hAnsi="Times New Roman"/>
          <w:sz w:val="28"/>
          <w:szCs w:val="28"/>
        </w:rPr>
        <w:t xml:space="preserve"> після слів </w:t>
      </w:r>
      <w:r w:rsidR="008531EE" w:rsidRPr="00166AFF">
        <w:rPr>
          <w:rFonts w:ascii="Times New Roman" w:hAnsi="Times New Roman"/>
          <w:sz w:val="28"/>
          <w:szCs w:val="28"/>
        </w:rPr>
        <w:t>„</w:t>
      </w:r>
      <w:r w:rsidR="003A051B" w:rsidRPr="00166AFF">
        <w:rPr>
          <w:rFonts w:ascii="Times New Roman" w:hAnsi="Times New Roman"/>
          <w:sz w:val="28"/>
          <w:szCs w:val="28"/>
        </w:rPr>
        <w:t xml:space="preserve">цих категорій” доповнити словами </w:t>
      </w:r>
      <w:r w:rsidR="008531EE" w:rsidRPr="00166AFF">
        <w:rPr>
          <w:rFonts w:ascii="Times New Roman" w:hAnsi="Times New Roman"/>
          <w:sz w:val="28"/>
          <w:szCs w:val="28"/>
        </w:rPr>
        <w:t>„</w:t>
      </w:r>
      <w:r w:rsidR="003A051B" w:rsidRPr="00166AFF">
        <w:rPr>
          <w:rFonts w:ascii="Times New Roman" w:hAnsi="Times New Roman"/>
          <w:sz w:val="28"/>
          <w:szCs w:val="28"/>
        </w:rPr>
        <w:t>та видачі відповідних посвідчень”</w:t>
      </w:r>
      <w:r w:rsidRPr="00166AFF">
        <w:rPr>
          <w:rFonts w:ascii="Times New Roman" w:hAnsi="Times New Roman"/>
          <w:sz w:val="28"/>
          <w:szCs w:val="28"/>
        </w:rPr>
        <w:t>;</w:t>
      </w:r>
    </w:p>
    <w:p w:rsidR="00EC08DF" w:rsidRPr="00EC08DF" w:rsidRDefault="00EC08DF" w:rsidP="00EC08DF">
      <w:pPr>
        <w:pStyle w:val="a3"/>
        <w:contextualSpacing/>
        <w:rPr>
          <w:rFonts w:ascii="Times New Roman" w:hAnsi="Times New Roman"/>
          <w:sz w:val="8"/>
          <w:szCs w:val="8"/>
        </w:rPr>
      </w:pPr>
    </w:p>
    <w:p w:rsidR="00EC08DF" w:rsidRDefault="00F7622F" w:rsidP="00EC08DF">
      <w:pPr>
        <w:pStyle w:val="a3"/>
        <w:contextualSpacing/>
        <w:rPr>
          <w:rFonts w:ascii="Times New Roman" w:hAnsi="Times New Roman"/>
          <w:sz w:val="28"/>
          <w:szCs w:val="28"/>
        </w:rPr>
      </w:pPr>
      <w:r>
        <w:rPr>
          <w:rFonts w:ascii="Times New Roman" w:hAnsi="Times New Roman"/>
          <w:sz w:val="28"/>
          <w:szCs w:val="28"/>
        </w:rPr>
        <w:t>3</w:t>
      </w:r>
      <w:r w:rsidR="00EC08DF" w:rsidRPr="00EC08DF">
        <w:rPr>
          <w:rFonts w:ascii="Times New Roman" w:hAnsi="Times New Roman"/>
          <w:sz w:val="28"/>
          <w:szCs w:val="28"/>
        </w:rPr>
        <w:t xml:space="preserve">) </w:t>
      </w:r>
      <w:r w:rsidR="00EC08DF">
        <w:rPr>
          <w:rFonts w:ascii="Times New Roman" w:hAnsi="Times New Roman"/>
          <w:sz w:val="28"/>
          <w:szCs w:val="28"/>
        </w:rPr>
        <w:t xml:space="preserve">у </w:t>
      </w:r>
      <w:r w:rsidR="00EC08DF" w:rsidRPr="00EC08DF">
        <w:rPr>
          <w:rFonts w:ascii="Times New Roman" w:hAnsi="Times New Roman"/>
          <w:sz w:val="28"/>
          <w:szCs w:val="28"/>
        </w:rPr>
        <w:t>статт</w:t>
      </w:r>
      <w:r w:rsidR="00EC08DF">
        <w:rPr>
          <w:rFonts w:ascii="Times New Roman" w:hAnsi="Times New Roman"/>
          <w:sz w:val="28"/>
          <w:szCs w:val="28"/>
        </w:rPr>
        <w:t>і</w:t>
      </w:r>
      <w:r w:rsidR="00EC08DF" w:rsidRPr="00EC08DF">
        <w:rPr>
          <w:rFonts w:ascii="Times New Roman" w:hAnsi="Times New Roman"/>
          <w:sz w:val="28"/>
          <w:szCs w:val="28"/>
        </w:rPr>
        <w:t xml:space="preserve"> 19:</w:t>
      </w:r>
    </w:p>
    <w:p w:rsidR="00EC08DF" w:rsidRPr="00EC08DF" w:rsidRDefault="00EC08DF" w:rsidP="00EC08DF">
      <w:pPr>
        <w:pStyle w:val="a3"/>
        <w:contextualSpacing/>
        <w:rPr>
          <w:rFonts w:ascii="Times New Roman" w:hAnsi="Times New Roman"/>
          <w:sz w:val="8"/>
          <w:szCs w:val="8"/>
        </w:rPr>
      </w:pPr>
    </w:p>
    <w:p w:rsidR="00EC08DF" w:rsidRPr="00751DCB" w:rsidRDefault="00EC08DF" w:rsidP="00EC08DF">
      <w:pPr>
        <w:pStyle w:val="a3"/>
        <w:contextualSpacing/>
        <w:rPr>
          <w:rFonts w:ascii="Times New Roman" w:hAnsi="Times New Roman"/>
          <w:sz w:val="28"/>
          <w:szCs w:val="28"/>
        </w:rPr>
      </w:pPr>
      <w:r w:rsidRPr="00751DCB">
        <w:rPr>
          <w:rFonts w:ascii="Times New Roman" w:hAnsi="Times New Roman"/>
          <w:sz w:val="28"/>
          <w:szCs w:val="28"/>
        </w:rPr>
        <w:t>назву та частину першу викласти в такій редакції:</w:t>
      </w:r>
    </w:p>
    <w:p w:rsidR="00EC08DF" w:rsidRPr="00751DCB" w:rsidRDefault="00EC08DF" w:rsidP="00EC08DF">
      <w:pPr>
        <w:pStyle w:val="a3"/>
        <w:contextualSpacing/>
        <w:rPr>
          <w:rFonts w:ascii="Times New Roman" w:hAnsi="Times New Roman"/>
          <w:sz w:val="8"/>
          <w:szCs w:val="8"/>
        </w:rPr>
      </w:pPr>
    </w:p>
    <w:p w:rsidR="00EC08DF" w:rsidRPr="00751DCB" w:rsidRDefault="00EC08DF" w:rsidP="00EC08DF">
      <w:pPr>
        <w:pStyle w:val="a3"/>
        <w:contextualSpacing/>
        <w:rPr>
          <w:rFonts w:ascii="Times New Roman" w:hAnsi="Times New Roman"/>
          <w:sz w:val="28"/>
          <w:szCs w:val="28"/>
        </w:rPr>
      </w:pPr>
      <w:r w:rsidRPr="00751DCB">
        <w:rPr>
          <w:rFonts w:ascii="Times New Roman" w:hAnsi="Times New Roman"/>
          <w:sz w:val="28"/>
          <w:szCs w:val="28"/>
        </w:rPr>
        <w:t>„Стаття 19. Надання компенсацій та пільг громадянам, які постраждали внаслідок Чорнобильської катастрофи, інших ядерних аварій та випробувань, військових навчань із застосуванням ядерної зброї</w:t>
      </w:r>
    </w:p>
    <w:p w:rsidR="00EC08DF" w:rsidRPr="00751DCB" w:rsidRDefault="00EC08DF" w:rsidP="00EC08DF">
      <w:pPr>
        <w:pStyle w:val="a3"/>
        <w:contextualSpacing/>
        <w:rPr>
          <w:rFonts w:ascii="Times New Roman" w:hAnsi="Times New Roman"/>
          <w:sz w:val="8"/>
          <w:szCs w:val="8"/>
        </w:rPr>
      </w:pPr>
    </w:p>
    <w:p w:rsidR="00EC08DF" w:rsidRDefault="00EC08DF" w:rsidP="00EC08DF">
      <w:pPr>
        <w:pStyle w:val="a3"/>
        <w:contextualSpacing/>
        <w:rPr>
          <w:rFonts w:ascii="Times New Roman" w:hAnsi="Times New Roman"/>
          <w:sz w:val="28"/>
          <w:szCs w:val="28"/>
        </w:rPr>
      </w:pPr>
      <w:r w:rsidRPr="00751DCB">
        <w:rPr>
          <w:rFonts w:ascii="Times New Roman" w:hAnsi="Times New Roman"/>
          <w:sz w:val="28"/>
          <w:szCs w:val="28"/>
        </w:rPr>
        <w:t xml:space="preserve">Компенсації та пільги, встановлені в цьому розділі, стосуються всіх громадян, які постраждали внаслідок Чорнобильської катастрофи, інших </w:t>
      </w:r>
      <w:r w:rsidRPr="00751DCB">
        <w:rPr>
          <w:rFonts w:ascii="Times New Roman" w:hAnsi="Times New Roman"/>
          <w:sz w:val="28"/>
          <w:szCs w:val="28"/>
        </w:rPr>
        <w:lastRenderedPageBreak/>
        <w:t>ядерних аварій та випробувань, військових навчань із застосуванням ядерної зброї, відповідно до встановлених категорій.”;</w:t>
      </w:r>
    </w:p>
    <w:p w:rsidR="00EC08DF" w:rsidRPr="00EC08DF" w:rsidRDefault="00EC08DF" w:rsidP="00EC08DF">
      <w:pPr>
        <w:pStyle w:val="a3"/>
        <w:contextualSpacing/>
        <w:rPr>
          <w:rFonts w:ascii="Times New Roman" w:hAnsi="Times New Roman"/>
          <w:sz w:val="12"/>
          <w:szCs w:val="12"/>
        </w:rPr>
      </w:pPr>
    </w:p>
    <w:p w:rsidR="005D57E3" w:rsidRPr="00DE2DD1" w:rsidRDefault="00C73D6A" w:rsidP="00EC08DF">
      <w:pPr>
        <w:pStyle w:val="a3"/>
        <w:contextualSpacing/>
        <w:rPr>
          <w:rFonts w:ascii="Times New Roman" w:hAnsi="Times New Roman"/>
          <w:sz w:val="28"/>
          <w:szCs w:val="28"/>
        </w:rPr>
      </w:pPr>
      <w:r>
        <w:rPr>
          <w:rFonts w:ascii="Times New Roman" w:hAnsi="Times New Roman"/>
          <w:sz w:val="28"/>
          <w:szCs w:val="28"/>
        </w:rPr>
        <w:t>4</w:t>
      </w:r>
      <w:r w:rsidR="0003665C" w:rsidRPr="00DE2DD1">
        <w:rPr>
          <w:rFonts w:ascii="Times New Roman" w:hAnsi="Times New Roman"/>
          <w:sz w:val="28"/>
          <w:szCs w:val="28"/>
        </w:rPr>
        <w:t>)</w:t>
      </w:r>
      <w:r w:rsidR="003A051B" w:rsidRPr="00DE2DD1">
        <w:rPr>
          <w:rFonts w:ascii="Times New Roman" w:hAnsi="Times New Roman"/>
          <w:sz w:val="28"/>
          <w:szCs w:val="28"/>
        </w:rPr>
        <w:t xml:space="preserve"> </w:t>
      </w:r>
      <w:r w:rsidR="00F16599">
        <w:rPr>
          <w:rFonts w:ascii="Times New Roman" w:hAnsi="Times New Roman"/>
          <w:sz w:val="28"/>
          <w:szCs w:val="28"/>
        </w:rPr>
        <w:t>п</w:t>
      </w:r>
      <w:r w:rsidR="00F16599" w:rsidRPr="00F16599">
        <w:rPr>
          <w:rFonts w:ascii="Times New Roman" w:hAnsi="Times New Roman"/>
          <w:sz w:val="28"/>
          <w:szCs w:val="28"/>
        </w:rPr>
        <w:t>ункт 4 частини першої статті 20</w:t>
      </w:r>
      <w:r w:rsidR="00F16599">
        <w:rPr>
          <w:rFonts w:ascii="Times New Roman" w:hAnsi="Times New Roman"/>
          <w:sz w:val="28"/>
          <w:szCs w:val="28"/>
        </w:rPr>
        <w:t xml:space="preserve"> викласти в такій редакції</w:t>
      </w:r>
      <w:r w:rsidR="005D57E3" w:rsidRPr="00DE2DD1">
        <w:rPr>
          <w:rFonts w:ascii="Times New Roman" w:hAnsi="Times New Roman"/>
          <w:sz w:val="28"/>
          <w:szCs w:val="28"/>
        </w:rPr>
        <w:t>:</w:t>
      </w:r>
    </w:p>
    <w:p w:rsidR="00C73D6A" w:rsidRPr="00C73D6A" w:rsidRDefault="00A02996" w:rsidP="00C73D6A">
      <w:pPr>
        <w:pStyle w:val="a3"/>
        <w:rPr>
          <w:rFonts w:ascii="Times New Roman" w:hAnsi="Times New Roman"/>
          <w:sz w:val="28"/>
          <w:szCs w:val="28"/>
        </w:rPr>
      </w:pPr>
      <w:r w:rsidRPr="00DE2DD1">
        <w:rPr>
          <w:rFonts w:ascii="Times New Roman" w:hAnsi="Times New Roman"/>
          <w:sz w:val="28"/>
          <w:szCs w:val="28"/>
        </w:rPr>
        <w:t>„4)</w:t>
      </w:r>
      <w:r w:rsidR="00302F82" w:rsidRPr="00DE2DD1">
        <w:rPr>
          <w:rFonts w:ascii="Times New Roman" w:hAnsi="Times New Roman"/>
          <w:sz w:val="28"/>
          <w:szCs w:val="28"/>
        </w:rPr>
        <w:t xml:space="preserve"> </w:t>
      </w:r>
      <w:r w:rsidR="00C73D6A" w:rsidRPr="00C73D6A">
        <w:rPr>
          <w:rFonts w:ascii="Times New Roman" w:hAnsi="Times New Roman"/>
          <w:sz w:val="28"/>
          <w:szCs w:val="28"/>
        </w:rPr>
        <w:t>позачергове щорічне безоплатне забезпечення санаторно-курортними путівками шляхом надання грошової допомоги для компенсації вартості путівок (далі ‒ грошова допомога) або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їхнім бажанням грошової компенсації у розмірі середньої вартості путівки в Україні;</w:t>
      </w:r>
    </w:p>
    <w:p w:rsidR="00C73D6A" w:rsidRPr="00C73D6A" w:rsidRDefault="00C73D6A" w:rsidP="00C73D6A">
      <w:pPr>
        <w:pStyle w:val="a3"/>
        <w:rPr>
          <w:rFonts w:ascii="Times New Roman" w:hAnsi="Times New Roman"/>
          <w:sz w:val="28"/>
          <w:szCs w:val="28"/>
        </w:rPr>
      </w:pPr>
      <w:r w:rsidRPr="00C73D6A">
        <w:rPr>
          <w:rFonts w:ascii="Times New Roman" w:hAnsi="Times New Roman"/>
          <w:sz w:val="28"/>
          <w:szCs w:val="28"/>
        </w:rPr>
        <w:t xml:space="preserve">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 </w:t>
      </w:r>
    </w:p>
    <w:p w:rsidR="00C73D6A" w:rsidRPr="00C73D6A" w:rsidRDefault="00C73D6A" w:rsidP="00C73D6A">
      <w:pPr>
        <w:pStyle w:val="a3"/>
        <w:rPr>
          <w:rFonts w:ascii="Times New Roman" w:hAnsi="Times New Roman"/>
          <w:sz w:val="28"/>
          <w:szCs w:val="28"/>
        </w:rPr>
      </w:pPr>
      <w:r w:rsidRPr="00C73D6A">
        <w:rPr>
          <w:rFonts w:ascii="Times New Roman" w:hAnsi="Times New Roman"/>
          <w:sz w:val="28"/>
          <w:szCs w:val="28"/>
        </w:rPr>
        <w:t>Особа з інвалідністю І групи, якій надано висновок медико-соціальної експертної комісії про те, що вона потребує постійного стороннього догляду чи допомоги, має право на отримання (за бажанням) путівки для супроводжуючої особи (без права лікування) в порядку, визначеному Кабінетом Міністрів України.</w:t>
      </w:r>
    </w:p>
    <w:p w:rsidR="00C73D6A" w:rsidRPr="00C73D6A" w:rsidRDefault="00C73D6A" w:rsidP="00C73D6A">
      <w:pPr>
        <w:pStyle w:val="a3"/>
        <w:rPr>
          <w:rFonts w:ascii="Times New Roman" w:hAnsi="Times New Roman"/>
          <w:sz w:val="28"/>
          <w:szCs w:val="28"/>
        </w:rPr>
      </w:pPr>
      <w:r w:rsidRPr="00C73D6A">
        <w:rPr>
          <w:rFonts w:ascii="Times New Roman" w:hAnsi="Times New Roman"/>
          <w:sz w:val="28"/>
          <w:szCs w:val="28"/>
        </w:rPr>
        <w:t xml:space="preserve">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A02996" w:rsidRPr="00DE2DD1" w:rsidRDefault="00C73D6A" w:rsidP="00C73D6A">
      <w:pPr>
        <w:pStyle w:val="a3"/>
        <w:rPr>
          <w:rFonts w:ascii="Times New Roman" w:hAnsi="Times New Roman"/>
          <w:sz w:val="28"/>
          <w:szCs w:val="28"/>
        </w:rPr>
      </w:pPr>
      <w:r w:rsidRPr="00C73D6A">
        <w:rPr>
          <w:rFonts w:ascii="Times New Roman" w:hAnsi="Times New Roman"/>
          <w:sz w:val="28"/>
          <w:szCs w:val="28"/>
        </w:rPr>
        <w:t>Розміри грошової допомоги та грошової компенсації у розмірі середньої вартості путівки в Україні  щорічно визначаються Кабінетом Міністрів України</w:t>
      </w:r>
      <w:r w:rsidR="00302F82" w:rsidRPr="00DE2DD1">
        <w:rPr>
          <w:rFonts w:ascii="Times New Roman" w:hAnsi="Times New Roman"/>
          <w:sz w:val="28"/>
          <w:szCs w:val="28"/>
        </w:rPr>
        <w:t>.</w:t>
      </w:r>
      <w:r w:rsidR="00A02996" w:rsidRPr="00DE2DD1">
        <w:rPr>
          <w:rFonts w:ascii="Times New Roman" w:hAnsi="Times New Roman"/>
          <w:sz w:val="28"/>
          <w:szCs w:val="28"/>
        </w:rPr>
        <w:t>”;</w:t>
      </w:r>
    </w:p>
    <w:p w:rsidR="002D184B" w:rsidRDefault="00C73D6A" w:rsidP="003A051B">
      <w:pPr>
        <w:pStyle w:val="a3"/>
        <w:rPr>
          <w:rFonts w:ascii="Times New Roman" w:hAnsi="Times New Roman"/>
          <w:sz w:val="28"/>
          <w:szCs w:val="28"/>
        </w:rPr>
      </w:pPr>
      <w:r>
        <w:rPr>
          <w:rFonts w:ascii="Times New Roman" w:hAnsi="Times New Roman"/>
          <w:sz w:val="28"/>
          <w:szCs w:val="28"/>
        </w:rPr>
        <w:t xml:space="preserve">5) </w:t>
      </w:r>
      <w:r w:rsidR="002D184B" w:rsidRPr="002D184B">
        <w:rPr>
          <w:rFonts w:ascii="Times New Roman" w:hAnsi="Times New Roman"/>
          <w:sz w:val="28"/>
          <w:szCs w:val="28"/>
        </w:rPr>
        <w:t>доповнити статтею 2</w:t>
      </w:r>
      <w:r w:rsidR="002D184B">
        <w:rPr>
          <w:rFonts w:ascii="Times New Roman" w:hAnsi="Times New Roman"/>
          <w:sz w:val="28"/>
          <w:szCs w:val="28"/>
        </w:rPr>
        <w:t>1 пунктом 2</w:t>
      </w:r>
      <w:r w:rsidR="002D184B" w:rsidRPr="002D184B">
        <w:rPr>
          <w:rFonts w:ascii="Times New Roman" w:hAnsi="Times New Roman"/>
          <w:sz w:val="28"/>
          <w:szCs w:val="28"/>
        </w:rPr>
        <w:t xml:space="preserve"> такого змісту:</w:t>
      </w:r>
      <w:r w:rsidR="002D184B">
        <w:rPr>
          <w:rFonts w:ascii="Times New Roman" w:hAnsi="Times New Roman"/>
          <w:sz w:val="28"/>
          <w:szCs w:val="28"/>
        </w:rPr>
        <w:t xml:space="preserve"> </w:t>
      </w:r>
    </w:p>
    <w:p w:rsidR="009163E7" w:rsidRPr="009163E7" w:rsidRDefault="009163E7" w:rsidP="009163E7">
      <w:pPr>
        <w:pStyle w:val="a3"/>
        <w:rPr>
          <w:rFonts w:ascii="Times New Roman" w:hAnsi="Times New Roman"/>
          <w:sz w:val="28"/>
          <w:szCs w:val="28"/>
        </w:rPr>
      </w:pPr>
      <w:r>
        <w:rPr>
          <w:rFonts w:ascii="Times New Roman" w:hAnsi="Times New Roman"/>
          <w:sz w:val="28"/>
          <w:szCs w:val="28"/>
        </w:rPr>
        <w:t>„</w:t>
      </w:r>
      <w:r w:rsidRPr="009163E7">
        <w:rPr>
          <w:rFonts w:ascii="Times New Roman" w:hAnsi="Times New Roman"/>
          <w:sz w:val="28"/>
          <w:szCs w:val="28"/>
        </w:rPr>
        <w:t>2) безоплатне забезпечення санаторно-курортними путівками шляхом надання грошової допомоги або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їхнім бажанням грошової компенсації у розмірі середньої вартості путівки в Україні;</w:t>
      </w:r>
    </w:p>
    <w:p w:rsidR="009163E7" w:rsidRPr="009163E7" w:rsidRDefault="009163E7" w:rsidP="009163E7">
      <w:pPr>
        <w:pStyle w:val="a3"/>
        <w:rPr>
          <w:rFonts w:ascii="Times New Roman" w:hAnsi="Times New Roman"/>
          <w:sz w:val="28"/>
          <w:szCs w:val="28"/>
        </w:rPr>
      </w:pPr>
      <w:r w:rsidRPr="009163E7">
        <w:rPr>
          <w:rFonts w:ascii="Times New Roman" w:hAnsi="Times New Roman"/>
          <w:sz w:val="28"/>
          <w:szCs w:val="28"/>
        </w:rPr>
        <w:t xml:space="preserve">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w:t>
      </w:r>
    </w:p>
    <w:p w:rsidR="009163E7" w:rsidRPr="009163E7" w:rsidRDefault="009163E7" w:rsidP="009163E7">
      <w:pPr>
        <w:pStyle w:val="a3"/>
        <w:rPr>
          <w:rFonts w:ascii="Times New Roman" w:hAnsi="Times New Roman"/>
          <w:sz w:val="28"/>
          <w:szCs w:val="28"/>
        </w:rPr>
      </w:pPr>
      <w:r w:rsidRPr="009163E7">
        <w:rPr>
          <w:rFonts w:ascii="Times New Roman" w:hAnsi="Times New Roman"/>
          <w:sz w:val="28"/>
          <w:szCs w:val="28"/>
        </w:rPr>
        <w:lastRenderedPageBreak/>
        <w:t xml:space="preserve">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571901" w:rsidRPr="00DE2DD1" w:rsidRDefault="009163E7" w:rsidP="009163E7">
      <w:pPr>
        <w:pStyle w:val="a3"/>
        <w:rPr>
          <w:rFonts w:ascii="Times New Roman" w:hAnsi="Times New Roman"/>
          <w:sz w:val="28"/>
          <w:szCs w:val="28"/>
        </w:rPr>
      </w:pPr>
      <w:r w:rsidRPr="009163E7">
        <w:rPr>
          <w:rFonts w:ascii="Times New Roman" w:hAnsi="Times New Roman"/>
          <w:sz w:val="28"/>
          <w:szCs w:val="28"/>
        </w:rPr>
        <w:t>Розміри грошової допомоги та грошової компенсації у розмірі середньої вартості путівки в Україні  щорічно визначаються Кабінетом Міністрів України.</w:t>
      </w:r>
      <w:r w:rsidR="008D5CB4" w:rsidRPr="00DE2DD1">
        <w:rPr>
          <w:rFonts w:ascii="Times New Roman" w:hAnsi="Times New Roman"/>
          <w:sz w:val="28"/>
          <w:szCs w:val="28"/>
        </w:rPr>
        <w:t>”</w:t>
      </w:r>
      <w:r w:rsidR="007F45FC" w:rsidRPr="00DE2DD1">
        <w:rPr>
          <w:rFonts w:ascii="Times New Roman" w:hAnsi="Times New Roman"/>
          <w:sz w:val="28"/>
          <w:szCs w:val="28"/>
        </w:rPr>
        <w:t>;</w:t>
      </w:r>
    </w:p>
    <w:p w:rsidR="0033137B" w:rsidRPr="00DE2DD1" w:rsidRDefault="00EC08DF" w:rsidP="0033137B">
      <w:pPr>
        <w:pStyle w:val="a3"/>
        <w:rPr>
          <w:rFonts w:ascii="Times New Roman" w:hAnsi="Times New Roman"/>
          <w:sz w:val="28"/>
          <w:szCs w:val="28"/>
        </w:rPr>
      </w:pPr>
      <w:r w:rsidRPr="00DE2DD1">
        <w:rPr>
          <w:rFonts w:ascii="Times New Roman" w:hAnsi="Times New Roman"/>
          <w:sz w:val="28"/>
          <w:szCs w:val="28"/>
        </w:rPr>
        <w:t>6</w:t>
      </w:r>
      <w:r w:rsidR="00EB09BD" w:rsidRPr="00DE2DD1">
        <w:rPr>
          <w:rFonts w:ascii="Times New Roman" w:hAnsi="Times New Roman"/>
          <w:sz w:val="28"/>
          <w:szCs w:val="28"/>
        </w:rPr>
        <w:t>)</w:t>
      </w:r>
      <w:r w:rsidR="003A051B" w:rsidRPr="00DE2DD1">
        <w:rPr>
          <w:rFonts w:ascii="Times New Roman" w:hAnsi="Times New Roman"/>
          <w:sz w:val="28"/>
          <w:szCs w:val="28"/>
        </w:rPr>
        <w:t xml:space="preserve"> </w:t>
      </w:r>
      <w:r w:rsidR="006B5BF3" w:rsidRPr="00166AFF">
        <w:rPr>
          <w:rFonts w:ascii="Times New Roman" w:hAnsi="Times New Roman"/>
          <w:sz w:val="28"/>
          <w:szCs w:val="28"/>
        </w:rPr>
        <w:t xml:space="preserve">у </w:t>
      </w:r>
      <w:r w:rsidR="00CE0926" w:rsidRPr="00DE2DD1">
        <w:rPr>
          <w:rFonts w:ascii="Times New Roman" w:hAnsi="Times New Roman"/>
          <w:sz w:val="28"/>
          <w:szCs w:val="28"/>
        </w:rPr>
        <w:t>частині третій</w:t>
      </w:r>
      <w:r w:rsidR="00CE0926" w:rsidRPr="00166AFF">
        <w:rPr>
          <w:rFonts w:ascii="Times New Roman" w:hAnsi="Times New Roman"/>
          <w:sz w:val="28"/>
          <w:szCs w:val="28"/>
        </w:rPr>
        <w:t xml:space="preserve"> </w:t>
      </w:r>
      <w:r w:rsidR="00CE0926">
        <w:rPr>
          <w:rFonts w:ascii="Times New Roman" w:hAnsi="Times New Roman"/>
          <w:sz w:val="28"/>
          <w:szCs w:val="28"/>
        </w:rPr>
        <w:t>статті 30</w:t>
      </w:r>
      <w:r w:rsidR="00CE0926" w:rsidRPr="00CE0926">
        <w:rPr>
          <w:rFonts w:ascii="Times New Roman" w:hAnsi="Times New Roman"/>
          <w:sz w:val="28"/>
          <w:szCs w:val="28"/>
        </w:rPr>
        <w:t xml:space="preserve"> </w:t>
      </w:r>
      <w:r w:rsidR="00CE0926" w:rsidRPr="00DE2DD1">
        <w:rPr>
          <w:rFonts w:ascii="Times New Roman" w:hAnsi="Times New Roman"/>
          <w:sz w:val="28"/>
          <w:szCs w:val="28"/>
        </w:rPr>
        <w:t>пункт 10 викласти в такій редакції</w:t>
      </w:r>
      <w:r w:rsidR="0033137B" w:rsidRPr="00DE2DD1">
        <w:rPr>
          <w:rFonts w:ascii="Times New Roman" w:hAnsi="Times New Roman"/>
          <w:sz w:val="28"/>
          <w:szCs w:val="28"/>
        </w:rPr>
        <w:t>:</w:t>
      </w:r>
    </w:p>
    <w:p w:rsidR="00CE0926" w:rsidRPr="00CE0926" w:rsidRDefault="0033137B" w:rsidP="00CE0926">
      <w:pPr>
        <w:pStyle w:val="a3"/>
        <w:rPr>
          <w:rFonts w:ascii="Times New Roman" w:hAnsi="Times New Roman"/>
          <w:sz w:val="28"/>
          <w:szCs w:val="28"/>
        </w:rPr>
      </w:pPr>
      <w:r w:rsidRPr="00DE2DD1">
        <w:rPr>
          <w:rFonts w:ascii="Times New Roman" w:hAnsi="Times New Roman"/>
          <w:sz w:val="28"/>
          <w:szCs w:val="28"/>
        </w:rPr>
        <w:t>„</w:t>
      </w:r>
      <w:r w:rsidR="0042696C" w:rsidRPr="00DE2DD1">
        <w:rPr>
          <w:rFonts w:ascii="Times New Roman" w:hAnsi="Times New Roman"/>
          <w:sz w:val="28"/>
          <w:szCs w:val="28"/>
        </w:rPr>
        <w:t xml:space="preserve">10) </w:t>
      </w:r>
      <w:r w:rsidR="00CE0926" w:rsidRPr="00CE0926">
        <w:rPr>
          <w:rFonts w:ascii="Times New Roman" w:hAnsi="Times New Roman"/>
          <w:sz w:val="28"/>
          <w:szCs w:val="28"/>
        </w:rPr>
        <w:t>щорічне безоплатне забезпечення дитини з інвалідністю та одного з батьків чи особи, яка їх замінює, путівкою для оздоровлення чи відпочинку протягом двох місяців шляхом надання грошової допомоги або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їхнім бажанням грошової компенсації у розмірі середньої вартості путівки в Україні;</w:t>
      </w:r>
    </w:p>
    <w:p w:rsidR="00CE0926" w:rsidRPr="00CE0926" w:rsidRDefault="00CE0926" w:rsidP="00CE0926">
      <w:pPr>
        <w:pStyle w:val="a3"/>
        <w:rPr>
          <w:rFonts w:ascii="Times New Roman" w:hAnsi="Times New Roman"/>
          <w:sz w:val="28"/>
          <w:szCs w:val="28"/>
        </w:rPr>
      </w:pPr>
      <w:r w:rsidRPr="00CE0926">
        <w:rPr>
          <w:rFonts w:ascii="Times New Roman" w:hAnsi="Times New Roman"/>
          <w:sz w:val="28"/>
          <w:szCs w:val="28"/>
        </w:rPr>
        <w:t xml:space="preserve">Батьки потерпілих дітей з інвалідністю або особа, яка їх замінює, мають право самостійно вибрати санаторно-курортний заклад відповідного профілю чи заклад відпочинку із ліцензією на провадження господарської діяльності з медичної практики та, за бажанням, можуть провести доплату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 </w:t>
      </w:r>
    </w:p>
    <w:p w:rsidR="00CE0926" w:rsidRPr="00CE0926" w:rsidRDefault="00CE0926" w:rsidP="00CE0926">
      <w:pPr>
        <w:pStyle w:val="a3"/>
        <w:rPr>
          <w:rFonts w:ascii="Times New Roman" w:hAnsi="Times New Roman"/>
          <w:sz w:val="28"/>
          <w:szCs w:val="28"/>
        </w:rPr>
      </w:pPr>
      <w:r w:rsidRPr="00CE0926">
        <w:rPr>
          <w:rFonts w:ascii="Times New Roman" w:hAnsi="Times New Roman"/>
          <w:sz w:val="28"/>
          <w:szCs w:val="28"/>
        </w:rPr>
        <w:t>Один із батьків або особа, яка їх замінює, що супроводжує дитину з інвалідністю та не має права на забезпечення санаторно-курортним лікуванням відповідно до цього Закону, забезпечується путівкою (без права лікування) в порядку, визначеному Кабінетом Міністрів України.</w:t>
      </w:r>
    </w:p>
    <w:p w:rsidR="00CE0926" w:rsidRPr="00CE0926" w:rsidRDefault="00CE0926" w:rsidP="00CE0926">
      <w:pPr>
        <w:pStyle w:val="a3"/>
        <w:rPr>
          <w:rFonts w:ascii="Times New Roman" w:hAnsi="Times New Roman"/>
          <w:sz w:val="28"/>
          <w:szCs w:val="28"/>
        </w:rPr>
      </w:pPr>
      <w:r w:rsidRPr="00CE0926">
        <w:rPr>
          <w:rFonts w:ascii="Times New Roman" w:hAnsi="Times New Roman"/>
          <w:sz w:val="28"/>
          <w:szCs w:val="28"/>
        </w:rPr>
        <w:t>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33137B" w:rsidRPr="00DE2DD1" w:rsidRDefault="00CE0926" w:rsidP="00CE0926">
      <w:pPr>
        <w:pStyle w:val="a3"/>
        <w:rPr>
          <w:rFonts w:ascii="Times New Roman" w:hAnsi="Times New Roman"/>
          <w:spacing w:val="-8"/>
          <w:sz w:val="28"/>
          <w:szCs w:val="28"/>
        </w:rPr>
      </w:pPr>
      <w:r w:rsidRPr="00CE0926">
        <w:rPr>
          <w:rFonts w:ascii="Times New Roman" w:hAnsi="Times New Roman"/>
          <w:sz w:val="28"/>
          <w:szCs w:val="28"/>
        </w:rPr>
        <w:t>Розміри грошової допомоги та грошової компенсації у розмірі середньої вартості путівки в Україні  щорічно визначаються Кабінетом Міністрів України</w:t>
      </w:r>
      <w:r w:rsidR="00CC3C87" w:rsidRPr="00DE2DD1">
        <w:rPr>
          <w:rFonts w:ascii="Times New Roman" w:hAnsi="Times New Roman"/>
          <w:sz w:val="28"/>
          <w:szCs w:val="28"/>
        </w:rPr>
        <w:t>.</w:t>
      </w:r>
      <w:r w:rsidR="00CC3C87" w:rsidRPr="00DE2DD1">
        <w:rPr>
          <w:rFonts w:ascii="Times New Roman" w:hAnsi="Times New Roman"/>
          <w:spacing w:val="-8"/>
          <w:sz w:val="28"/>
          <w:szCs w:val="28"/>
        </w:rPr>
        <w:t>”;</w:t>
      </w:r>
    </w:p>
    <w:p w:rsidR="00E23C4D" w:rsidRPr="00DE2DD1" w:rsidRDefault="00EC08DF" w:rsidP="003A051B">
      <w:pPr>
        <w:pStyle w:val="a3"/>
        <w:rPr>
          <w:rFonts w:ascii="Times New Roman" w:hAnsi="Times New Roman"/>
          <w:sz w:val="28"/>
          <w:szCs w:val="28"/>
        </w:rPr>
      </w:pPr>
      <w:r w:rsidRPr="00DE2DD1">
        <w:rPr>
          <w:rFonts w:ascii="Times New Roman" w:hAnsi="Times New Roman"/>
          <w:sz w:val="28"/>
          <w:szCs w:val="28"/>
        </w:rPr>
        <w:t>10</w:t>
      </w:r>
      <w:r w:rsidR="00E23C4D" w:rsidRPr="00DE2DD1">
        <w:rPr>
          <w:rFonts w:ascii="Times New Roman" w:hAnsi="Times New Roman"/>
          <w:sz w:val="28"/>
          <w:szCs w:val="28"/>
        </w:rPr>
        <w:t>) статтю 60 викласти в такій редакції:</w:t>
      </w:r>
    </w:p>
    <w:p w:rsidR="00FD3F4E" w:rsidRPr="00DE2DD1" w:rsidRDefault="00FD3F4E" w:rsidP="003A051B">
      <w:pPr>
        <w:pStyle w:val="a3"/>
        <w:rPr>
          <w:rFonts w:ascii="Times New Roman" w:hAnsi="Times New Roman"/>
          <w:sz w:val="28"/>
          <w:szCs w:val="28"/>
        </w:rPr>
      </w:pPr>
      <w:r w:rsidRPr="00DE2DD1">
        <w:rPr>
          <w:rFonts w:ascii="Times New Roman" w:hAnsi="Times New Roman"/>
          <w:sz w:val="28"/>
          <w:szCs w:val="28"/>
        </w:rPr>
        <w:t>„Стаття 60.</w:t>
      </w:r>
      <w:r w:rsidR="001A21A7" w:rsidRPr="00DE2DD1">
        <w:rPr>
          <w:sz w:val="28"/>
          <w:szCs w:val="28"/>
        </w:rPr>
        <w:t xml:space="preserve"> </w:t>
      </w:r>
      <w:r w:rsidR="001A21A7" w:rsidRPr="00DE2DD1">
        <w:rPr>
          <w:rFonts w:ascii="Times New Roman" w:hAnsi="Times New Roman"/>
          <w:sz w:val="28"/>
          <w:szCs w:val="28"/>
        </w:rPr>
        <w:t>Інші пільги та компенсації особам, які постраждали внаслідок Чорнобильської катастрофи</w:t>
      </w:r>
    </w:p>
    <w:p w:rsidR="009E34A1" w:rsidRPr="00DE2DD1" w:rsidRDefault="00C104DA" w:rsidP="003A051B">
      <w:pPr>
        <w:pStyle w:val="a3"/>
        <w:rPr>
          <w:rFonts w:ascii="Times New Roman" w:hAnsi="Times New Roman"/>
          <w:sz w:val="28"/>
          <w:szCs w:val="28"/>
        </w:rPr>
      </w:pPr>
      <w:r w:rsidRPr="00DE2DD1">
        <w:rPr>
          <w:rFonts w:ascii="Times New Roman" w:hAnsi="Times New Roman"/>
          <w:sz w:val="28"/>
          <w:szCs w:val="28"/>
        </w:rPr>
        <w:t>Особам, які постраждали внаслідок Чорнобильської катастрофи, можуть надаватис</w:t>
      </w:r>
      <w:r w:rsidR="00B53171" w:rsidRPr="00DE2DD1">
        <w:rPr>
          <w:rFonts w:ascii="Times New Roman" w:hAnsi="Times New Roman"/>
          <w:sz w:val="28"/>
          <w:szCs w:val="28"/>
        </w:rPr>
        <w:t>я</w:t>
      </w:r>
      <w:r w:rsidRPr="00DE2DD1">
        <w:rPr>
          <w:rFonts w:ascii="Times New Roman" w:hAnsi="Times New Roman"/>
          <w:sz w:val="28"/>
          <w:szCs w:val="28"/>
        </w:rPr>
        <w:t xml:space="preserve"> </w:t>
      </w:r>
      <w:r w:rsidR="00B53171" w:rsidRPr="00DE2DD1">
        <w:rPr>
          <w:rFonts w:ascii="Times New Roman" w:hAnsi="Times New Roman"/>
          <w:sz w:val="28"/>
          <w:szCs w:val="28"/>
        </w:rPr>
        <w:t>також</w:t>
      </w:r>
      <w:r w:rsidRPr="00DE2DD1">
        <w:rPr>
          <w:rFonts w:ascii="Times New Roman" w:hAnsi="Times New Roman"/>
          <w:sz w:val="28"/>
          <w:szCs w:val="28"/>
        </w:rPr>
        <w:t xml:space="preserve"> інші пільги та компенсації, передбачені законодавством України.</w:t>
      </w:r>
      <w:r w:rsidR="009E34A1" w:rsidRPr="00DE2DD1">
        <w:rPr>
          <w:rFonts w:ascii="Times New Roman" w:hAnsi="Times New Roman"/>
          <w:sz w:val="28"/>
          <w:szCs w:val="28"/>
        </w:rPr>
        <w:t>”</w:t>
      </w:r>
      <w:r w:rsidR="007D7B4A" w:rsidRPr="00DE2DD1">
        <w:rPr>
          <w:rFonts w:ascii="Times New Roman" w:hAnsi="Times New Roman"/>
          <w:sz w:val="28"/>
          <w:szCs w:val="28"/>
        </w:rPr>
        <w:t>;</w:t>
      </w:r>
    </w:p>
    <w:p w:rsidR="00CE0926" w:rsidRDefault="00CE0926" w:rsidP="003A051B">
      <w:pPr>
        <w:pStyle w:val="a3"/>
        <w:rPr>
          <w:rFonts w:ascii="Times New Roman" w:hAnsi="Times New Roman"/>
          <w:sz w:val="28"/>
          <w:szCs w:val="28"/>
        </w:rPr>
      </w:pPr>
      <w:r w:rsidRPr="00CE0926">
        <w:rPr>
          <w:rFonts w:ascii="Times New Roman" w:hAnsi="Times New Roman"/>
          <w:sz w:val="28"/>
          <w:szCs w:val="28"/>
        </w:rPr>
        <w:t>II.</w:t>
      </w:r>
      <w:r w:rsidRPr="00CE0926">
        <w:rPr>
          <w:rFonts w:ascii="Times New Roman" w:hAnsi="Times New Roman"/>
        </w:rPr>
        <w:t xml:space="preserve"> Пункт </w:t>
      </w:r>
      <w:r w:rsidR="00367F71">
        <w:rPr>
          <w:rFonts w:ascii="Times New Roman" w:hAnsi="Times New Roman"/>
        </w:rPr>
        <w:t>10</w:t>
      </w:r>
      <w:r w:rsidRPr="00CE0926">
        <w:rPr>
          <w:rFonts w:ascii="Times New Roman" w:hAnsi="Times New Roman"/>
        </w:rPr>
        <w:t xml:space="preserve"> частини першої статті 5 </w:t>
      </w:r>
      <w:r w:rsidRPr="00CE0926">
        <w:rPr>
          <w:rFonts w:ascii="Times New Roman" w:hAnsi="Times New Roman"/>
          <w:sz w:val="28"/>
          <w:szCs w:val="28"/>
        </w:rPr>
        <w:t>Закону України „Про судовий збір” (Відомості Верховної Ради України, 2012 р., № 14, ст</w:t>
      </w:r>
      <w:r>
        <w:rPr>
          <w:rFonts w:ascii="Times New Roman" w:hAnsi="Times New Roman"/>
          <w:sz w:val="28"/>
          <w:szCs w:val="28"/>
        </w:rPr>
        <w:t>.</w:t>
      </w:r>
      <w:r w:rsidRPr="00CE0926">
        <w:rPr>
          <w:rFonts w:ascii="Times New Roman" w:hAnsi="Times New Roman"/>
          <w:sz w:val="28"/>
          <w:szCs w:val="28"/>
        </w:rPr>
        <w:t xml:space="preserve"> 87 </w:t>
      </w:r>
      <w:r w:rsidR="00367F71">
        <w:rPr>
          <w:rFonts w:ascii="Times New Roman" w:hAnsi="Times New Roman"/>
          <w:sz w:val="28"/>
          <w:szCs w:val="28"/>
        </w:rPr>
        <w:t>викласти в такій редакції:</w:t>
      </w:r>
    </w:p>
    <w:p w:rsidR="00367F71" w:rsidRDefault="00367F71" w:rsidP="003A051B">
      <w:pPr>
        <w:pStyle w:val="a3"/>
        <w:rPr>
          <w:rFonts w:ascii="Times New Roman" w:hAnsi="Times New Roman"/>
          <w:sz w:val="28"/>
          <w:szCs w:val="28"/>
        </w:rPr>
      </w:pPr>
      <w:r>
        <w:rPr>
          <w:rFonts w:ascii="Times New Roman" w:hAnsi="Times New Roman"/>
          <w:sz w:val="28"/>
          <w:szCs w:val="28"/>
        </w:rPr>
        <w:lastRenderedPageBreak/>
        <w:t>„</w:t>
      </w:r>
      <w:r w:rsidRPr="00367F71">
        <w:rPr>
          <w:rFonts w:ascii="Times New Roman" w:hAnsi="Times New Roman"/>
          <w:sz w:val="28"/>
          <w:szCs w:val="28"/>
        </w:rPr>
        <w:t>10) позивачі - громадяни, віднесені до 1 та 2 категорій постраждалих внаслідок Чорнобильської катастрофи та інших ядерних аварій та випробувань, військових навчань із застосуванням ядерної зброї;</w:t>
      </w:r>
      <w:r>
        <w:rPr>
          <w:rFonts w:ascii="Times New Roman" w:hAnsi="Times New Roman"/>
          <w:sz w:val="28"/>
          <w:szCs w:val="28"/>
        </w:rPr>
        <w:t>”.</w:t>
      </w:r>
    </w:p>
    <w:p w:rsidR="00A13039" w:rsidRPr="00DE2DD1" w:rsidRDefault="00A13039" w:rsidP="003A051B">
      <w:pPr>
        <w:pStyle w:val="a3"/>
        <w:rPr>
          <w:rFonts w:ascii="Times New Roman" w:hAnsi="Times New Roman"/>
          <w:sz w:val="28"/>
          <w:szCs w:val="28"/>
        </w:rPr>
      </w:pPr>
      <w:bookmarkStart w:id="1" w:name="n44"/>
      <w:bookmarkEnd w:id="1"/>
      <w:r w:rsidRPr="00DE2DD1">
        <w:rPr>
          <w:rFonts w:ascii="Times New Roman" w:hAnsi="Times New Roman"/>
          <w:sz w:val="28"/>
          <w:szCs w:val="28"/>
        </w:rPr>
        <w:t>II</w:t>
      </w:r>
      <w:r w:rsidR="00CE0926">
        <w:rPr>
          <w:rFonts w:ascii="Times New Roman" w:hAnsi="Times New Roman"/>
          <w:sz w:val="28"/>
          <w:szCs w:val="28"/>
        </w:rPr>
        <w:t>І</w:t>
      </w:r>
      <w:r w:rsidRPr="00DE2DD1">
        <w:rPr>
          <w:rFonts w:ascii="Times New Roman" w:hAnsi="Times New Roman"/>
          <w:sz w:val="28"/>
          <w:szCs w:val="28"/>
        </w:rPr>
        <w:t>. Прикінцеві положення</w:t>
      </w:r>
    </w:p>
    <w:p w:rsidR="003A051B" w:rsidRPr="00DE2DD1" w:rsidRDefault="00A13039" w:rsidP="003A051B">
      <w:pPr>
        <w:pStyle w:val="a3"/>
        <w:rPr>
          <w:rFonts w:ascii="Times New Roman" w:hAnsi="Times New Roman"/>
          <w:sz w:val="28"/>
          <w:szCs w:val="28"/>
        </w:rPr>
      </w:pPr>
      <w:r w:rsidRPr="00DE2DD1">
        <w:rPr>
          <w:rFonts w:ascii="Times New Roman" w:hAnsi="Times New Roman"/>
          <w:sz w:val="28"/>
          <w:szCs w:val="28"/>
        </w:rPr>
        <w:t>1</w:t>
      </w:r>
      <w:r w:rsidR="003A051B" w:rsidRPr="00DE2DD1">
        <w:rPr>
          <w:rFonts w:ascii="Times New Roman" w:hAnsi="Times New Roman"/>
          <w:sz w:val="28"/>
          <w:szCs w:val="28"/>
        </w:rPr>
        <w:t xml:space="preserve">. </w:t>
      </w:r>
      <w:r w:rsidR="00D450B8" w:rsidRPr="00DE2DD1">
        <w:rPr>
          <w:rFonts w:ascii="Times New Roman" w:hAnsi="Times New Roman"/>
          <w:sz w:val="28"/>
          <w:szCs w:val="28"/>
        </w:rPr>
        <w:t xml:space="preserve">Цей Закон набирає чинності </w:t>
      </w:r>
      <w:r w:rsidR="000A4E10" w:rsidRPr="00DE2DD1">
        <w:rPr>
          <w:rFonts w:ascii="Times New Roman" w:hAnsi="Times New Roman"/>
          <w:sz w:val="28"/>
          <w:szCs w:val="28"/>
        </w:rPr>
        <w:t xml:space="preserve">з </w:t>
      </w:r>
      <w:r w:rsidR="00CE0926">
        <w:rPr>
          <w:rFonts w:ascii="Times New Roman" w:hAnsi="Times New Roman"/>
          <w:sz w:val="28"/>
          <w:szCs w:val="28"/>
        </w:rPr>
        <w:t>2022 року</w:t>
      </w:r>
      <w:r w:rsidR="000A4E10" w:rsidRPr="00DE2DD1">
        <w:rPr>
          <w:rFonts w:ascii="Times New Roman" w:hAnsi="Times New Roman"/>
          <w:sz w:val="28"/>
          <w:szCs w:val="28"/>
        </w:rPr>
        <w:t>.</w:t>
      </w:r>
    </w:p>
    <w:p w:rsidR="00605D77" w:rsidRPr="00DE2DD1" w:rsidRDefault="00A13039" w:rsidP="00605D77">
      <w:pPr>
        <w:pStyle w:val="a3"/>
        <w:rPr>
          <w:rFonts w:ascii="Times New Roman" w:hAnsi="Times New Roman"/>
          <w:sz w:val="28"/>
          <w:szCs w:val="28"/>
        </w:rPr>
      </w:pPr>
      <w:r w:rsidRPr="00DE2DD1">
        <w:rPr>
          <w:rFonts w:ascii="Times New Roman" w:hAnsi="Times New Roman"/>
          <w:sz w:val="28"/>
          <w:szCs w:val="28"/>
        </w:rPr>
        <w:t>2</w:t>
      </w:r>
      <w:r w:rsidR="004F5CF4" w:rsidRPr="00DE2DD1">
        <w:rPr>
          <w:rFonts w:ascii="Times New Roman" w:hAnsi="Times New Roman"/>
          <w:sz w:val="28"/>
          <w:szCs w:val="28"/>
        </w:rPr>
        <w:t xml:space="preserve">. </w:t>
      </w:r>
      <w:r w:rsidR="00605D77" w:rsidRPr="00DE2DD1">
        <w:rPr>
          <w:rFonts w:ascii="Times New Roman" w:hAnsi="Times New Roman"/>
          <w:sz w:val="28"/>
          <w:szCs w:val="28"/>
        </w:rPr>
        <w:t xml:space="preserve">Кабінету Міністрів України протягом </w:t>
      </w:r>
      <w:r w:rsidR="00367F71">
        <w:rPr>
          <w:rFonts w:ascii="Times New Roman" w:hAnsi="Times New Roman"/>
          <w:sz w:val="28"/>
          <w:szCs w:val="28"/>
        </w:rPr>
        <w:t>шести</w:t>
      </w:r>
      <w:r w:rsidR="00605D77" w:rsidRPr="00DE2DD1">
        <w:rPr>
          <w:rFonts w:ascii="Times New Roman" w:hAnsi="Times New Roman"/>
          <w:sz w:val="28"/>
          <w:szCs w:val="28"/>
        </w:rPr>
        <w:t xml:space="preserve"> місяців:</w:t>
      </w:r>
    </w:p>
    <w:p w:rsidR="00605D77" w:rsidRPr="00DE2DD1" w:rsidRDefault="00605D77" w:rsidP="00605D77">
      <w:pPr>
        <w:pStyle w:val="a3"/>
        <w:rPr>
          <w:rFonts w:ascii="Times New Roman" w:hAnsi="Times New Roman"/>
          <w:sz w:val="28"/>
          <w:szCs w:val="28"/>
        </w:rPr>
      </w:pPr>
      <w:r w:rsidRPr="00DE2DD1">
        <w:rPr>
          <w:rFonts w:ascii="Times New Roman" w:hAnsi="Times New Roman"/>
          <w:sz w:val="28"/>
          <w:szCs w:val="28"/>
        </w:rPr>
        <w:t xml:space="preserve">забезпечити розроблення та затвердження нормативно-правових актів, </w:t>
      </w:r>
      <w:r w:rsidR="00434BA0" w:rsidRPr="00DE2DD1">
        <w:rPr>
          <w:rFonts w:ascii="Times New Roman" w:hAnsi="Times New Roman"/>
          <w:sz w:val="28"/>
          <w:szCs w:val="28"/>
        </w:rPr>
        <w:t>передбачених цим</w:t>
      </w:r>
      <w:r w:rsidRPr="00DE2DD1">
        <w:rPr>
          <w:rFonts w:ascii="Times New Roman" w:hAnsi="Times New Roman"/>
          <w:sz w:val="28"/>
          <w:szCs w:val="28"/>
        </w:rPr>
        <w:t xml:space="preserve"> Закон</w:t>
      </w:r>
      <w:r w:rsidR="00434BA0" w:rsidRPr="00DE2DD1">
        <w:rPr>
          <w:rFonts w:ascii="Times New Roman" w:hAnsi="Times New Roman"/>
          <w:sz w:val="28"/>
          <w:szCs w:val="28"/>
        </w:rPr>
        <w:t>ом</w:t>
      </w:r>
      <w:r w:rsidRPr="00DE2DD1">
        <w:rPr>
          <w:rFonts w:ascii="Times New Roman" w:hAnsi="Times New Roman"/>
          <w:sz w:val="28"/>
          <w:szCs w:val="28"/>
        </w:rPr>
        <w:t>;</w:t>
      </w:r>
    </w:p>
    <w:p w:rsidR="00605D77" w:rsidRPr="00DE2DD1" w:rsidRDefault="00605D77" w:rsidP="00605D77">
      <w:pPr>
        <w:pStyle w:val="a3"/>
        <w:rPr>
          <w:rFonts w:ascii="Times New Roman" w:hAnsi="Times New Roman"/>
          <w:sz w:val="28"/>
          <w:szCs w:val="28"/>
        </w:rPr>
      </w:pPr>
      <w:r w:rsidRPr="00DE2DD1">
        <w:rPr>
          <w:rFonts w:ascii="Times New Roman" w:hAnsi="Times New Roman"/>
          <w:sz w:val="28"/>
          <w:szCs w:val="28"/>
        </w:rPr>
        <w:t xml:space="preserve">привести </w:t>
      </w:r>
      <w:r w:rsidR="007B7BD2" w:rsidRPr="00DE2DD1">
        <w:rPr>
          <w:rFonts w:ascii="Times New Roman" w:hAnsi="Times New Roman"/>
          <w:sz w:val="28"/>
          <w:szCs w:val="28"/>
        </w:rPr>
        <w:t>свої</w:t>
      </w:r>
      <w:r w:rsidRPr="00DE2DD1">
        <w:rPr>
          <w:rFonts w:ascii="Times New Roman" w:hAnsi="Times New Roman"/>
          <w:sz w:val="28"/>
          <w:szCs w:val="28"/>
        </w:rPr>
        <w:t xml:space="preserve"> нормативно-правові акти у відповідність із цим Законом;</w:t>
      </w:r>
    </w:p>
    <w:p w:rsidR="00DC1A35" w:rsidRDefault="00605D77" w:rsidP="00DC1A35">
      <w:pPr>
        <w:pStyle w:val="a3"/>
        <w:rPr>
          <w:rFonts w:ascii="Times New Roman" w:hAnsi="Times New Roman"/>
          <w:sz w:val="28"/>
          <w:szCs w:val="28"/>
        </w:rPr>
      </w:pPr>
      <w:r w:rsidRPr="00DE2DD1">
        <w:rPr>
          <w:rFonts w:ascii="Times New Roman" w:hAnsi="Times New Roman"/>
          <w:sz w:val="28"/>
          <w:szCs w:val="28"/>
        </w:rPr>
        <w:t>забезпечити приведення міністерствами та іншими центральними органами виконавчої влади їх</w:t>
      </w:r>
      <w:r w:rsidR="00230DC4" w:rsidRPr="00DE2DD1">
        <w:rPr>
          <w:rFonts w:ascii="Times New Roman" w:hAnsi="Times New Roman"/>
          <w:sz w:val="28"/>
          <w:szCs w:val="28"/>
        </w:rPr>
        <w:t>ніх</w:t>
      </w:r>
      <w:r w:rsidRPr="00DE2DD1">
        <w:rPr>
          <w:rFonts w:ascii="Times New Roman" w:hAnsi="Times New Roman"/>
          <w:sz w:val="28"/>
          <w:szCs w:val="28"/>
        </w:rPr>
        <w:t xml:space="preserve"> нормативно-правових актів у відповідність із цим Законом.</w:t>
      </w:r>
      <w:bookmarkStart w:id="2" w:name="n45"/>
      <w:bookmarkEnd w:id="2"/>
    </w:p>
    <w:p w:rsidR="00302ACB" w:rsidRDefault="00302ACB" w:rsidP="00DC1A35">
      <w:pPr>
        <w:pStyle w:val="a3"/>
        <w:rPr>
          <w:rFonts w:ascii="Times New Roman" w:hAnsi="Times New Roman"/>
          <w:sz w:val="28"/>
          <w:szCs w:val="28"/>
        </w:rPr>
      </w:pPr>
    </w:p>
    <w:p w:rsidR="005C3CB4" w:rsidRPr="00542BEC" w:rsidRDefault="00542BEC" w:rsidP="00542BEC">
      <w:pPr>
        <w:pStyle w:val="a3"/>
        <w:ind w:firstLine="0"/>
        <w:rPr>
          <w:rFonts w:ascii="Times New Roman" w:hAnsi="Times New Roman"/>
          <w:b/>
          <w:sz w:val="28"/>
          <w:szCs w:val="28"/>
        </w:rPr>
      </w:pPr>
      <w:r>
        <w:rPr>
          <w:rFonts w:ascii="Times New Roman" w:hAnsi="Times New Roman"/>
          <w:b/>
          <w:sz w:val="28"/>
          <w:szCs w:val="28"/>
        </w:rPr>
        <w:t>Народний депутат України                                Арсенюк О.О. (посв. № 396)</w:t>
      </w:r>
    </w:p>
    <w:sectPr w:rsidR="005C3CB4" w:rsidRPr="00542BEC"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B80" w:rsidRDefault="00050B80">
      <w:r>
        <w:separator/>
      </w:r>
    </w:p>
  </w:endnote>
  <w:endnote w:type="continuationSeparator" w:id="0">
    <w:p w:rsidR="00050B80" w:rsidRDefault="00050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B80" w:rsidRDefault="00050B80">
      <w:r>
        <w:separator/>
      </w:r>
    </w:p>
  </w:footnote>
  <w:footnote w:type="continuationSeparator" w:id="0">
    <w:p w:rsidR="00050B80" w:rsidRDefault="00050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Pr="00134849" w:rsidRDefault="00445A63">
    <w:pPr>
      <w:framePr w:wrap="around" w:vAnchor="text" w:hAnchor="margin" w:xAlign="center" w:y="1"/>
      <w:rPr>
        <w:rFonts w:ascii="Times New Roman" w:hAnsi="Times New Roman"/>
        <w:sz w:val="22"/>
        <w:szCs w:val="22"/>
      </w:rPr>
    </w:pPr>
    <w:r w:rsidRPr="00134849">
      <w:rPr>
        <w:rFonts w:ascii="Times New Roman" w:hAnsi="Times New Roman"/>
        <w:sz w:val="22"/>
        <w:szCs w:val="22"/>
      </w:rPr>
      <w:fldChar w:fldCharType="begin"/>
    </w:r>
    <w:r w:rsidRPr="00134849">
      <w:rPr>
        <w:rFonts w:ascii="Times New Roman" w:hAnsi="Times New Roman"/>
        <w:sz w:val="22"/>
        <w:szCs w:val="22"/>
      </w:rPr>
      <w:instrText xml:space="preserve">PAGE  </w:instrText>
    </w:r>
    <w:r w:rsidRPr="00134849">
      <w:rPr>
        <w:rFonts w:ascii="Times New Roman" w:hAnsi="Times New Roman"/>
        <w:sz w:val="22"/>
        <w:szCs w:val="22"/>
      </w:rPr>
      <w:fldChar w:fldCharType="separate"/>
    </w:r>
    <w:r w:rsidR="00782AE8">
      <w:rPr>
        <w:rFonts w:ascii="Times New Roman" w:hAnsi="Times New Roman"/>
        <w:noProof/>
        <w:sz w:val="22"/>
        <w:szCs w:val="22"/>
      </w:rPr>
      <w:t>4</w:t>
    </w:r>
    <w:r w:rsidRPr="00134849">
      <w:rPr>
        <w:rFonts w:ascii="Times New Roman" w:hAnsi="Times New Roman"/>
        <w:sz w:val="22"/>
        <w:szCs w:val="22"/>
      </w:rPr>
      <w:fldChar w:fldCharType="end"/>
    </w:r>
  </w:p>
  <w:p w:rsidR="00445A63" w:rsidRPr="00134849" w:rsidRDefault="00445A63">
    <w:pPr>
      <w:rPr>
        <w:rFonts w:ascii="Times New Roman" w:hAnsi="Times New Roman"/>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177B"/>
    <w:rsid w:val="00031921"/>
    <w:rsid w:val="0003665C"/>
    <w:rsid w:val="0004089A"/>
    <w:rsid w:val="0004149C"/>
    <w:rsid w:val="000420B4"/>
    <w:rsid w:val="00050B80"/>
    <w:rsid w:val="00070734"/>
    <w:rsid w:val="000919A9"/>
    <w:rsid w:val="000938CE"/>
    <w:rsid w:val="00096D61"/>
    <w:rsid w:val="000A37D6"/>
    <w:rsid w:val="000A4E10"/>
    <w:rsid w:val="000B5CE1"/>
    <w:rsid w:val="000E1047"/>
    <w:rsid w:val="000F0C7F"/>
    <w:rsid w:val="000F0CAD"/>
    <w:rsid w:val="0010086D"/>
    <w:rsid w:val="00103D20"/>
    <w:rsid w:val="00105073"/>
    <w:rsid w:val="001053E7"/>
    <w:rsid w:val="00107D87"/>
    <w:rsid w:val="00114F9F"/>
    <w:rsid w:val="001302F7"/>
    <w:rsid w:val="00131134"/>
    <w:rsid w:val="00134849"/>
    <w:rsid w:val="001353E0"/>
    <w:rsid w:val="00140B38"/>
    <w:rsid w:val="00147A65"/>
    <w:rsid w:val="00152FCE"/>
    <w:rsid w:val="00166AFF"/>
    <w:rsid w:val="00172925"/>
    <w:rsid w:val="00182171"/>
    <w:rsid w:val="0018375E"/>
    <w:rsid w:val="00185DBD"/>
    <w:rsid w:val="001957B0"/>
    <w:rsid w:val="0019598F"/>
    <w:rsid w:val="001A180D"/>
    <w:rsid w:val="001A1DFF"/>
    <w:rsid w:val="001A21A7"/>
    <w:rsid w:val="001A303C"/>
    <w:rsid w:val="001B0621"/>
    <w:rsid w:val="001B4679"/>
    <w:rsid w:val="00203495"/>
    <w:rsid w:val="00213136"/>
    <w:rsid w:val="00216126"/>
    <w:rsid w:val="002216AD"/>
    <w:rsid w:val="00221737"/>
    <w:rsid w:val="002223C5"/>
    <w:rsid w:val="00222A07"/>
    <w:rsid w:val="00230DC4"/>
    <w:rsid w:val="00232499"/>
    <w:rsid w:val="0023358C"/>
    <w:rsid w:val="002449E0"/>
    <w:rsid w:val="002677CC"/>
    <w:rsid w:val="002729B5"/>
    <w:rsid w:val="00277C3D"/>
    <w:rsid w:val="0028130C"/>
    <w:rsid w:val="00281F62"/>
    <w:rsid w:val="00287585"/>
    <w:rsid w:val="00295417"/>
    <w:rsid w:val="00295FB2"/>
    <w:rsid w:val="002B53D3"/>
    <w:rsid w:val="002C0AD8"/>
    <w:rsid w:val="002D184B"/>
    <w:rsid w:val="002D480A"/>
    <w:rsid w:val="002E1802"/>
    <w:rsid w:val="002E3746"/>
    <w:rsid w:val="002E56D4"/>
    <w:rsid w:val="002F1A96"/>
    <w:rsid w:val="00302ACB"/>
    <w:rsid w:val="00302F82"/>
    <w:rsid w:val="003066AD"/>
    <w:rsid w:val="00307573"/>
    <w:rsid w:val="00312381"/>
    <w:rsid w:val="00317B07"/>
    <w:rsid w:val="003231FC"/>
    <w:rsid w:val="0033137B"/>
    <w:rsid w:val="00350389"/>
    <w:rsid w:val="0036253B"/>
    <w:rsid w:val="00363454"/>
    <w:rsid w:val="00367F71"/>
    <w:rsid w:val="0038544A"/>
    <w:rsid w:val="00387B6A"/>
    <w:rsid w:val="003A051B"/>
    <w:rsid w:val="003B27FF"/>
    <w:rsid w:val="003B5CB2"/>
    <w:rsid w:val="003C3E20"/>
    <w:rsid w:val="004005D6"/>
    <w:rsid w:val="00403749"/>
    <w:rsid w:val="004043E3"/>
    <w:rsid w:val="0040599B"/>
    <w:rsid w:val="00414AE8"/>
    <w:rsid w:val="00424163"/>
    <w:rsid w:val="0042696C"/>
    <w:rsid w:val="004328F3"/>
    <w:rsid w:val="00434BA0"/>
    <w:rsid w:val="0044045F"/>
    <w:rsid w:val="00445A63"/>
    <w:rsid w:val="00453B69"/>
    <w:rsid w:val="00455CFC"/>
    <w:rsid w:val="00462622"/>
    <w:rsid w:val="00462698"/>
    <w:rsid w:val="0046596B"/>
    <w:rsid w:val="00471D6F"/>
    <w:rsid w:val="00475738"/>
    <w:rsid w:val="004A1C37"/>
    <w:rsid w:val="004B5D35"/>
    <w:rsid w:val="004D2250"/>
    <w:rsid w:val="004F116D"/>
    <w:rsid w:val="004F402D"/>
    <w:rsid w:val="004F4349"/>
    <w:rsid w:val="004F4659"/>
    <w:rsid w:val="004F5CF4"/>
    <w:rsid w:val="00502935"/>
    <w:rsid w:val="0050455A"/>
    <w:rsid w:val="00517B0C"/>
    <w:rsid w:val="00521E76"/>
    <w:rsid w:val="00522173"/>
    <w:rsid w:val="0052231B"/>
    <w:rsid w:val="0052686E"/>
    <w:rsid w:val="005410F2"/>
    <w:rsid w:val="00542BEC"/>
    <w:rsid w:val="0054442F"/>
    <w:rsid w:val="00565E2F"/>
    <w:rsid w:val="00571901"/>
    <w:rsid w:val="00574E28"/>
    <w:rsid w:val="00580792"/>
    <w:rsid w:val="00594355"/>
    <w:rsid w:val="0059468C"/>
    <w:rsid w:val="00594BC5"/>
    <w:rsid w:val="00595B78"/>
    <w:rsid w:val="00597FE2"/>
    <w:rsid w:val="005B5702"/>
    <w:rsid w:val="005C2526"/>
    <w:rsid w:val="005C3CB4"/>
    <w:rsid w:val="005C451A"/>
    <w:rsid w:val="005D285E"/>
    <w:rsid w:val="005D57E3"/>
    <w:rsid w:val="005E06ED"/>
    <w:rsid w:val="005E1C55"/>
    <w:rsid w:val="005E4BC4"/>
    <w:rsid w:val="005E4BE7"/>
    <w:rsid w:val="005E5AFB"/>
    <w:rsid w:val="005F33EB"/>
    <w:rsid w:val="00600837"/>
    <w:rsid w:val="0060328A"/>
    <w:rsid w:val="00605864"/>
    <w:rsid w:val="00605D77"/>
    <w:rsid w:val="00627265"/>
    <w:rsid w:val="00637861"/>
    <w:rsid w:val="00641E22"/>
    <w:rsid w:val="00642D52"/>
    <w:rsid w:val="0066467A"/>
    <w:rsid w:val="0066480E"/>
    <w:rsid w:val="00666CEE"/>
    <w:rsid w:val="006706B2"/>
    <w:rsid w:val="006713F4"/>
    <w:rsid w:val="00677A26"/>
    <w:rsid w:val="00693635"/>
    <w:rsid w:val="006B5BF3"/>
    <w:rsid w:val="006C6D58"/>
    <w:rsid w:val="006E0991"/>
    <w:rsid w:val="006E55B1"/>
    <w:rsid w:val="006F1F2E"/>
    <w:rsid w:val="006F4B72"/>
    <w:rsid w:val="007351CF"/>
    <w:rsid w:val="0073523E"/>
    <w:rsid w:val="0074037C"/>
    <w:rsid w:val="00744608"/>
    <w:rsid w:val="0075099D"/>
    <w:rsid w:val="00751DCB"/>
    <w:rsid w:val="007552EC"/>
    <w:rsid w:val="0075611E"/>
    <w:rsid w:val="00757FFD"/>
    <w:rsid w:val="00764C95"/>
    <w:rsid w:val="00770F68"/>
    <w:rsid w:val="00771066"/>
    <w:rsid w:val="00780723"/>
    <w:rsid w:val="00782AE8"/>
    <w:rsid w:val="00782C17"/>
    <w:rsid w:val="00791AB2"/>
    <w:rsid w:val="007962C0"/>
    <w:rsid w:val="007B4E86"/>
    <w:rsid w:val="007B5FAB"/>
    <w:rsid w:val="007B7BD2"/>
    <w:rsid w:val="007C743D"/>
    <w:rsid w:val="007C78A2"/>
    <w:rsid w:val="007D1318"/>
    <w:rsid w:val="007D7B4A"/>
    <w:rsid w:val="007F2E2F"/>
    <w:rsid w:val="007F45FC"/>
    <w:rsid w:val="00801222"/>
    <w:rsid w:val="008016F2"/>
    <w:rsid w:val="00825C51"/>
    <w:rsid w:val="00830331"/>
    <w:rsid w:val="008308AD"/>
    <w:rsid w:val="008312D8"/>
    <w:rsid w:val="0083203B"/>
    <w:rsid w:val="008465FC"/>
    <w:rsid w:val="008531EE"/>
    <w:rsid w:val="00856DEC"/>
    <w:rsid w:val="00870368"/>
    <w:rsid w:val="0087386C"/>
    <w:rsid w:val="00873DA3"/>
    <w:rsid w:val="00875F3F"/>
    <w:rsid w:val="0088080A"/>
    <w:rsid w:val="008B4D73"/>
    <w:rsid w:val="008C21C4"/>
    <w:rsid w:val="008D0F5C"/>
    <w:rsid w:val="008D48D5"/>
    <w:rsid w:val="008D506E"/>
    <w:rsid w:val="008D5CB4"/>
    <w:rsid w:val="008E0FCE"/>
    <w:rsid w:val="00901A43"/>
    <w:rsid w:val="009023E1"/>
    <w:rsid w:val="009045EC"/>
    <w:rsid w:val="00906AB0"/>
    <w:rsid w:val="009071D0"/>
    <w:rsid w:val="009163E7"/>
    <w:rsid w:val="00923225"/>
    <w:rsid w:val="00927BA6"/>
    <w:rsid w:val="00943733"/>
    <w:rsid w:val="00947987"/>
    <w:rsid w:val="0095551F"/>
    <w:rsid w:val="00957A1A"/>
    <w:rsid w:val="009645D0"/>
    <w:rsid w:val="00972C00"/>
    <w:rsid w:val="00972D6B"/>
    <w:rsid w:val="00980FFA"/>
    <w:rsid w:val="00985700"/>
    <w:rsid w:val="00986147"/>
    <w:rsid w:val="00996014"/>
    <w:rsid w:val="009A00AF"/>
    <w:rsid w:val="009A617F"/>
    <w:rsid w:val="009A753E"/>
    <w:rsid w:val="009C29EA"/>
    <w:rsid w:val="009D1DEE"/>
    <w:rsid w:val="009D765A"/>
    <w:rsid w:val="009E02C4"/>
    <w:rsid w:val="009E04B6"/>
    <w:rsid w:val="009E34A1"/>
    <w:rsid w:val="009F363D"/>
    <w:rsid w:val="00A02996"/>
    <w:rsid w:val="00A11163"/>
    <w:rsid w:val="00A13039"/>
    <w:rsid w:val="00A17AFB"/>
    <w:rsid w:val="00A22632"/>
    <w:rsid w:val="00A229DD"/>
    <w:rsid w:val="00A300C6"/>
    <w:rsid w:val="00A455BA"/>
    <w:rsid w:val="00A455FC"/>
    <w:rsid w:val="00A670A8"/>
    <w:rsid w:val="00A74A98"/>
    <w:rsid w:val="00A74EFF"/>
    <w:rsid w:val="00A842CA"/>
    <w:rsid w:val="00A85B30"/>
    <w:rsid w:val="00A87FA1"/>
    <w:rsid w:val="00A914D7"/>
    <w:rsid w:val="00A939B7"/>
    <w:rsid w:val="00AA2189"/>
    <w:rsid w:val="00AD0C78"/>
    <w:rsid w:val="00AD1512"/>
    <w:rsid w:val="00AD2E6E"/>
    <w:rsid w:val="00AD6988"/>
    <w:rsid w:val="00AE1129"/>
    <w:rsid w:val="00B0141B"/>
    <w:rsid w:val="00B11898"/>
    <w:rsid w:val="00B16CF1"/>
    <w:rsid w:val="00B25AF8"/>
    <w:rsid w:val="00B27F6C"/>
    <w:rsid w:val="00B334FE"/>
    <w:rsid w:val="00B53171"/>
    <w:rsid w:val="00B62237"/>
    <w:rsid w:val="00B63701"/>
    <w:rsid w:val="00B76F4B"/>
    <w:rsid w:val="00BA31B9"/>
    <w:rsid w:val="00BA3B90"/>
    <w:rsid w:val="00BB4E9F"/>
    <w:rsid w:val="00BB56AD"/>
    <w:rsid w:val="00BC6252"/>
    <w:rsid w:val="00BC6C4F"/>
    <w:rsid w:val="00BD665E"/>
    <w:rsid w:val="00BD7A8D"/>
    <w:rsid w:val="00BE03C0"/>
    <w:rsid w:val="00BF08D3"/>
    <w:rsid w:val="00BF326C"/>
    <w:rsid w:val="00C033EE"/>
    <w:rsid w:val="00C104DA"/>
    <w:rsid w:val="00C2648A"/>
    <w:rsid w:val="00C36E83"/>
    <w:rsid w:val="00C45D95"/>
    <w:rsid w:val="00C67058"/>
    <w:rsid w:val="00C73D6A"/>
    <w:rsid w:val="00C80180"/>
    <w:rsid w:val="00C846A9"/>
    <w:rsid w:val="00C867BC"/>
    <w:rsid w:val="00C9714D"/>
    <w:rsid w:val="00C975BB"/>
    <w:rsid w:val="00CC3C87"/>
    <w:rsid w:val="00CC516A"/>
    <w:rsid w:val="00CD5E2D"/>
    <w:rsid w:val="00CE0926"/>
    <w:rsid w:val="00CE7A1D"/>
    <w:rsid w:val="00CF5E65"/>
    <w:rsid w:val="00CF737A"/>
    <w:rsid w:val="00D01346"/>
    <w:rsid w:val="00D0663B"/>
    <w:rsid w:val="00D06ACC"/>
    <w:rsid w:val="00D105BB"/>
    <w:rsid w:val="00D226F7"/>
    <w:rsid w:val="00D23CC8"/>
    <w:rsid w:val="00D4191B"/>
    <w:rsid w:val="00D450B8"/>
    <w:rsid w:val="00D53C68"/>
    <w:rsid w:val="00D54D32"/>
    <w:rsid w:val="00D57D98"/>
    <w:rsid w:val="00D74182"/>
    <w:rsid w:val="00D85BC8"/>
    <w:rsid w:val="00DA245A"/>
    <w:rsid w:val="00DA4EEC"/>
    <w:rsid w:val="00DC1A35"/>
    <w:rsid w:val="00DC3AB2"/>
    <w:rsid w:val="00DD31F8"/>
    <w:rsid w:val="00DE04E4"/>
    <w:rsid w:val="00DE2DD1"/>
    <w:rsid w:val="00DE6806"/>
    <w:rsid w:val="00DE7513"/>
    <w:rsid w:val="00E01BD9"/>
    <w:rsid w:val="00E170F8"/>
    <w:rsid w:val="00E20623"/>
    <w:rsid w:val="00E23C4D"/>
    <w:rsid w:val="00E27BDE"/>
    <w:rsid w:val="00E40E67"/>
    <w:rsid w:val="00E43C08"/>
    <w:rsid w:val="00E444F1"/>
    <w:rsid w:val="00E514AA"/>
    <w:rsid w:val="00E64987"/>
    <w:rsid w:val="00E73EE3"/>
    <w:rsid w:val="00E95D46"/>
    <w:rsid w:val="00EA6571"/>
    <w:rsid w:val="00EB09BD"/>
    <w:rsid w:val="00EB0B13"/>
    <w:rsid w:val="00EC08DF"/>
    <w:rsid w:val="00EC4B6D"/>
    <w:rsid w:val="00ED27F7"/>
    <w:rsid w:val="00ED2B98"/>
    <w:rsid w:val="00EE38AB"/>
    <w:rsid w:val="00EF3FDD"/>
    <w:rsid w:val="00EF56E1"/>
    <w:rsid w:val="00F026C7"/>
    <w:rsid w:val="00F03B54"/>
    <w:rsid w:val="00F041ED"/>
    <w:rsid w:val="00F11B78"/>
    <w:rsid w:val="00F14878"/>
    <w:rsid w:val="00F14E97"/>
    <w:rsid w:val="00F16599"/>
    <w:rsid w:val="00F24757"/>
    <w:rsid w:val="00F32A96"/>
    <w:rsid w:val="00F37B32"/>
    <w:rsid w:val="00F44363"/>
    <w:rsid w:val="00F538B2"/>
    <w:rsid w:val="00F53961"/>
    <w:rsid w:val="00F5675E"/>
    <w:rsid w:val="00F63553"/>
    <w:rsid w:val="00F635B4"/>
    <w:rsid w:val="00F67BED"/>
    <w:rsid w:val="00F70714"/>
    <w:rsid w:val="00F70A8A"/>
    <w:rsid w:val="00F7622F"/>
    <w:rsid w:val="00F774F6"/>
    <w:rsid w:val="00FC6889"/>
    <w:rsid w:val="00FD3F4E"/>
    <w:rsid w:val="00FE5D5A"/>
    <w:rsid w:val="00FE6630"/>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6AFD6F-DF4B-4196-94C1-4BE0C02B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a8">
    <w:name w:val="Нижній колонтитул Знак"/>
    <w:basedOn w:val="a0"/>
    <w:link w:val="a7"/>
    <w:uiPriority w:val="99"/>
    <w:semiHidden/>
    <w:locked/>
    <w:rPr>
      <w:rFonts w:ascii="Antiqua" w:hAnsi="Antiqua" w:cs="Times New Roman"/>
      <w:sz w:val="26"/>
      <w:lang w:val="x-none"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ій колонтитул Знак"/>
    <w:basedOn w:val="a0"/>
    <w:link w:val="a9"/>
    <w:uiPriority w:val="99"/>
    <w:semiHidden/>
    <w:locked/>
    <w:rPr>
      <w:rFonts w:ascii="Antiqua" w:hAnsi="Antiqua" w:cs="Times New Roman"/>
      <w:sz w:val="26"/>
      <w:lang w:val="x-none" w:eastAsia="ru-RU"/>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Знак Знак"/>
    <w:basedOn w:val="a"/>
    <w:link w:val="HTML0"/>
    <w:uiPriority w:val="99"/>
    <w:rsid w:val="00BD665E"/>
    <w:rPr>
      <w:rFonts w:ascii="Verdana" w:hAnsi="Verdana" w:cs="Verdana"/>
      <w:sz w:val="20"/>
      <w:lang w:val="en-US" w:eastAsia="en-US"/>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locked/>
    <w:rsid w:val="00BD665E"/>
    <w:rPr>
      <w:rFonts w:ascii="Verdana" w:hAnsi="Verdana" w:cs="Verdana"/>
      <w:lang w:val="en-US" w:eastAsia="en-US"/>
    </w:rPr>
  </w:style>
  <w:style w:type="paragraph" w:customStyle="1" w:styleId="rvps2">
    <w:name w:val="rvps2"/>
    <w:basedOn w:val="a"/>
    <w:uiPriority w:val="99"/>
    <w:rsid w:val="00BD665E"/>
    <w:pPr>
      <w:spacing w:before="100" w:beforeAutospacing="1" w:after="100" w:afterAutospacing="1"/>
    </w:pPr>
    <w:rPr>
      <w:rFonts w:ascii="Times New Roman" w:hAnsi="Times New Roman"/>
      <w:sz w:val="24"/>
      <w:szCs w:val="24"/>
      <w:lang w:val="ru-RU"/>
    </w:rPr>
  </w:style>
  <w:style w:type="paragraph" w:styleId="ab">
    <w:name w:val="Balloon Text"/>
    <w:basedOn w:val="a"/>
    <w:link w:val="ac"/>
    <w:uiPriority w:val="99"/>
    <w:rsid w:val="00F11B78"/>
    <w:rPr>
      <w:rFonts w:ascii="Segoe UI" w:hAnsi="Segoe UI" w:cs="Segoe UI"/>
      <w:sz w:val="18"/>
      <w:szCs w:val="18"/>
    </w:rPr>
  </w:style>
  <w:style w:type="character" w:customStyle="1" w:styleId="ac">
    <w:name w:val="Текст у виносці Знак"/>
    <w:basedOn w:val="a0"/>
    <w:link w:val="ab"/>
    <w:uiPriority w:val="99"/>
    <w:locked/>
    <w:rsid w:val="00F11B78"/>
    <w:rPr>
      <w:rFonts w:ascii="Segoe UI" w:hAnsi="Segoe UI" w:cs="Segoe UI"/>
      <w:sz w:val="18"/>
      <w:szCs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294442">
      <w:marLeft w:val="0"/>
      <w:marRight w:val="0"/>
      <w:marTop w:val="0"/>
      <w:marBottom w:val="0"/>
      <w:divBdr>
        <w:top w:val="none" w:sz="0" w:space="0" w:color="auto"/>
        <w:left w:val="none" w:sz="0" w:space="0" w:color="auto"/>
        <w:bottom w:val="none" w:sz="0" w:space="0" w:color="auto"/>
        <w:right w:val="none" w:sz="0" w:space="0" w:color="auto"/>
      </w:divBdr>
    </w:div>
    <w:div w:id="2047294443">
      <w:marLeft w:val="0"/>
      <w:marRight w:val="0"/>
      <w:marTop w:val="0"/>
      <w:marBottom w:val="0"/>
      <w:divBdr>
        <w:top w:val="none" w:sz="0" w:space="0" w:color="auto"/>
        <w:left w:val="none" w:sz="0" w:space="0" w:color="auto"/>
        <w:bottom w:val="none" w:sz="0" w:space="0" w:color="auto"/>
        <w:right w:val="none" w:sz="0" w:space="0" w:color="auto"/>
      </w:divBdr>
    </w:div>
    <w:div w:id="2047294444">
      <w:marLeft w:val="0"/>
      <w:marRight w:val="0"/>
      <w:marTop w:val="0"/>
      <w:marBottom w:val="0"/>
      <w:divBdr>
        <w:top w:val="none" w:sz="0" w:space="0" w:color="auto"/>
        <w:left w:val="none" w:sz="0" w:space="0" w:color="auto"/>
        <w:bottom w:val="none" w:sz="0" w:space="0" w:color="auto"/>
        <w:right w:val="none" w:sz="0" w:space="0" w:color="auto"/>
      </w:divBdr>
    </w:div>
    <w:div w:id="20472944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97CC3-4A91-4C4B-8387-B5CFFD5729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0848A2-D8F0-456F-A406-2B7C495FF77A}">
  <ds:schemaRefs>
    <ds:schemaRef ds:uri="http://schemas.microsoft.com/sharepoint/v3/contenttype/forms"/>
  </ds:schemaRefs>
</ds:datastoreItem>
</file>

<file path=customXml/itemProps3.xml><?xml version="1.0" encoding="utf-8"?>
<ds:datastoreItem xmlns:ds="http://schemas.openxmlformats.org/officeDocument/2006/customXml" ds:itemID="{A87691B3-FC28-4505-BAF3-7CD74457C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6700A5-E655-4443-844C-F7F8FE67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4722</Words>
  <Characters>2693</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2021-04-27T07:43:00Z</dcterms:created>
  <dcterms:modified xsi:type="dcterms:W3CDTF">2021-04-27T07:43:00Z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