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Pr="005E1647"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6"/>
          <w:szCs w:val="26"/>
          <w:lang w:val="uk-UA"/>
        </w:rPr>
      </w:pPr>
    </w:p>
    <w:p w:rsidR="00547732" w:rsidRPr="008264D3"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6"/>
          <w:szCs w:val="26"/>
          <w:lang w:val="uk-UA"/>
        </w:rPr>
      </w:pPr>
      <w:r w:rsidRPr="008264D3">
        <w:rPr>
          <w:rFonts w:ascii="Times New Roman" w:hAnsi="Times New Roman"/>
          <w:b/>
          <w:bCs/>
          <w:sz w:val="26"/>
          <w:szCs w:val="26"/>
          <w:lang w:val="uk-UA"/>
        </w:rPr>
        <w:t xml:space="preserve">Комітет Верховної Ради України з питань соціальної політики та захисту прав ветеранів </w:t>
      </w:r>
    </w:p>
    <w:p w:rsidR="00547732" w:rsidRPr="008264D3" w:rsidRDefault="00547732" w:rsidP="00547732">
      <w:pPr>
        <w:widowControl w:val="0"/>
        <w:autoSpaceDE w:val="0"/>
        <w:autoSpaceDN w:val="0"/>
        <w:adjustRightInd w:val="0"/>
        <w:spacing w:after="0" w:line="240" w:lineRule="auto"/>
        <w:rPr>
          <w:rFonts w:ascii="Times New Roman" w:hAnsi="Times New Roman"/>
          <w:i/>
          <w:iCs/>
          <w:sz w:val="26"/>
          <w:szCs w:val="26"/>
          <w:lang w:val="uk-UA"/>
        </w:rPr>
      </w:pPr>
      <w:r w:rsidRPr="008264D3">
        <w:rPr>
          <w:rFonts w:ascii="Times New Roman" w:hAnsi="Times New Roman"/>
          <w:i/>
          <w:iCs/>
          <w:sz w:val="26"/>
          <w:szCs w:val="26"/>
          <w:lang w:val="uk-UA"/>
        </w:rPr>
        <w:t>До розгляду законопроекту</w:t>
      </w:r>
      <w:r w:rsidR="00B46094" w:rsidRPr="008264D3">
        <w:rPr>
          <w:rFonts w:ascii="Times New Roman" w:hAnsi="Times New Roman"/>
          <w:i/>
          <w:iCs/>
          <w:sz w:val="26"/>
          <w:szCs w:val="26"/>
          <w:lang w:val="uk-UA"/>
        </w:rPr>
        <w:t xml:space="preserve"> за</w:t>
      </w:r>
    </w:p>
    <w:p w:rsidR="005821B7" w:rsidRPr="008264D3" w:rsidRDefault="005821B7" w:rsidP="00547732">
      <w:pPr>
        <w:widowControl w:val="0"/>
        <w:autoSpaceDE w:val="0"/>
        <w:autoSpaceDN w:val="0"/>
        <w:adjustRightInd w:val="0"/>
        <w:spacing w:after="0" w:line="240" w:lineRule="auto"/>
        <w:rPr>
          <w:rFonts w:ascii="Times New Roman" w:hAnsi="Times New Roman"/>
          <w:i/>
          <w:iCs/>
          <w:sz w:val="26"/>
          <w:szCs w:val="26"/>
          <w:lang w:val="uk-UA"/>
        </w:rPr>
      </w:pPr>
      <w:r w:rsidRPr="008264D3">
        <w:rPr>
          <w:rFonts w:ascii="Times New Roman" w:hAnsi="Times New Roman"/>
          <w:i/>
          <w:iCs/>
          <w:sz w:val="26"/>
          <w:szCs w:val="26"/>
          <w:lang w:val="uk-UA"/>
        </w:rPr>
        <w:t>реєстр. №</w:t>
      </w:r>
      <w:r w:rsidRPr="008264D3">
        <w:rPr>
          <w:rFonts w:ascii="Times New Roman" w:hAnsi="Times New Roman"/>
          <w:i/>
          <w:iCs/>
          <w:sz w:val="26"/>
          <w:szCs w:val="26"/>
        </w:rPr>
        <w:t> </w:t>
      </w:r>
      <w:r w:rsidR="002F7C89" w:rsidRPr="008264D3">
        <w:rPr>
          <w:rFonts w:ascii="Times New Roman" w:hAnsi="Times New Roman"/>
          <w:i/>
          <w:iCs/>
          <w:sz w:val="26"/>
          <w:szCs w:val="26"/>
          <w:lang w:val="uk-UA"/>
        </w:rPr>
        <w:t>5344</w:t>
      </w:r>
      <w:r w:rsidR="004D7F22" w:rsidRPr="008264D3">
        <w:rPr>
          <w:rFonts w:ascii="Times New Roman" w:hAnsi="Times New Roman"/>
          <w:i/>
          <w:iCs/>
          <w:sz w:val="26"/>
          <w:szCs w:val="26"/>
          <w:lang w:val="uk-UA"/>
        </w:rPr>
        <w:t>-</w:t>
      </w:r>
      <w:r w:rsidR="00580685" w:rsidRPr="008264D3">
        <w:rPr>
          <w:rFonts w:ascii="Times New Roman" w:hAnsi="Times New Roman"/>
          <w:i/>
          <w:iCs/>
          <w:sz w:val="26"/>
          <w:szCs w:val="26"/>
          <w:lang w:val="uk-UA"/>
        </w:rPr>
        <w:t>2</w:t>
      </w:r>
      <w:r w:rsidRPr="008264D3">
        <w:rPr>
          <w:rFonts w:ascii="Times New Roman" w:hAnsi="Times New Roman"/>
          <w:i/>
          <w:iCs/>
          <w:sz w:val="26"/>
          <w:szCs w:val="26"/>
          <w:lang w:val="uk-UA"/>
        </w:rPr>
        <w:t xml:space="preserve"> від </w:t>
      </w:r>
      <w:r w:rsidR="00580685" w:rsidRPr="008264D3">
        <w:rPr>
          <w:rFonts w:ascii="Times New Roman" w:hAnsi="Times New Roman"/>
          <w:i/>
          <w:iCs/>
          <w:sz w:val="26"/>
          <w:szCs w:val="26"/>
          <w:lang w:val="uk-UA"/>
        </w:rPr>
        <w:t>23</w:t>
      </w:r>
      <w:r w:rsidRPr="008264D3">
        <w:rPr>
          <w:rFonts w:ascii="Times New Roman" w:hAnsi="Times New Roman"/>
          <w:i/>
          <w:iCs/>
          <w:sz w:val="26"/>
          <w:szCs w:val="26"/>
          <w:lang w:val="uk-UA"/>
        </w:rPr>
        <w:t>.0</w:t>
      </w:r>
      <w:r w:rsidR="002F7C89" w:rsidRPr="008264D3">
        <w:rPr>
          <w:rFonts w:ascii="Times New Roman" w:hAnsi="Times New Roman"/>
          <w:i/>
          <w:iCs/>
          <w:sz w:val="26"/>
          <w:szCs w:val="26"/>
          <w:lang w:val="uk-UA"/>
        </w:rPr>
        <w:t>4</w:t>
      </w:r>
      <w:r w:rsidRPr="008264D3">
        <w:rPr>
          <w:rFonts w:ascii="Times New Roman" w:hAnsi="Times New Roman"/>
          <w:i/>
          <w:iCs/>
          <w:sz w:val="26"/>
          <w:szCs w:val="26"/>
          <w:lang w:val="uk-UA"/>
        </w:rPr>
        <w:t>.202</w:t>
      </w:r>
      <w:r w:rsidR="00982F07" w:rsidRPr="008264D3">
        <w:rPr>
          <w:rFonts w:ascii="Times New Roman" w:hAnsi="Times New Roman"/>
          <w:i/>
          <w:iCs/>
          <w:sz w:val="26"/>
          <w:szCs w:val="26"/>
          <w:lang w:val="uk-UA"/>
        </w:rPr>
        <w:t>1</w:t>
      </w:r>
    </w:p>
    <w:p w:rsidR="00547732" w:rsidRPr="008264D3" w:rsidRDefault="00547732" w:rsidP="00547732">
      <w:pPr>
        <w:widowControl w:val="0"/>
        <w:autoSpaceDE w:val="0"/>
        <w:autoSpaceDN w:val="0"/>
        <w:adjustRightInd w:val="0"/>
        <w:spacing w:after="0" w:line="240" w:lineRule="auto"/>
        <w:ind w:firstLine="720"/>
        <w:jc w:val="both"/>
        <w:rPr>
          <w:rFonts w:ascii="Times New Roman" w:hAnsi="Times New Roman"/>
          <w:sz w:val="26"/>
          <w:szCs w:val="26"/>
          <w:lang w:val="uk-UA"/>
        </w:rPr>
      </w:pPr>
    </w:p>
    <w:p w:rsidR="00547732" w:rsidRPr="008264D3" w:rsidRDefault="00547732" w:rsidP="00C33237">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8264D3">
        <w:rPr>
          <w:rFonts w:ascii="Times New Roman" w:hAnsi="Times New Roman"/>
          <w:sz w:val="26"/>
          <w:szCs w:val="26"/>
          <w:lang w:val="uk-UA"/>
        </w:rPr>
        <w:t xml:space="preserve">Комітет Верховної Ради України з питань бюджету на засіданні від </w:t>
      </w:r>
      <w:r w:rsidRPr="008264D3">
        <w:rPr>
          <w:rFonts w:ascii="Times New Roman" w:hAnsi="Times New Roman"/>
          <w:sz w:val="26"/>
          <w:szCs w:val="26"/>
          <w:lang w:val="uk-UA"/>
        </w:rPr>
        <w:br/>
      </w:r>
      <w:r w:rsidR="000E7107">
        <w:rPr>
          <w:rFonts w:ascii="Times New Roman" w:hAnsi="Times New Roman"/>
          <w:sz w:val="26"/>
          <w:szCs w:val="26"/>
          <w:lang w:val="uk-UA"/>
        </w:rPr>
        <w:t>8 вересня</w:t>
      </w:r>
      <w:r w:rsidRPr="008264D3">
        <w:rPr>
          <w:rFonts w:ascii="Times New Roman" w:hAnsi="Times New Roman"/>
          <w:sz w:val="26"/>
          <w:szCs w:val="26"/>
          <w:lang w:val="uk-UA"/>
        </w:rPr>
        <w:t xml:space="preserve"> 202</w:t>
      </w:r>
      <w:r w:rsidR="0015209A" w:rsidRPr="008264D3">
        <w:rPr>
          <w:rFonts w:ascii="Times New Roman" w:hAnsi="Times New Roman"/>
          <w:sz w:val="26"/>
          <w:szCs w:val="26"/>
          <w:lang w:val="uk-UA"/>
        </w:rPr>
        <w:t>1</w:t>
      </w:r>
      <w:r w:rsidRPr="008264D3">
        <w:rPr>
          <w:rFonts w:ascii="Times New Roman" w:hAnsi="Times New Roman"/>
          <w:sz w:val="26"/>
          <w:szCs w:val="26"/>
          <w:lang w:val="uk-UA"/>
        </w:rPr>
        <w:t xml:space="preserve"> року (протокол № </w:t>
      </w:r>
      <w:r w:rsidR="000E7107">
        <w:rPr>
          <w:rFonts w:ascii="Times New Roman" w:hAnsi="Times New Roman"/>
          <w:sz w:val="26"/>
          <w:szCs w:val="26"/>
          <w:lang w:val="uk-UA"/>
        </w:rPr>
        <w:t>99</w:t>
      </w:r>
      <w:bookmarkStart w:id="0" w:name="_GoBack"/>
      <w:bookmarkEnd w:id="0"/>
      <w:r w:rsidRPr="008264D3">
        <w:rPr>
          <w:rFonts w:ascii="Times New Roman" w:hAnsi="Times New Roman"/>
          <w:sz w:val="26"/>
          <w:szCs w:val="26"/>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8264D3">
        <w:rPr>
          <w:rFonts w:ascii="Times New Roman" w:hAnsi="Times New Roman"/>
          <w:sz w:val="26"/>
          <w:szCs w:val="26"/>
          <w:lang w:val="uk-UA"/>
        </w:rPr>
        <w:t>з</w:t>
      </w:r>
      <w:r w:rsidRPr="008264D3">
        <w:rPr>
          <w:rFonts w:ascii="Times New Roman" w:hAnsi="Times New Roman"/>
          <w:sz w:val="26"/>
          <w:szCs w:val="26"/>
          <w:lang w:val="uk-UA"/>
        </w:rPr>
        <w:t>акон</w:t>
      </w:r>
      <w:r w:rsidR="00C33237" w:rsidRPr="008264D3">
        <w:rPr>
          <w:rFonts w:ascii="Times New Roman" w:hAnsi="Times New Roman"/>
          <w:sz w:val="26"/>
          <w:szCs w:val="26"/>
          <w:lang w:val="uk-UA"/>
        </w:rPr>
        <w:t>у</w:t>
      </w:r>
      <w:r w:rsidRPr="008264D3">
        <w:rPr>
          <w:rFonts w:ascii="Times New Roman" w:hAnsi="Times New Roman"/>
          <w:sz w:val="26"/>
          <w:szCs w:val="26"/>
          <w:lang w:val="uk-UA"/>
        </w:rPr>
        <w:t xml:space="preserve"> </w:t>
      </w:r>
      <w:r w:rsidR="002F7C89" w:rsidRPr="008264D3">
        <w:rPr>
          <w:rFonts w:ascii="Times New Roman" w:hAnsi="Times New Roman"/>
          <w:sz w:val="26"/>
          <w:szCs w:val="26"/>
          <w:lang w:val="uk-UA"/>
        </w:rPr>
        <w:t>про внесення змін до деяких законів України щодо сприя</w:t>
      </w:r>
      <w:r w:rsidR="00580685" w:rsidRPr="008264D3">
        <w:rPr>
          <w:rFonts w:ascii="Times New Roman" w:hAnsi="Times New Roman"/>
          <w:sz w:val="26"/>
          <w:szCs w:val="26"/>
          <w:lang w:val="uk-UA"/>
        </w:rPr>
        <w:t>ння</w:t>
      </w:r>
      <w:r w:rsidR="002F7C89" w:rsidRPr="008264D3">
        <w:rPr>
          <w:rFonts w:ascii="Times New Roman" w:hAnsi="Times New Roman"/>
          <w:sz w:val="26"/>
          <w:szCs w:val="26"/>
          <w:lang w:val="uk-UA"/>
        </w:rPr>
        <w:t xml:space="preserve"> </w:t>
      </w:r>
      <w:r w:rsidR="00580685" w:rsidRPr="008264D3">
        <w:rPr>
          <w:rFonts w:ascii="Times New Roman" w:hAnsi="Times New Roman"/>
          <w:sz w:val="26"/>
          <w:szCs w:val="26"/>
          <w:lang w:val="uk-UA"/>
        </w:rPr>
        <w:t xml:space="preserve">зайнятості </w:t>
      </w:r>
      <w:r w:rsidR="002F7C89" w:rsidRPr="008264D3">
        <w:rPr>
          <w:rFonts w:ascii="Times New Roman" w:hAnsi="Times New Roman"/>
          <w:sz w:val="26"/>
          <w:szCs w:val="26"/>
          <w:lang w:val="uk-UA"/>
        </w:rPr>
        <w:t>осіб з інвалідністю</w:t>
      </w:r>
      <w:r w:rsidR="0015209A" w:rsidRPr="008264D3">
        <w:rPr>
          <w:rFonts w:ascii="Times New Roman" w:hAnsi="Times New Roman"/>
          <w:sz w:val="26"/>
          <w:szCs w:val="26"/>
          <w:lang w:val="uk-UA"/>
        </w:rPr>
        <w:t xml:space="preserve"> (реєстр. № </w:t>
      </w:r>
      <w:r w:rsidR="00982F07" w:rsidRPr="008264D3">
        <w:rPr>
          <w:rFonts w:ascii="Times New Roman" w:hAnsi="Times New Roman"/>
          <w:sz w:val="26"/>
          <w:szCs w:val="26"/>
          <w:lang w:val="uk-UA"/>
        </w:rPr>
        <w:t>5</w:t>
      </w:r>
      <w:r w:rsidR="002F7C89" w:rsidRPr="008264D3">
        <w:rPr>
          <w:rFonts w:ascii="Times New Roman" w:hAnsi="Times New Roman"/>
          <w:sz w:val="26"/>
          <w:szCs w:val="26"/>
          <w:lang w:val="uk-UA"/>
        </w:rPr>
        <w:t>344</w:t>
      </w:r>
      <w:r w:rsidR="000430E3" w:rsidRPr="008264D3">
        <w:rPr>
          <w:rFonts w:ascii="Times New Roman" w:hAnsi="Times New Roman"/>
          <w:sz w:val="26"/>
          <w:szCs w:val="26"/>
          <w:lang w:val="uk-UA"/>
        </w:rPr>
        <w:t>-</w:t>
      </w:r>
      <w:r w:rsidR="00580685" w:rsidRPr="008264D3">
        <w:rPr>
          <w:rFonts w:ascii="Times New Roman" w:hAnsi="Times New Roman"/>
          <w:sz w:val="26"/>
          <w:szCs w:val="26"/>
          <w:lang w:val="uk-UA"/>
        </w:rPr>
        <w:t>2</w:t>
      </w:r>
      <w:r w:rsidR="0015209A" w:rsidRPr="008264D3">
        <w:rPr>
          <w:rFonts w:ascii="Times New Roman" w:hAnsi="Times New Roman"/>
          <w:sz w:val="26"/>
          <w:szCs w:val="26"/>
          <w:lang w:val="uk-UA"/>
        </w:rPr>
        <w:t xml:space="preserve"> від </w:t>
      </w:r>
      <w:r w:rsidR="00580685" w:rsidRPr="008264D3">
        <w:rPr>
          <w:rFonts w:ascii="Times New Roman" w:hAnsi="Times New Roman"/>
          <w:sz w:val="26"/>
          <w:szCs w:val="26"/>
          <w:lang w:val="uk-UA"/>
        </w:rPr>
        <w:t>23</w:t>
      </w:r>
      <w:r w:rsidR="0015209A" w:rsidRPr="008264D3">
        <w:rPr>
          <w:rFonts w:ascii="Times New Roman" w:hAnsi="Times New Roman"/>
          <w:sz w:val="26"/>
          <w:szCs w:val="26"/>
          <w:lang w:val="uk-UA"/>
        </w:rPr>
        <w:t>.0</w:t>
      </w:r>
      <w:r w:rsidR="002F7C89" w:rsidRPr="008264D3">
        <w:rPr>
          <w:rFonts w:ascii="Times New Roman" w:hAnsi="Times New Roman"/>
          <w:sz w:val="26"/>
          <w:szCs w:val="26"/>
          <w:lang w:val="uk-UA"/>
        </w:rPr>
        <w:t>4</w:t>
      </w:r>
      <w:r w:rsidR="0015209A" w:rsidRPr="008264D3">
        <w:rPr>
          <w:rFonts w:ascii="Times New Roman" w:hAnsi="Times New Roman"/>
          <w:sz w:val="26"/>
          <w:szCs w:val="26"/>
          <w:lang w:val="uk-UA"/>
        </w:rPr>
        <w:t>.202</w:t>
      </w:r>
      <w:r w:rsidR="00982F07" w:rsidRPr="008264D3">
        <w:rPr>
          <w:rFonts w:ascii="Times New Roman" w:hAnsi="Times New Roman"/>
          <w:sz w:val="26"/>
          <w:szCs w:val="26"/>
          <w:lang w:val="uk-UA"/>
        </w:rPr>
        <w:t>1</w:t>
      </w:r>
      <w:r w:rsidR="0015209A" w:rsidRPr="008264D3">
        <w:rPr>
          <w:rFonts w:ascii="Times New Roman" w:hAnsi="Times New Roman"/>
          <w:sz w:val="26"/>
          <w:szCs w:val="26"/>
          <w:lang w:val="uk-UA"/>
        </w:rPr>
        <w:t xml:space="preserve">), поданий </w:t>
      </w:r>
      <w:r w:rsidR="004D7F22" w:rsidRPr="008264D3">
        <w:rPr>
          <w:rFonts w:ascii="Times New Roman" w:hAnsi="Times New Roman"/>
          <w:sz w:val="26"/>
          <w:szCs w:val="26"/>
          <w:lang w:val="uk-UA"/>
        </w:rPr>
        <w:t xml:space="preserve">народними депутатами </w:t>
      </w:r>
      <w:r w:rsidR="0015209A" w:rsidRPr="008264D3">
        <w:rPr>
          <w:rFonts w:ascii="Times New Roman" w:hAnsi="Times New Roman"/>
          <w:sz w:val="26"/>
          <w:szCs w:val="26"/>
          <w:lang w:val="uk-UA"/>
        </w:rPr>
        <w:t>України</w:t>
      </w:r>
      <w:r w:rsidR="004D7F22" w:rsidRPr="008264D3">
        <w:rPr>
          <w:rFonts w:ascii="Times New Roman" w:hAnsi="Times New Roman"/>
          <w:sz w:val="26"/>
          <w:szCs w:val="26"/>
          <w:lang w:val="uk-UA"/>
        </w:rPr>
        <w:t xml:space="preserve"> </w:t>
      </w:r>
      <w:proofErr w:type="spellStart"/>
      <w:r w:rsidR="00580685" w:rsidRPr="008264D3">
        <w:rPr>
          <w:rFonts w:ascii="Times New Roman" w:hAnsi="Times New Roman"/>
          <w:sz w:val="26"/>
          <w:szCs w:val="26"/>
          <w:lang w:val="uk-UA"/>
        </w:rPr>
        <w:t>Королевською</w:t>
      </w:r>
      <w:proofErr w:type="spellEnd"/>
      <w:r w:rsidR="004D7F22" w:rsidRPr="008264D3">
        <w:rPr>
          <w:rFonts w:ascii="Times New Roman" w:hAnsi="Times New Roman"/>
          <w:sz w:val="26"/>
          <w:szCs w:val="26"/>
          <w:lang w:val="uk-UA"/>
        </w:rPr>
        <w:t> </w:t>
      </w:r>
      <w:r w:rsidR="00580685" w:rsidRPr="008264D3">
        <w:rPr>
          <w:rFonts w:ascii="Times New Roman" w:hAnsi="Times New Roman"/>
          <w:sz w:val="26"/>
          <w:szCs w:val="26"/>
          <w:lang w:val="uk-UA"/>
        </w:rPr>
        <w:t>Н</w:t>
      </w:r>
      <w:r w:rsidR="004D7F22" w:rsidRPr="008264D3">
        <w:rPr>
          <w:rFonts w:ascii="Times New Roman" w:hAnsi="Times New Roman"/>
          <w:sz w:val="26"/>
          <w:szCs w:val="26"/>
          <w:lang w:val="uk-UA"/>
        </w:rPr>
        <w:t>.</w:t>
      </w:r>
      <w:r w:rsidR="00580685" w:rsidRPr="008264D3">
        <w:rPr>
          <w:rFonts w:ascii="Times New Roman" w:hAnsi="Times New Roman"/>
          <w:sz w:val="26"/>
          <w:szCs w:val="26"/>
          <w:lang w:val="uk-UA"/>
        </w:rPr>
        <w:t>Ю</w:t>
      </w:r>
      <w:r w:rsidR="004D7F22" w:rsidRPr="008264D3">
        <w:rPr>
          <w:rFonts w:ascii="Times New Roman" w:hAnsi="Times New Roman"/>
          <w:sz w:val="26"/>
          <w:szCs w:val="26"/>
          <w:lang w:val="uk-UA"/>
        </w:rPr>
        <w:t xml:space="preserve">. та </w:t>
      </w:r>
      <w:r w:rsidR="00580685" w:rsidRPr="008264D3">
        <w:rPr>
          <w:rFonts w:ascii="Times New Roman" w:hAnsi="Times New Roman"/>
          <w:sz w:val="26"/>
          <w:szCs w:val="26"/>
          <w:lang w:val="uk-UA"/>
        </w:rPr>
        <w:t>іншими</w:t>
      </w:r>
      <w:r w:rsidRPr="008264D3">
        <w:rPr>
          <w:rFonts w:ascii="Times New Roman" w:hAnsi="Times New Roman"/>
          <w:sz w:val="26"/>
          <w:szCs w:val="26"/>
          <w:lang w:val="uk-UA"/>
        </w:rPr>
        <w:t>, і повідомляє наступне.</w:t>
      </w:r>
    </w:p>
    <w:p w:rsidR="004D7F22" w:rsidRPr="008264D3" w:rsidRDefault="004D7F22" w:rsidP="00982F0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Законопроектом</w:t>
      </w:r>
      <w:r w:rsidR="00580685" w:rsidRPr="008264D3">
        <w:rPr>
          <w:rFonts w:ascii="Times New Roman" w:hAnsi="Times New Roman"/>
          <w:iCs/>
          <w:sz w:val="26"/>
          <w:szCs w:val="26"/>
          <w:lang w:val="uk-UA"/>
        </w:rPr>
        <w:t>, зокрема,</w:t>
      </w:r>
      <w:r w:rsidRPr="008264D3">
        <w:rPr>
          <w:rFonts w:ascii="Times New Roman" w:hAnsi="Times New Roman"/>
          <w:iCs/>
          <w:sz w:val="26"/>
          <w:szCs w:val="26"/>
          <w:lang w:val="uk-UA"/>
        </w:rPr>
        <w:t xml:space="preserve"> передбачається:</w:t>
      </w:r>
    </w:p>
    <w:p w:rsidR="00580685" w:rsidRPr="008264D3" w:rsidRDefault="00580685" w:rsidP="00982F0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з</w:t>
      </w:r>
      <w:r w:rsidR="005E1647">
        <w:rPr>
          <w:rFonts w:ascii="Times New Roman" w:hAnsi="Times New Roman"/>
          <w:iCs/>
          <w:sz w:val="26"/>
          <w:szCs w:val="26"/>
          <w:lang w:val="uk-UA"/>
        </w:rPr>
        <w:t>дійснення</w:t>
      </w:r>
      <w:r w:rsidRPr="008264D3">
        <w:rPr>
          <w:rFonts w:ascii="Times New Roman" w:hAnsi="Times New Roman"/>
          <w:iCs/>
          <w:sz w:val="26"/>
          <w:szCs w:val="26"/>
          <w:lang w:val="uk-UA"/>
        </w:rPr>
        <w:t xml:space="preserve"> підприємствами, установами та організаціями під час створення робочих місць для працевлаштування осіб з інвалідністю заходів із розум</w:t>
      </w:r>
      <w:r w:rsidR="005E1647">
        <w:rPr>
          <w:rFonts w:ascii="Times New Roman" w:hAnsi="Times New Roman"/>
          <w:iCs/>
          <w:sz w:val="26"/>
          <w:szCs w:val="26"/>
          <w:lang w:val="uk-UA"/>
        </w:rPr>
        <w:t>н</w:t>
      </w:r>
      <w:r w:rsidRPr="008264D3">
        <w:rPr>
          <w:rFonts w:ascii="Times New Roman" w:hAnsi="Times New Roman"/>
          <w:iCs/>
          <w:sz w:val="26"/>
          <w:szCs w:val="26"/>
          <w:lang w:val="uk-UA"/>
        </w:rPr>
        <w:t>ого пристосування</w:t>
      </w:r>
      <w:r w:rsidR="002B7C89" w:rsidRPr="008264D3">
        <w:rPr>
          <w:rFonts w:ascii="Times New Roman" w:hAnsi="Times New Roman"/>
          <w:iCs/>
          <w:sz w:val="26"/>
          <w:szCs w:val="26"/>
          <w:lang w:val="uk-UA"/>
        </w:rPr>
        <w:t xml:space="preserve">, у тому числі за рахунок </w:t>
      </w:r>
      <w:r w:rsidR="006C0293" w:rsidRPr="008264D3">
        <w:rPr>
          <w:rFonts w:ascii="Times New Roman" w:hAnsi="Times New Roman"/>
          <w:iCs/>
          <w:sz w:val="26"/>
          <w:szCs w:val="26"/>
          <w:lang w:val="uk-UA"/>
        </w:rPr>
        <w:t xml:space="preserve"> власних коштів та/або коштів Фонду соціального захисту осіб з інвалідністю;</w:t>
      </w:r>
    </w:p>
    <w:p w:rsidR="006C0293" w:rsidRDefault="006C0293" w:rsidP="006C0293">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скасування норми щодо звільнення підприємств, установ і організацій, що повністю утримуються за рахунок коштів державного або місцевих бюджетів, від сплати адміністративно-господарських санкцій за невиконання квоти працевлаштування осіб з інвалідністю, замінивши при цьому поняття «адміністративно-господарські санкції» поняттям «цільові фінансові санкції»;</w:t>
      </w:r>
    </w:p>
    <w:p w:rsidR="005E1647" w:rsidRDefault="005E1647" w:rsidP="006C0293">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Pr>
          <w:rFonts w:ascii="Times New Roman" w:hAnsi="Times New Roman"/>
          <w:iCs/>
          <w:sz w:val="26"/>
          <w:szCs w:val="26"/>
          <w:lang w:val="uk-UA"/>
        </w:rPr>
        <w:t>зарахування до виконання нормативу робочих місць для працевлаштування осіб з інвалідністю забезпечення роботою осіб з інвалідністю І та ІІ групи з порушенням зору або інтелектуальними чи психічними порушеннями не менше 20 годин на тиждень за  основним місцем роботи на підприємствах, установах та організаціях, у фізичних осіб-підприємців як одна працююча особа з інвалідністю за двох штатних працівників;</w:t>
      </w:r>
    </w:p>
    <w:p w:rsidR="006C0293" w:rsidRPr="008264D3" w:rsidRDefault="003632C0" w:rsidP="00982F0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 xml:space="preserve">надання роботодавцям, які працевлаштовують осіб з інвалідністю, які не досягли пенсійного віку, встановленого статтею 26 Закону України «Про загальнообов’язкове державне пенсійне страхування», компенсацій фактичних витрат на оплату праці та дотацій на забезпечення молоді </w:t>
      </w:r>
      <w:r w:rsidR="002B7C89" w:rsidRPr="008264D3">
        <w:rPr>
          <w:rFonts w:ascii="Times New Roman" w:hAnsi="Times New Roman"/>
          <w:iCs/>
          <w:sz w:val="26"/>
          <w:szCs w:val="26"/>
          <w:lang w:val="uk-UA"/>
        </w:rPr>
        <w:t xml:space="preserve">першим робочим місцем </w:t>
      </w:r>
      <w:r w:rsidRPr="008264D3">
        <w:rPr>
          <w:rFonts w:ascii="Times New Roman" w:hAnsi="Times New Roman"/>
          <w:iCs/>
          <w:sz w:val="26"/>
          <w:szCs w:val="26"/>
          <w:lang w:val="uk-UA"/>
        </w:rPr>
        <w:t xml:space="preserve">за рахунок коштів </w:t>
      </w:r>
      <w:r w:rsidR="002B7C89" w:rsidRPr="008264D3">
        <w:rPr>
          <w:rFonts w:ascii="Times New Roman" w:hAnsi="Times New Roman"/>
          <w:iCs/>
          <w:sz w:val="26"/>
          <w:szCs w:val="26"/>
          <w:lang w:val="uk-UA"/>
        </w:rPr>
        <w:t>Фонду загальнообов’язкового державного соціального страхування України на випадок безробіття та Фонду соціального захисту осіб з інвалідністю;</w:t>
      </w:r>
    </w:p>
    <w:p w:rsidR="002B7C89" w:rsidRPr="008264D3" w:rsidRDefault="002B7C89" w:rsidP="00982F0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запровадити надання особі з інвалідністю, яка не досягла пенсійного віку, встановленого статтею 26 Закону України «Про загальнообов’язкове державне пенсійне страхування», одноразового ваучера для підтримання конкурентоспроможності шляхом перепідготовки, спеціалізації, підвищення кваліфікації за професіями та спеціальностями для пріоритетних видів економічної діяльності за рахунок коштів Фонду загальнообов’язкового державного соціального страхування України на випадок безробіття;</w:t>
      </w:r>
    </w:p>
    <w:p w:rsidR="002B7C89" w:rsidRPr="008264D3" w:rsidRDefault="002B7C89" w:rsidP="002B7C89">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lastRenderedPageBreak/>
        <w:t>забезпечення участі осіб з інвалідністю у конкурсі на зайняття посад державної служби шляхом застосування розумного пристосування.</w:t>
      </w:r>
    </w:p>
    <w:p w:rsidR="00A7164B" w:rsidRDefault="00A7164B" w:rsidP="00B93AC5">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A7164B">
        <w:rPr>
          <w:rFonts w:ascii="Times New Roman" w:hAnsi="Times New Roman"/>
          <w:iCs/>
          <w:sz w:val="26"/>
          <w:szCs w:val="26"/>
          <w:lang w:val="uk-UA"/>
        </w:rPr>
        <w:t>замінити поняття «адміністративно-господарські санкції» поняттям «цільові фінансові санкції»</w:t>
      </w:r>
      <w:r>
        <w:rPr>
          <w:rFonts w:ascii="Times New Roman" w:hAnsi="Times New Roman"/>
          <w:iCs/>
          <w:sz w:val="26"/>
          <w:szCs w:val="26"/>
          <w:lang w:val="uk-UA"/>
        </w:rPr>
        <w:t xml:space="preserve"> без зміни розмірів таких санкцій</w:t>
      </w:r>
      <w:r w:rsidRPr="00A7164B">
        <w:rPr>
          <w:rFonts w:ascii="Times New Roman" w:hAnsi="Times New Roman"/>
          <w:iCs/>
          <w:sz w:val="26"/>
          <w:szCs w:val="26"/>
          <w:lang w:val="uk-UA"/>
        </w:rPr>
        <w:t xml:space="preserve">. </w:t>
      </w:r>
    </w:p>
    <w:p w:rsidR="00B93AC5" w:rsidRPr="008264D3" w:rsidRDefault="00B93AC5" w:rsidP="00B93AC5">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Реалізація положень проекту закону може потребувати додаткових витрат державного і місцевих бюджетів для сплати бюджетними установами цільов</w:t>
      </w:r>
      <w:r w:rsidR="005E1647">
        <w:rPr>
          <w:rFonts w:ascii="Times New Roman" w:hAnsi="Times New Roman"/>
          <w:iCs/>
          <w:sz w:val="26"/>
          <w:szCs w:val="26"/>
          <w:lang w:val="uk-UA"/>
        </w:rPr>
        <w:t>их</w:t>
      </w:r>
      <w:r w:rsidRPr="008264D3">
        <w:rPr>
          <w:rFonts w:ascii="Times New Roman" w:hAnsi="Times New Roman"/>
          <w:iCs/>
          <w:sz w:val="26"/>
          <w:szCs w:val="26"/>
          <w:lang w:val="uk-UA"/>
        </w:rPr>
        <w:t xml:space="preserve"> фінансових санкцій за умови недотримання бюджетними установами нормативу працевлаштування осіб з інвалідністю. </w:t>
      </w:r>
    </w:p>
    <w:p w:rsidR="00B93AC5" w:rsidRPr="008264D3" w:rsidRDefault="00B93AC5" w:rsidP="00B93AC5">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 xml:space="preserve">Поряд з цим, зважаючи на те, що відповідні санкції за недотримання нормативу з працевлаштування осіб з інвалідністю на робоче місце, призначене для особи з інвалідністю, є складовою Фонду соціального захисту </w:t>
      </w:r>
      <w:r w:rsidR="00B41588">
        <w:rPr>
          <w:rFonts w:ascii="Times New Roman" w:hAnsi="Times New Roman"/>
          <w:iCs/>
          <w:sz w:val="26"/>
          <w:szCs w:val="26"/>
          <w:lang w:val="uk-UA"/>
        </w:rPr>
        <w:t xml:space="preserve">осіб з </w:t>
      </w:r>
      <w:r w:rsidRPr="008264D3">
        <w:rPr>
          <w:rFonts w:ascii="Times New Roman" w:hAnsi="Times New Roman"/>
          <w:iCs/>
          <w:sz w:val="26"/>
          <w:szCs w:val="26"/>
          <w:lang w:val="uk-UA"/>
        </w:rPr>
        <w:t>інвалід</w:t>
      </w:r>
      <w:r w:rsidR="00B41588">
        <w:rPr>
          <w:rFonts w:ascii="Times New Roman" w:hAnsi="Times New Roman"/>
          <w:iCs/>
          <w:sz w:val="26"/>
          <w:szCs w:val="26"/>
          <w:lang w:val="uk-UA"/>
        </w:rPr>
        <w:t>ністю</w:t>
      </w:r>
      <w:r w:rsidRPr="008264D3">
        <w:rPr>
          <w:rFonts w:ascii="Times New Roman" w:hAnsi="Times New Roman"/>
          <w:iCs/>
          <w:sz w:val="26"/>
          <w:szCs w:val="26"/>
          <w:lang w:val="uk-UA"/>
        </w:rPr>
        <w:t xml:space="preserve">, а відповідно до Бюджетного кодексу України надходження цього Фонду є складовою доходів спеціального фонду державного бюджету і, відповідно, є видатками державного бюджету на реалізацію програм і заходів щодо соціального захисту осіб з інвалідністю відповідно до закону </w:t>
      </w:r>
      <w:r w:rsidRPr="008264D3">
        <w:rPr>
          <w:rFonts w:ascii="Times New Roman" w:hAnsi="Times New Roman"/>
          <w:i/>
          <w:iCs/>
          <w:sz w:val="26"/>
          <w:szCs w:val="26"/>
          <w:lang w:val="uk-UA"/>
        </w:rPr>
        <w:t>(пункт 13</w:t>
      </w:r>
      <w:r w:rsidRPr="008264D3">
        <w:rPr>
          <w:rFonts w:ascii="Times New Roman" w:hAnsi="Times New Roman"/>
          <w:i/>
          <w:iCs/>
          <w:sz w:val="26"/>
          <w:szCs w:val="26"/>
          <w:vertAlign w:val="superscript"/>
          <w:lang w:val="uk-UA"/>
        </w:rPr>
        <w:t>2</w:t>
      </w:r>
      <w:r w:rsidRPr="008264D3">
        <w:rPr>
          <w:rFonts w:ascii="Times New Roman" w:hAnsi="Times New Roman"/>
          <w:i/>
          <w:iCs/>
          <w:sz w:val="26"/>
          <w:szCs w:val="26"/>
          <w:lang w:val="uk-UA"/>
        </w:rPr>
        <w:t xml:space="preserve"> частини третьої статті 29 та  пункт 20 частини четвертої статті 30 Бюджетного кодексу України відповідно)</w:t>
      </w:r>
      <w:r w:rsidRPr="008264D3">
        <w:rPr>
          <w:rFonts w:ascii="Times New Roman" w:hAnsi="Times New Roman"/>
          <w:iCs/>
          <w:sz w:val="26"/>
          <w:szCs w:val="26"/>
          <w:lang w:val="uk-UA"/>
        </w:rPr>
        <w:t xml:space="preserve">, положення законопроекту в частині сплати таких санкцій бюджетними установами можуть зумовити також збільшення надходжень та витрат державного бюджету за спеціальним фондом для Фонду соціального захисту </w:t>
      </w:r>
      <w:r w:rsidR="00B23B29" w:rsidRPr="008264D3">
        <w:rPr>
          <w:rFonts w:ascii="Times New Roman" w:hAnsi="Times New Roman"/>
          <w:iCs/>
          <w:sz w:val="26"/>
          <w:szCs w:val="26"/>
          <w:lang w:val="uk-UA"/>
        </w:rPr>
        <w:t xml:space="preserve">осіб з </w:t>
      </w:r>
      <w:r w:rsidRPr="008264D3">
        <w:rPr>
          <w:rFonts w:ascii="Times New Roman" w:hAnsi="Times New Roman"/>
          <w:iCs/>
          <w:sz w:val="26"/>
          <w:szCs w:val="26"/>
          <w:lang w:val="uk-UA"/>
        </w:rPr>
        <w:t>інвалід</w:t>
      </w:r>
      <w:r w:rsidR="00B23B29" w:rsidRPr="008264D3">
        <w:rPr>
          <w:rFonts w:ascii="Times New Roman" w:hAnsi="Times New Roman"/>
          <w:iCs/>
          <w:sz w:val="26"/>
          <w:szCs w:val="26"/>
          <w:lang w:val="uk-UA"/>
        </w:rPr>
        <w:t>ністю</w:t>
      </w:r>
      <w:r w:rsidRPr="008264D3">
        <w:rPr>
          <w:rFonts w:ascii="Times New Roman" w:hAnsi="Times New Roman"/>
          <w:iCs/>
          <w:sz w:val="26"/>
          <w:szCs w:val="26"/>
          <w:lang w:val="uk-UA"/>
        </w:rPr>
        <w:t>.</w:t>
      </w:r>
    </w:p>
    <w:p w:rsidR="00B23B29" w:rsidRPr="008264D3" w:rsidRDefault="00B23B29" w:rsidP="00B23B29">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В той же час, реалізація законодавчої ініціативи стосовно надання Фондом загальнообов’язкового державного соціального страхування України на випадок безробіття</w:t>
      </w:r>
      <w:r w:rsidR="00B41588">
        <w:rPr>
          <w:rFonts w:ascii="Times New Roman" w:hAnsi="Times New Roman"/>
          <w:iCs/>
          <w:sz w:val="26"/>
          <w:szCs w:val="26"/>
          <w:lang w:val="uk-UA"/>
        </w:rPr>
        <w:t xml:space="preserve"> (далі – Фонд безробіття) та </w:t>
      </w:r>
      <w:r w:rsidR="00B41588" w:rsidRPr="00B41588">
        <w:rPr>
          <w:rFonts w:ascii="Times New Roman" w:hAnsi="Times New Roman"/>
          <w:iCs/>
          <w:sz w:val="26"/>
          <w:szCs w:val="26"/>
          <w:lang w:val="uk-UA"/>
        </w:rPr>
        <w:t>Фонд</w:t>
      </w:r>
      <w:r w:rsidR="00B41588">
        <w:rPr>
          <w:rFonts w:ascii="Times New Roman" w:hAnsi="Times New Roman"/>
          <w:iCs/>
          <w:sz w:val="26"/>
          <w:szCs w:val="26"/>
          <w:lang w:val="uk-UA"/>
        </w:rPr>
        <w:t>ом</w:t>
      </w:r>
      <w:r w:rsidR="00B41588" w:rsidRPr="00B41588">
        <w:rPr>
          <w:rFonts w:ascii="Times New Roman" w:hAnsi="Times New Roman"/>
          <w:iCs/>
          <w:sz w:val="26"/>
          <w:szCs w:val="26"/>
          <w:lang w:val="uk-UA"/>
        </w:rPr>
        <w:t xml:space="preserve"> соціального захисту осіб з інвалідністю</w:t>
      </w:r>
      <w:r w:rsidRPr="008264D3">
        <w:rPr>
          <w:rFonts w:ascii="Times New Roman" w:hAnsi="Times New Roman"/>
          <w:iCs/>
          <w:sz w:val="26"/>
          <w:szCs w:val="26"/>
          <w:lang w:val="uk-UA"/>
        </w:rPr>
        <w:t xml:space="preserve"> вищевказаних компенсацій і дотацій роботодавцям та ваучерів особам з інвалідністю вимагатиме додаткових коштів </w:t>
      </w:r>
      <w:r w:rsidR="00B41588">
        <w:rPr>
          <w:rFonts w:ascii="Times New Roman" w:hAnsi="Times New Roman"/>
          <w:iCs/>
          <w:sz w:val="26"/>
          <w:szCs w:val="26"/>
          <w:lang w:val="uk-UA"/>
        </w:rPr>
        <w:t xml:space="preserve">цих </w:t>
      </w:r>
      <w:r w:rsidRPr="008264D3">
        <w:rPr>
          <w:rFonts w:ascii="Times New Roman" w:hAnsi="Times New Roman"/>
          <w:iCs/>
          <w:sz w:val="26"/>
          <w:szCs w:val="26"/>
          <w:lang w:val="uk-UA"/>
        </w:rPr>
        <w:t>Фонд</w:t>
      </w:r>
      <w:r w:rsidR="00B41588">
        <w:rPr>
          <w:rFonts w:ascii="Times New Roman" w:hAnsi="Times New Roman"/>
          <w:iCs/>
          <w:sz w:val="26"/>
          <w:szCs w:val="26"/>
          <w:lang w:val="uk-UA"/>
        </w:rPr>
        <w:t>ів</w:t>
      </w:r>
      <w:r w:rsidRPr="008264D3">
        <w:rPr>
          <w:rFonts w:ascii="Times New Roman" w:hAnsi="Times New Roman"/>
          <w:iCs/>
          <w:sz w:val="26"/>
          <w:szCs w:val="26"/>
          <w:lang w:val="uk-UA"/>
        </w:rPr>
        <w:t xml:space="preserve"> і може зумовити необхідність виділення додатково коштів з державного бюджету для надання фінансової допомоги Фонду</w:t>
      </w:r>
      <w:r w:rsidR="00B41588">
        <w:rPr>
          <w:rFonts w:ascii="Times New Roman" w:hAnsi="Times New Roman"/>
          <w:iCs/>
          <w:sz w:val="26"/>
          <w:szCs w:val="26"/>
          <w:lang w:val="uk-UA"/>
        </w:rPr>
        <w:t xml:space="preserve"> безробіття та передбачення додаткових видатків Фонду </w:t>
      </w:r>
      <w:r w:rsidR="00B41588" w:rsidRPr="00B41588">
        <w:rPr>
          <w:rFonts w:ascii="Times New Roman" w:hAnsi="Times New Roman"/>
          <w:iCs/>
          <w:sz w:val="26"/>
          <w:szCs w:val="26"/>
          <w:lang w:val="uk-UA"/>
        </w:rPr>
        <w:t>соціального захисту осіб з інвалідністю</w:t>
      </w:r>
      <w:r w:rsidRPr="008264D3">
        <w:rPr>
          <w:rFonts w:ascii="Times New Roman" w:hAnsi="Times New Roman"/>
          <w:iCs/>
          <w:sz w:val="26"/>
          <w:szCs w:val="26"/>
          <w:lang w:val="uk-UA"/>
        </w:rPr>
        <w:t>.</w:t>
      </w:r>
    </w:p>
    <w:p w:rsidR="00634BF6" w:rsidRPr="008264D3" w:rsidRDefault="00634BF6" w:rsidP="00634BF6">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У експертному висновку Міністерства фінансів України</w:t>
      </w:r>
      <w:r w:rsidR="00B41588">
        <w:rPr>
          <w:rFonts w:ascii="Times New Roman" w:hAnsi="Times New Roman"/>
          <w:iCs/>
          <w:sz w:val="26"/>
          <w:szCs w:val="26"/>
          <w:lang w:val="uk-UA"/>
        </w:rPr>
        <w:t xml:space="preserve"> (далі – Мінфін)</w:t>
      </w:r>
      <w:r w:rsidRPr="008264D3">
        <w:rPr>
          <w:rFonts w:ascii="Times New Roman" w:hAnsi="Times New Roman"/>
          <w:iCs/>
          <w:sz w:val="26"/>
          <w:szCs w:val="26"/>
          <w:lang w:val="uk-UA"/>
        </w:rPr>
        <w:t xml:space="preserve"> зазначено, що реалізація законопроекту потребуватиме додаткових видатків державного бюджету</w:t>
      </w:r>
      <w:r w:rsidR="00B41588">
        <w:rPr>
          <w:rFonts w:ascii="Times New Roman" w:hAnsi="Times New Roman"/>
          <w:iCs/>
          <w:sz w:val="26"/>
          <w:szCs w:val="26"/>
          <w:lang w:val="uk-UA"/>
        </w:rPr>
        <w:t xml:space="preserve"> (</w:t>
      </w:r>
      <w:r w:rsidRPr="008264D3">
        <w:rPr>
          <w:rFonts w:ascii="Times New Roman" w:hAnsi="Times New Roman"/>
          <w:iCs/>
          <w:sz w:val="26"/>
          <w:szCs w:val="26"/>
          <w:lang w:val="uk-UA"/>
        </w:rPr>
        <w:t>обсяг яких неможливо визначити у зв’язку з відсутністю вихідних даних</w:t>
      </w:r>
      <w:r w:rsidR="00B41588">
        <w:rPr>
          <w:rFonts w:ascii="Times New Roman" w:hAnsi="Times New Roman"/>
          <w:iCs/>
          <w:sz w:val="26"/>
          <w:szCs w:val="26"/>
          <w:lang w:val="uk-UA"/>
        </w:rPr>
        <w:t>)</w:t>
      </w:r>
      <w:r w:rsidRPr="008264D3">
        <w:rPr>
          <w:rFonts w:ascii="Times New Roman" w:hAnsi="Times New Roman"/>
          <w:iCs/>
          <w:sz w:val="26"/>
          <w:szCs w:val="26"/>
          <w:lang w:val="uk-UA"/>
        </w:rPr>
        <w:t>,</w:t>
      </w:r>
      <w:r w:rsidR="00B41588">
        <w:rPr>
          <w:rFonts w:ascii="Times New Roman" w:hAnsi="Times New Roman"/>
          <w:iCs/>
          <w:sz w:val="26"/>
          <w:szCs w:val="26"/>
          <w:lang w:val="uk-UA"/>
        </w:rPr>
        <w:t xml:space="preserve"> які не будуть забезпечені фінансовими ресурсами,</w:t>
      </w:r>
      <w:r w:rsidRPr="008264D3">
        <w:rPr>
          <w:rFonts w:ascii="Times New Roman" w:hAnsi="Times New Roman"/>
          <w:iCs/>
          <w:sz w:val="26"/>
          <w:szCs w:val="26"/>
          <w:lang w:val="uk-UA"/>
        </w:rPr>
        <w:t xml:space="preserve"> а також відмічено про не підтримку законопроекту за реєстр. № 5344-2 та доцільність взяття за основу урядового законопроекту за реєстр. № 5344 від 07.04.2021.</w:t>
      </w:r>
    </w:p>
    <w:p w:rsidR="00634BF6" w:rsidRDefault="00634BF6" w:rsidP="00634BF6">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В порушення вимог частини першої статті 27 Бюджетного кодексу України та статті 91 Регламенту Верховної Ради України суб’єктами законодавчої ініціативи до законопроекту, прийняття якого призведе до зміни показників бюджету, не надано фінансово-економічних обґрунтувань (включаючи відповідних розрахунків)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 відмічено також Мінфіном у експертному висновку до цього законопроекту.</w:t>
      </w:r>
    </w:p>
    <w:p w:rsidR="00B41588" w:rsidRPr="008264D3" w:rsidRDefault="00B41588" w:rsidP="00634BF6">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Pr>
          <w:rFonts w:ascii="Times New Roman" w:hAnsi="Times New Roman"/>
          <w:iCs/>
          <w:sz w:val="26"/>
          <w:szCs w:val="26"/>
          <w:lang w:val="uk-UA"/>
        </w:rPr>
        <w:t xml:space="preserve">Варто також звернути увагу на те, що термін «дотація» у Бюджетному кодексі України передбачає надання коштів з одного бюджету до іншого, відтак доцільно при доопрацюванні законопроекту врахувати зазначене, зважаючи на те, що </w:t>
      </w:r>
      <w:r w:rsidRPr="00B41588">
        <w:rPr>
          <w:rFonts w:ascii="Times New Roman" w:hAnsi="Times New Roman"/>
          <w:iCs/>
          <w:sz w:val="26"/>
          <w:szCs w:val="26"/>
          <w:lang w:val="uk-UA"/>
        </w:rPr>
        <w:t>Фонд соціального захисту осіб з інвалідністю</w:t>
      </w:r>
      <w:r>
        <w:rPr>
          <w:rFonts w:ascii="Times New Roman" w:hAnsi="Times New Roman"/>
          <w:iCs/>
          <w:sz w:val="26"/>
          <w:szCs w:val="26"/>
          <w:lang w:val="uk-UA"/>
        </w:rPr>
        <w:t xml:space="preserve"> є бюджетною установою і у своїй діяльності має керуватися положеннями Бюджетного кодексу України.</w:t>
      </w:r>
    </w:p>
    <w:p w:rsidR="00634BF6" w:rsidRPr="008264D3" w:rsidRDefault="00634BF6" w:rsidP="00634BF6">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264D3">
        <w:rPr>
          <w:rFonts w:ascii="Times New Roman" w:hAnsi="Times New Roman"/>
          <w:iCs/>
          <w:sz w:val="26"/>
          <w:szCs w:val="26"/>
          <w:lang w:val="uk-UA"/>
        </w:rPr>
        <w:t xml:space="preserve">За підсумками розгляду Комітет прийняв рішення, що проект Закону України про внесення змін до деяких законів України щодо сприяння зайнятості осіб з інвалідністю </w:t>
      </w:r>
      <w:r w:rsidRPr="008264D3">
        <w:rPr>
          <w:rFonts w:ascii="Times New Roman" w:hAnsi="Times New Roman"/>
          <w:iCs/>
          <w:sz w:val="26"/>
          <w:szCs w:val="26"/>
          <w:lang w:val="uk-UA"/>
        </w:rPr>
        <w:lastRenderedPageBreak/>
        <w:t xml:space="preserve">(реєстр. № 5344-2 від 23.04.2021), поданий народними депутатами України </w:t>
      </w:r>
      <w:proofErr w:type="spellStart"/>
      <w:r w:rsidRPr="008264D3">
        <w:rPr>
          <w:rFonts w:ascii="Times New Roman" w:hAnsi="Times New Roman"/>
          <w:iCs/>
          <w:sz w:val="26"/>
          <w:szCs w:val="26"/>
          <w:lang w:val="uk-UA"/>
        </w:rPr>
        <w:t>Королевською</w:t>
      </w:r>
      <w:proofErr w:type="spellEnd"/>
      <w:r w:rsidRPr="008264D3">
        <w:rPr>
          <w:rFonts w:ascii="Times New Roman" w:hAnsi="Times New Roman"/>
          <w:iCs/>
          <w:sz w:val="26"/>
          <w:szCs w:val="26"/>
          <w:lang w:val="uk-UA"/>
        </w:rPr>
        <w:t> Н.Ю. та іншими</w:t>
      </w:r>
      <w:r w:rsidRPr="008264D3">
        <w:rPr>
          <w:rFonts w:ascii="Times New Roman" w:hAnsi="Times New Roman"/>
          <w:bCs/>
          <w:iCs/>
          <w:sz w:val="26"/>
          <w:szCs w:val="26"/>
          <w:lang w:val="uk-UA"/>
        </w:rPr>
        <w:t xml:space="preserve">, </w:t>
      </w:r>
      <w:r w:rsidRPr="008264D3">
        <w:rPr>
          <w:rFonts w:ascii="Times New Roman" w:hAnsi="Times New Roman"/>
          <w:iCs/>
          <w:sz w:val="26"/>
          <w:szCs w:val="26"/>
          <w:lang w:val="uk-UA"/>
        </w:rPr>
        <w:t>матиме вплив на показники бюджету (збільшуючи надходження та витрати державного бюджету</w:t>
      </w:r>
      <w:r w:rsidR="00B41588">
        <w:rPr>
          <w:rFonts w:ascii="Times New Roman" w:hAnsi="Times New Roman"/>
          <w:iCs/>
          <w:sz w:val="26"/>
          <w:szCs w:val="26"/>
          <w:lang w:val="uk-UA"/>
        </w:rPr>
        <w:t xml:space="preserve">, у тому числі </w:t>
      </w:r>
      <w:r w:rsidRPr="008264D3">
        <w:rPr>
          <w:rFonts w:ascii="Times New Roman" w:hAnsi="Times New Roman"/>
          <w:iCs/>
          <w:sz w:val="26"/>
          <w:szCs w:val="26"/>
          <w:lang w:val="uk-UA"/>
        </w:rPr>
        <w:t xml:space="preserve">для </w:t>
      </w:r>
      <w:r w:rsidR="00F11905">
        <w:rPr>
          <w:rFonts w:ascii="Times New Roman" w:hAnsi="Times New Roman"/>
          <w:iCs/>
          <w:sz w:val="26"/>
          <w:szCs w:val="26"/>
          <w:lang w:val="uk-UA"/>
        </w:rPr>
        <w:t>Фонду</w:t>
      </w:r>
      <w:r w:rsidR="00C63A10">
        <w:rPr>
          <w:rFonts w:ascii="Times New Roman" w:hAnsi="Times New Roman"/>
          <w:iCs/>
          <w:sz w:val="26"/>
          <w:szCs w:val="26"/>
          <w:lang w:val="uk-UA"/>
        </w:rPr>
        <w:t xml:space="preserve"> </w:t>
      </w:r>
      <w:r w:rsidR="00C63A10" w:rsidRPr="00C63A10">
        <w:rPr>
          <w:rFonts w:ascii="Times New Roman" w:hAnsi="Times New Roman"/>
          <w:iCs/>
          <w:sz w:val="26"/>
          <w:szCs w:val="26"/>
          <w:lang w:val="uk-UA"/>
        </w:rPr>
        <w:t>соціального захисту осіб з інвалідністю</w:t>
      </w:r>
      <w:r w:rsidR="00F11905">
        <w:rPr>
          <w:rFonts w:ascii="Times New Roman" w:hAnsi="Times New Roman"/>
          <w:iCs/>
          <w:sz w:val="26"/>
          <w:szCs w:val="26"/>
          <w:lang w:val="uk-UA"/>
        </w:rPr>
        <w:t xml:space="preserve"> та </w:t>
      </w:r>
      <w:r w:rsidR="00C63A10" w:rsidRPr="00F11905">
        <w:rPr>
          <w:rFonts w:ascii="Times New Roman" w:hAnsi="Times New Roman"/>
          <w:iCs/>
          <w:sz w:val="26"/>
          <w:szCs w:val="26"/>
          <w:lang w:val="uk-UA"/>
        </w:rPr>
        <w:t>надання фінансової допомоги</w:t>
      </w:r>
      <w:r w:rsidR="00C63A10">
        <w:rPr>
          <w:rFonts w:ascii="Times New Roman" w:hAnsi="Times New Roman"/>
          <w:iCs/>
          <w:sz w:val="26"/>
          <w:szCs w:val="26"/>
          <w:lang w:val="uk-UA"/>
        </w:rPr>
        <w:t xml:space="preserve"> </w:t>
      </w:r>
      <w:r w:rsidR="00F11905">
        <w:rPr>
          <w:rFonts w:ascii="Times New Roman" w:hAnsi="Times New Roman"/>
          <w:iCs/>
          <w:sz w:val="26"/>
          <w:szCs w:val="26"/>
          <w:lang w:val="uk-UA"/>
        </w:rPr>
        <w:t xml:space="preserve">Фонду </w:t>
      </w:r>
      <w:r w:rsidR="00C63A10" w:rsidRPr="00C63A10">
        <w:rPr>
          <w:rFonts w:ascii="Times New Roman" w:hAnsi="Times New Roman"/>
          <w:iCs/>
          <w:sz w:val="26"/>
          <w:szCs w:val="26"/>
          <w:lang w:val="uk-UA"/>
        </w:rPr>
        <w:t>загальнообов’язкового державного соціального страхування України на випадок безробіття</w:t>
      </w:r>
      <w:r w:rsidR="00F11905">
        <w:rPr>
          <w:rFonts w:ascii="Times New Roman" w:hAnsi="Times New Roman"/>
          <w:iCs/>
          <w:sz w:val="26"/>
          <w:szCs w:val="26"/>
          <w:lang w:val="uk-UA"/>
        </w:rPr>
        <w:t xml:space="preserve">, </w:t>
      </w:r>
      <w:r w:rsidR="00B41588">
        <w:rPr>
          <w:rFonts w:ascii="Times New Roman" w:hAnsi="Times New Roman"/>
          <w:iCs/>
          <w:sz w:val="26"/>
          <w:szCs w:val="26"/>
          <w:lang w:val="uk-UA"/>
        </w:rPr>
        <w:t xml:space="preserve">а також </w:t>
      </w:r>
      <w:r w:rsidRPr="008264D3">
        <w:rPr>
          <w:rFonts w:ascii="Times New Roman" w:hAnsi="Times New Roman"/>
          <w:iCs/>
          <w:sz w:val="26"/>
          <w:szCs w:val="26"/>
          <w:lang w:val="uk-UA"/>
        </w:rPr>
        <w:t>може збільшувати витрати державного і місцевих бюджетів у разі недотримання бюджетними установами нормативу працевлаштування осіб з інвалідністю</w:t>
      </w:r>
      <w:r w:rsidR="00F11905">
        <w:rPr>
          <w:rFonts w:ascii="Times New Roman" w:hAnsi="Times New Roman"/>
          <w:iCs/>
          <w:sz w:val="26"/>
          <w:szCs w:val="26"/>
          <w:lang w:val="uk-UA"/>
        </w:rPr>
        <w:t xml:space="preserve">). </w:t>
      </w:r>
      <w:r w:rsidR="007A0CAD" w:rsidRPr="008264D3">
        <w:rPr>
          <w:rFonts w:ascii="Times New Roman" w:hAnsi="Times New Roman"/>
          <w:iCs/>
          <w:sz w:val="26"/>
          <w:szCs w:val="26"/>
          <w:lang w:val="uk-UA"/>
        </w:rPr>
        <w:t xml:space="preserve"> </w:t>
      </w:r>
      <w:r w:rsidRPr="008264D3">
        <w:rPr>
          <w:rFonts w:ascii="Times New Roman" w:hAnsi="Times New Roman"/>
          <w:iCs/>
          <w:sz w:val="26"/>
          <w:szCs w:val="26"/>
          <w:lang w:val="uk-UA"/>
        </w:rPr>
        <w:t>У разі прийняття відповідного закону він може набирати чинності згідно із законодавством.</w:t>
      </w:r>
    </w:p>
    <w:p w:rsidR="00E9652A" w:rsidRPr="008264D3" w:rsidRDefault="00E9652A" w:rsidP="00982F0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p>
    <w:p w:rsidR="0002360A" w:rsidRPr="008264D3" w:rsidRDefault="0002360A"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547732" w:rsidRPr="008264D3" w:rsidRDefault="00547732" w:rsidP="00547732">
      <w:pPr>
        <w:widowControl w:val="0"/>
        <w:autoSpaceDE w:val="0"/>
        <w:autoSpaceDN w:val="0"/>
        <w:adjustRightInd w:val="0"/>
        <w:spacing w:after="200" w:line="240" w:lineRule="auto"/>
        <w:rPr>
          <w:rFonts w:cs="Calibri"/>
          <w:sz w:val="26"/>
          <w:szCs w:val="26"/>
          <w:lang w:val="uk-UA"/>
        </w:rPr>
      </w:pPr>
      <w:r w:rsidRPr="008264D3">
        <w:rPr>
          <w:rFonts w:ascii="Times New Roman" w:hAnsi="Times New Roman"/>
          <w:b/>
          <w:bCs/>
          <w:sz w:val="26"/>
          <w:szCs w:val="26"/>
          <w:lang w:val="uk-UA"/>
        </w:rPr>
        <w:t xml:space="preserve">Голова Комітету                </w:t>
      </w:r>
      <w:r w:rsidR="0015209A" w:rsidRPr="008264D3">
        <w:rPr>
          <w:rFonts w:ascii="Times New Roman" w:hAnsi="Times New Roman"/>
          <w:b/>
          <w:bCs/>
          <w:sz w:val="26"/>
          <w:szCs w:val="26"/>
          <w:lang w:val="uk-UA"/>
        </w:rPr>
        <w:t xml:space="preserve">     </w:t>
      </w:r>
      <w:r w:rsidRPr="008264D3">
        <w:rPr>
          <w:rFonts w:ascii="Times New Roman" w:hAnsi="Times New Roman"/>
          <w:b/>
          <w:bCs/>
          <w:sz w:val="26"/>
          <w:szCs w:val="26"/>
          <w:lang w:val="uk-UA"/>
        </w:rPr>
        <w:t xml:space="preserve">           </w:t>
      </w:r>
      <w:r w:rsidR="00033066" w:rsidRPr="008264D3">
        <w:rPr>
          <w:rFonts w:ascii="Times New Roman" w:hAnsi="Times New Roman"/>
          <w:b/>
          <w:bCs/>
          <w:sz w:val="26"/>
          <w:szCs w:val="26"/>
          <w:lang w:val="uk-UA"/>
        </w:rPr>
        <w:t xml:space="preserve">    </w:t>
      </w:r>
      <w:r w:rsidR="008264D3">
        <w:rPr>
          <w:rFonts w:ascii="Times New Roman" w:hAnsi="Times New Roman"/>
          <w:b/>
          <w:bCs/>
          <w:sz w:val="26"/>
          <w:szCs w:val="26"/>
          <w:lang w:val="uk-UA"/>
        </w:rPr>
        <w:t xml:space="preserve">        </w:t>
      </w:r>
      <w:r w:rsidR="00033066" w:rsidRPr="008264D3">
        <w:rPr>
          <w:rFonts w:ascii="Times New Roman" w:hAnsi="Times New Roman"/>
          <w:b/>
          <w:bCs/>
          <w:sz w:val="26"/>
          <w:szCs w:val="26"/>
          <w:lang w:val="uk-UA"/>
        </w:rPr>
        <w:t xml:space="preserve">    </w:t>
      </w:r>
      <w:r w:rsidRPr="008264D3">
        <w:rPr>
          <w:rFonts w:ascii="Times New Roman" w:hAnsi="Times New Roman"/>
          <w:b/>
          <w:bCs/>
          <w:sz w:val="26"/>
          <w:szCs w:val="26"/>
          <w:lang w:val="uk-UA"/>
        </w:rPr>
        <w:t xml:space="preserve">          </w:t>
      </w:r>
      <w:r w:rsidR="00AB40D8" w:rsidRPr="008264D3">
        <w:rPr>
          <w:rFonts w:ascii="Times New Roman" w:hAnsi="Times New Roman"/>
          <w:b/>
          <w:bCs/>
          <w:sz w:val="26"/>
          <w:szCs w:val="26"/>
          <w:lang w:val="uk-UA"/>
        </w:rPr>
        <w:t xml:space="preserve">      </w:t>
      </w:r>
      <w:r w:rsidRPr="008264D3">
        <w:rPr>
          <w:rFonts w:ascii="Times New Roman" w:hAnsi="Times New Roman"/>
          <w:b/>
          <w:bCs/>
          <w:sz w:val="26"/>
          <w:szCs w:val="26"/>
          <w:lang w:val="uk-UA"/>
        </w:rPr>
        <w:t xml:space="preserve">                           Ю.Ю. Арістов</w:t>
      </w:r>
    </w:p>
    <w:sectPr w:rsidR="00547732" w:rsidRPr="008264D3" w:rsidSect="00A95977">
      <w:headerReference w:type="default" r:id="rId7"/>
      <w:headerReference w:type="first" r:id="rId8"/>
      <w:footerReference w:type="first" r:id="rId9"/>
      <w:pgSz w:w="11906" w:h="16838"/>
      <w:pgMar w:top="1134" w:right="707"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7ED" w:rsidRDefault="000437ED" w:rsidP="005E306B">
      <w:pPr>
        <w:spacing w:after="0" w:line="240" w:lineRule="auto"/>
      </w:pPr>
      <w:r>
        <w:separator/>
      </w:r>
    </w:p>
  </w:endnote>
  <w:endnote w:type="continuationSeparator" w:id="0">
    <w:p w:rsidR="000437ED" w:rsidRDefault="000437E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437E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7ED" w:rsidRDefault="000437ED" w:rsidP="005E306B">
      <w:pPr>
        <w:spacing w:after="0" w:line="240" w:lineRule="auto"/>
      </w:pPr>
      <w:r>
        <w:separator/>
      </w:r>
    </w:p>
  </w:footnote>
  <w:footnote w:type="continuationSeparator" w:id="0">
    <w:p w:rsidR="000437ED" w:rsidRDefault="000437E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01BE"/>
    <w:rsid w:val="0002360A"/>
    <w:rsid w:val="00033066"/>
    <w:rsid w:val="0004046F"/>
    <w:rsid w:val="000430E3"/>
    <w:rsid w:val="000437ED"/>
    <w:rsid w:val="00044542"/>
    <w:rsid w:val="000A2068"/>
    <w:rsid w:val="000B2CC9"/>
    <w:rsid w:val="000B43C5"/>
    <w:rsid w:val="000E7107"/>
    <w:rsid w:val="000F1586"/>
    <w:rsid w:val="001105D2"/>
    <w:rsid w:val="00115EAF"/>
    <w:rsid w:val="001172E6"/>
    <w:rsid w:val="00117515"/>
    <w:rsid w:val="0012656A"/>
    <w:rsid w:val="00126D42"/>
    <w:rsid w:val="00141617"/>
    <w:rsid w:val="00142A7F"/>
    <w:rsid w:val="00144A51"/>
    <w:rsid w:val="0015209A"/>
    <w:rsid w:val="00157872"/>
    <w:rsid w:val="00180F1A"/>
    <w:rsid w:val="0019108F"/>
    <w:rsid w:val="0019231B"/>
    <w:rsid w:val="001966F0"/>
    <w:rsid w:val="001C0686"/>
    <w:rsid w:val="001C60A0"/>
    <w:rsid w:val="001D3C24"/>
    <w:rsid w:val="001F397E"/>
    <w:rsid w:val="00200CFB"/>
    <w:rsid w:val="00207ABD"/>
    <w:rsid w:val="0021032F"/>
    <w:rsid w:val="00235CD7"/>
    <w:rsid w:val="00245252"/>
    <w:rsid w:val="00271CAA"/>
    <w:rsid w:val="00274BA8"/>
    <w:rsid w:val="00281209"/>
    <w:rsid w:val="002A2D3D"/>
    <w:rsid w:val="002A5D4C"/>
    <w:rsid w:val="002B4A64"/>
    <w:rsid w:val="002B5FC1"/>
    <w:rsid w:val="002B7C89"/>
    <w:rsid w:val="002D0561"/>
    <w:rsid w:val="002D2268"/>
    <w:rsid w:val="002E0A18"/>
    <w:rsid w:val="002E31BF"/>
    <w:rsid w:val="002E44DA"/>
    <w:rsid w:val="002F7C89"/>
    <w:rsid w:val="00300791"/>
    <w:rsid w:val="00305950"/>
    <w:rsid w:val="00310D22"/>
    <w:rsid w:val="00312B1C"/>
    <w:rsid w:val="0035473C"/>
    <w:rsid w:val="003632C0"/>
    <w:rsid w:val="00372F54"/>
    <w:rsid w:val="00375EA3"/>
    <w:rsid w:val="00384B78"/>
    <w:rsid w:val="003A02B2"/>
    <w:rsid w:val="003C7B20"/>
    <w:rsid w:val="003D0996"/>
    <w:rsid w:val="003D1CBA"/>
    <w:rsid w:val="003E2BAF"/>
    <w:rsid w:val="003E56C5"/>
    <w:rsid w:val="003F0DEA"/>
    <w:rsid w:val="0043339B"/>
    <w:rsid w:val="00451750"/>
    <w:rsid w:val="00460CDC"/>
    <w:rsid w:val="00470B9A"/>
    <w:rsid w:val="004717F5"/>
    <w:rsid w:val="004852FA"/>
    <w:rsid w:val="004924A2"/>
    <w:rsid w:val="004B3675"/>
    <w:rsid w:val="004C53C1"/>
    <w:rsid w:val="004D7F22"/>
    <w:rsid w:val="004E4F5C"/>
    <w:rsid w:val="004F014D"/>
    <w:rsid w:val="004F7B8A"/>
    <w:rsid w:val="00500CE7"/>
    <w:rsid w:val="0050620F"/>
    <w:rsid w:val="00520CAD"/>
    <w:rsid w:val="00531133"/>
    <w:rsid w:val="00545919"/>
    <w:rsid w:val="00547732"/>
    <w:rsid w:val="0055005A"/>
    <w:rsid w:val="0055173B"/>
    <w:rsid w:val="0056039F"/>
    <w:rsid w:val="00563002"/>
    <w:rsid w:val="0056352F"/>
    <w:rsid w:val="00572BE4"/>
    <w:rsid w:val="00580685"/>
    <w:rsid w:val="005821B7"/>
    <w:rsid w:val="00592C72"/>
    <w:rsid w:val="00594CE3"/>
    <w:rsid w:val="005A4565"/>
    <w:rsid w:val="005A4728"/>
    <w:rsid w:val="005B2432"/>
    <w:rsid w:val="005B71F5"/>
    <w:rsid w:val="005C674D"/>
    <w:rsid w:val="005E1647"/>
    <w:rsid w:val="005E306B"/>
    <w:rsid w:val="005F20B5"/>
    <w:rsid w:val="00603AE8"/>
    <w:rsid w:val="00626A3E"/>
    <w:rsid w:val="00630196"/>
    <w:rsid w:val="00634BF6"/>
    <w:rsid w:val="00660B13"/>
    <w:rsid w:val="006635F5"/>
    <w:rsid w:val="0066623D"/>
    <w:rsid w:val="0067747F"/>
    <w:rsid w:val="00685315"/>
    <w:rsid w:val="0069771F"/>
    <w:rsid w:val="006C0293"/>
    <w:rsid w:val="006C3D23"/>
    <w:rsid w:val="006D0FBF"/>
    <w:rsid w:val="006F10E8"/>
    <w:rsid w:val="00702B7B"/>
    <w:rsid w:val="00713E93"/>
    <w:rsid w:val="00720E25"/>
    <w:rsid w:val="00722930"/>
    <w:rsid w:val="0073224C"/>
    <w:rsid w:val="00784659"/>
    <w:rsid w:val="007A0252"/>
    <w:rsid w:val="007A0CAD"/>
    <w:rsid w:val="007A3E41"/>
    <w:rsid w:val="007B31A3"/>
    <w:rsid w:val="007B6545"/>
    <w:rsid w:val="007D2B6C"/>
    <w:rsid w:val="007D561C"/>
    <w:rsid w:val="007F5D91"/>
    <w:rsid w:val="00802A81"/>
    <w:rsid w:val="00804771"/>
    <w:rsid w:val="0080545D"/>
    <w:rsid w:val="00811821"/>
    <w:rsid w:val="00814680"/>
    <w:rsid w:val="008264D3"/>
    <w:rsid w:val="00841024"/>
    <w:rsid w:val="0084269F"/>
    <w:rsid w:val="00846D87"/>
    <w:rsid w:val="008D0011"/>
    <w:rsid w:val="008D61C8"/>
    <w:rsid w:val="008D7BBE"/>
    <w:rsid w:val="00912807"/>
    <w:rsid w:val="0091360E"/>
    <w:rsid w:val="00945B68"/>
    <w:rsid w:val="00957199"/>
    <w:rsid w:val="00957D31"/>
    <w:rsid w:val="00972232"/>
    <w:rsid w:val="00982F07"/>
    <w:rsid w:val="009865D4"/>
    <w:rsid w:val="009A720A"/>
    <w:rsid w:val="009B49B4"/>
    <w:rsid w:val="009C492B"/>
    <w:rsid w:val="009C4B4E"/>
    <w:rsid w:val="009E0501"/>
    <w:rsid w:val="009F27E7"/>
    <w:rsid w:val="00A00059"/>
    <w:rsid w:val="00A06333"/>
    <w:rsid w:val="00A208CF"/>
    <w:rsid w:val="00A60747"/>
    <w:rsid w:val="00A7164B"/>
    <w:rsid w:val="00A7635E"/>
    <w:rsid w:val="00A76A60"/>
    <w:rsid w:val="00A81240"/>
    <w:rsid w:val="00A833C8"/>
    <w:rsid w:val="00A95977"/>
    <w:rsid w:val="00AB40D8"/>
    <w:rsid w:val="00AD7F82"/>
    <w:rsid w:val="00AE3090"/>
    <w:rsid w:val="00B110BF"/>
    <w:rsid w:val="00B16B5A"/>
    <w:rsid w:val="00B23B29"/>
    <w:rsid w:val="00B311E8"/>
    <w:rsid w:val="00B41588"/>
    <w:rsid w:val="00B46094"/>
    <w:rsid w:val="00B4719C"/>
    <w:rsid w:val="00B93AC5"/>
    <w:rsid w:val="00BA2502"/>
    <w:rsid w:val="00BA3D4E"/>
    <w:rsid w:val="00BA62CD"/>
    <w:rsid w:val="00BD0801"/>
    <w:rsid w:val="00BD29DC"/>
    <w:rsid w:val="00BE345A"/>
    <w:rsid w:val="00BF1E95"/>
    <w:rsid w:val="00BF2F13"/>
    <w:rsid w:val="00BF6EAE"/>
    <w:rsid w:val="00C11FB6"/>
    <w:rsid w:val="00C248FB"/>
    <w:rsid w:val="00C27AE9"/>
    <w:rsid w:val="00C32687"/>
    <w:rsid w:val="00C33237"/>
    <w:rsid w:val="00C434B6"/>
    <w:rsid w:val="00C448D8"/>
    <w:rsid w:val="00C45B80"/>
    <w:rsid w:val="00C63A10"/>
    <w:rsid w:val="00C779EB"/>
    <w:rsid w:val="00C853DC"/>
    <w:rsid w:val="00C86266"/>
    <w:rsid w:val="00C92F3D"/>
    <w:rsid w:val="00C93D54"/>
    <w:rsid w:val="00CA7044"/>
    <w:rsid w:val="00CB59E5"/>
    <w:rsid w:val="00CB5F51"/>
    <w:rsid w:val="00CC39A1"/>
    <w:rsid w:val="00CD4A38"/>
    <w:rsid w:val="00CE3E1B"/>
    <w:rsid w:val="00CE6A4B"/>
    <w:rsid w:val="00CF4041"/>
    <w:rsid w:val="00CF6756"/>
    <w:rsid w:val="00D03165"/>
    <w:rsid w:val="00D22048"/>
    <w:rsid w:val="00D242C2"/>
    <w:rsid w:val="00D3574B"/>
    <w:rsid w:val="00D37FA2"/>
    <w:rsid w:val="00D4793F"/>
    <w:rsid w:val="00D52549"/>
    <w:rsid w:val="00D54837"/>
    <w:rsid w:val="00D57E1B"/>
    <w:rsid w:val="00D65EB7"/>
    <w:rsid w:val="00DA1911"/>
    <w:rsid w:val="00DA31AC"/>
    <w:rsid w:val="00DB0465"/>
    <w:rsid w:val="00DC0D9C"/>
    <w:rsid w:val="00DC2418"/>
    <w:rsid w:val="00DE5C3F"/>
    <w:rsid w:val="00DF0115"/>
    <w:rsid w:val="00E204FA"/>
    <w:rsid w:val="00E42295"/>
    <w:rsid w:val="00E43C38"/>
    <w:rsid w:val="00E54847"/>
    <w:rsid w:val="00E60DB7"/>
    <w:rsid w:val="00E61CF0"/>
    <w:rsid w:val="00E8782B"/>
    <w:rsid w:val="00E94367"/>
    <w:rsid w:val="00E9652A"/>
    <w:rsid w:val="00EA5B3B"/>
    <w:rsid w:val="00EA7246"/>
    <w:rsid w:val="00EC7544"/>
    <w:rsid w:val="00EC7A76"/>
    <w:rsid w:val="00ED14C7"/>
    <w:rsid w:val="00ED1DD8"/>
    <w:rsid w:val="00EF2EFC"/>
    <w:rsid w:val="00F11905"/>
    <w:rsid w:val="00F55423"/>
    <w:rsid w:val="00F710AA"/>
    <w:rsid w:val="00F7676A"/>
    <w:rsid w:val="00F91DD3"/>
    <w:rsid w:val="00F9767D"/>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2D82F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940713">
      <w:bodyDiv w:val="1"/>
      <w:marLeft w:val="0"/>
      <w:marRight w:val="0"/>
      <w:marTop w:val="0"/>
      <w:marBottom w:val="0"/>
      <w:divBdr>
        <w:top w:val="none" w:sz="0" w:space="0" w:color="auto"/>
        <w:left w:val="none" w:sz="0" w:space="0" w:color="auto"/>
        <w:bottom w:val="none" w:sz="0" w:space="0" w:color="auto"/>
        <w:right w:val="none" w:sz="0" w:space="0" w:color="auto"/>
      </w:divBdr>
    </w:div>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A21BB-56F1-4BC3-8DBC-8E772687F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4337</Words>
  <Characters>2473</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15</cp:revision>
  <cp:lastPrinted>2021-07-28T12:27:00Z</cp:lastPrinted>
  <dcterms:created xsi:type="dcterms:W3CDTF">2021-07-26T07:07:00Z</dcterms:created>
  <dcterms:modified xsi:type="dcterms:W3CDTF">2021-09-09T07:37:00Z</dcterms:modified>
</cp:coreProperties>
</file>